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Pr="00B16980" w:rsidRDefault="00191010" w:rsidP="00AD6DCF">
      <w:pPr>
        <w:spacing w:after="0" w:line="240" w:lineRule="auto"/>
        <w:jc w:val="right"/>
        <w:rPr>
          <w:rFonts w:ascii="Times New Roman" w:eastAsia="Times New Roman" w:hAnsi="Times New Roman" w:cs="Times New Roman"/>
          <w:i/>
          <w:sz w:val="20"/>
          <w:szCs w:val="20"/>
        </w:rPr>
      </w:pPr>
      <w:r>
        <w:t>3.</w:t>
      </w:r>
      <w:hyperlink r:id="rId5" w:tooltip="Atvērt citā formātā" w:history="1">
        <w:r w:rsidR="00AD6DCF" w:rsidRPr="00B16980">
          <w:rPr>
            <w:rFonts w:ascii="Times New Roman" w:eastAsia="Times New Roman" w:hAnsi="Times New Roman" w:cs="Times New Roman"/>
            <w:i/>
            <w:color w:val="0000FF"/>
            <w:sz w:val="20"/>
            <w:szCs w:val="20"/>
            <w:u w:val="single"/>
          </w:rPr>
          <w:t>Pielikums</w:t>
        </w:r>
      </w:hyperlink>
      <w:r w:rsidR="00AD6DCF" w:rsidRPr="00B16980">
        <w:rPr>
          <w:rFonts w:ascii="Times New Roman" w:eastAsia="Times New Roman" w:hAnsi="Times New Roman" w:cs="Times New Roman"/>
          <w:i/>
          <w:sz w:val="20"/>
          <w:szCs w:val="20"/>
        </w:rPr>
        <w:br/>
        <w:t>Ministru kabineta</w:t>
      </w:r>
      <w:r w:rsidR="00AD6DCF" w:rsidRPr="00B16980">
        <w:rPr>
          <w:rFonts w:ascii="Times New Roman" w:eastAsia="Times New Roman" w:hAnsi="Times New Roman" w:cs="Times New Roman"/>
          <w:i/>
          <w:sz w:val="20"/>
          <w:szCs w:val="20"/>
        </w:rPr>
        <w:br/>
        <w:t>2017. gada 22. augusta</w:t>
      </w:r>
      <w:r w:rsidR="00AD6DCF" w:rsidRPr="00B16980">
        <w:rPr>
          <w:rFonts w:ascii="Times New Roman" w:eastAsia="Times New Roman" w:hAnsi="Times New Roman" w:cs="Times New Roman"/>
          <w:i/>
          <w:sz w:val="20"/>
          <w:szCs w:val="20"/>
        </w:rPr>
        <w:br/>
        <w:t>noteikumiem Nr. 501</w:t>
      </w:r>
      <w:bookmarkStart w:id="0" w:name="piel-633543"/>
      <w:bookmarkEnd w:id="0"/>
    </w:p>
    <w:p w:rsidR="00AD6DCF" w:rsidRPr="00012B37" w:rsidRDefault="00AD6DCF" w:rsidP="00AD6DCF">
      <w:pPr>
        <w:spacing w:after="0" w:line="240" w:lineRule="auto"/>
        <w:jc w:val="right"/>
        <w:rPr>
          <w:rFonts w:ascii="Times New Roman" w:eastAsia="Times New Roman" w:hAnsi="Times New Roman" w:cs="Times New Roman"/>
          <w:sz w:val="24"/>
          <w:szCs w:val="24"/>
        </w:rPr>
      </w:pPr>
      <w:bookmarkStart w:id="1" w:name="633544"/>
      <w:bookmarkStart w:id="2" w:name="n-633544"/>
      <w:bookmarkEnd w:id="1"/>
      <w:bookmarkEnd w:id="2"/>
    </w:p>
    <w:p w:rsidR="00AD6DCF" w:rsidRPr="00B16980" w:rsidRDefault="00AD6DCF" w:rsidP="00AD6DCF">
      <w:pPr>
        <w:pStyle w:val="ListParagraph"/>
        <w:spacing w:after="0" w:line="240" w:lineRule="auto"/>
        <w:ind w:left="1800"/>
        <w:jc w:val="center"/>
        <w:rPr>
          <w:rFonts w:ascii="Times New Roman" w:eastAsia="Times New Roman" w:hAnsi="Times New Roman" w:cs="Times New Roman"/>
          <w:b/>
          <w:bCs/>
          <w:sz w:val="24"/>
          <w:szCs w:val="24"/>
        </w:rPr>
      </w:pPr>
      <w:r w:rsidRPr="00B16980">
        <w:rPr>
          <w:rFonts w:ascii="Times New Roman" w:eastAsia="Times New Roman" w:hAnsi="Times New Roman" w:cs="Times New Roman"/>
          <w:b/>
          <w:bCs/>
          <w:sz w:val="24"/>
          <w:szCs w:val="24"/>
        </w:rPr>
        <w:t>Mācību stundas vērošanas un novērtējuma lapa</w:t>
      </w:r>
    </w:p>
    <w:p w:rsidR="00AD6DCF" w:rsidRDefault="00AD6DCF" w:rsidP="00AD6DCF">
      <w:pPr>
        <w:pStyle w:val="ListParagraph"/>
        <w:spacing w:after="0" w:line="240" w:lineRule="auto"/>
        <w:ind w:left="0"/>
        <w:jc w:val="center"/>
        <w:rPr>
          <w:rFonts w:ascii="Times New Roman" w:eastAsia="Times New Roman" w:hAnsi="Times New Roman" w:cs="Times New Roman"/>
          <w:sz w:val="24"/>
          <w:szCs w:val="24"/>
        </w:rPr>
      </w:pPr>
      <w:r w:rsidRPr="00B16980">
        <w:rPr>
          <w:rFonts w:ascii="Times New Roman" w:eastAsia="Times New Roman" w:hAnsi="Times New Roman" w:cs="Times New Roman"/>
          <w:sz w:val="24"/>
          <w:szCs w:val="24"/>
        </w:rPr>
        <w:t>(Vispārējās izglītības, t. sk. pirmsskolas izglītības, programmas vai profesionālās izglītības programmas)</w:t>
      </w:r>
    </w:p>
    <w:p w:rsidR="00AD6DCF" w:rsidRPr="00B16980" w:rsidRDefault="00AD6DCF" w:rsidP="00AD6DCF">
      <w:pPr>
        <w:pStyle w:val="ListParagraph"/>
        <w:spacing w:after="0" w:line="240" w:lineRule="auto"/>
        <w:ind w:left="0"/>
        <w:jc w:val="both"/>
        <w:rPr>
          <w:rFonts w:ascii="Times New Roman" w:eastAsia="Times New Roman" w:hAnsi="Times New Roman" w:cs="Times New Roman"/>
          <w:sz w:val="24"/>
          <w:szCs w:val="24"/>
        </w:rPr>
      </w:pP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Vispārīgā informācija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5"/>
        <w:gridCol w:w="7390"/>
      </w:tblGrid>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iestāde</w:t>
            </w:r>
          </w:p>
        </w:tc>
        <w:tc>
          <w:tcPr>
            <w:tcW w:w="44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52"/>
        <w:gridCol w:w="1820"/>
        <w:gridCol w:w="2357"/>
        <w:gridCol w:w="2445"/>
        <w:gridCol w:w="717"/>
        <w:gridCol w:w="1124"/>
      </w:tblGrid>
      <w:tr w:rsidR="00AD6DCF" w:rsidRPr="00012B37" w:rsidTr="0045223C">
        <w:trPr>
          <w:trHeight w:val="225"/>
          <w:tblCellSpacing w:w="15" w:type="dxa"/>
        </w:trPr>
        <w:tc>
          <w:tcPr>
            <w:tcW w:w="2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2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7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6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8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Klase</w:t>
            </w:r>
          </w:p>
        </w:tc>
        <w:tc>
          <w:tcPr>
            <w:tcW w:w="12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7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Izglītojamo skaits klasē</w:t>
            </w:r>
          </w:p>
        </w:tc>
        <w:tc>
          <w:tcPr>
            <w:tcW w:w="16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stundā</w:t>
            </w:r>
          </w:p>
        </w:tc>
        <w:tc>
          <w:tcPr>
            <w:tcW w:w="8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64"/>
        <w:gridCol w:w="5551"/>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Mācību priekšmets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Pedagogs (vārds, uzvārds)</w:t>
            </w:r>
          </w:p>
        </w:tc>
        <w:tc>
          <w:tcPr>
            <w:tcW w:w="3900" w:type="pct"/>
            <w:tcBorders>
              <w:top w:val="single" w:sz="4" w:space="0" w:color="auto"/>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Mācību stundas tēma</w:t>
            </w:r>
          </w:p>
        </w:tc>
        <w:tc>
          <w:tcPr>
            <w:tcW w:w="3900" w:type="pct"/>
            <w:tcBorders>
              <w:top w:val="single" w:sz="4" w:space="0" w:color="auto"/>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Vērtētājs(-i</w:t>
            </w:r>
            <w:proofErr w:type="gramStart"/>
            <w:r w:rsidRPr="00012B37">
              <w:rPr>
                <w:rFonts w:ascii="Times New Roman" w:eastAsia="Times New Roman" w:hAnsi="Times New Roman" w:cs="Times New Roman"/>
                <w:sz w:val="24"/>
                <w:szCs w:val="24"/>
              </w:rPr>
              <w:t xml:space="preserve"> )</w:t>
            </w:r>
            <w:proofErr w:type="gramEnd"/>
            <w:r w:rsidRPr="00012B37">
              <w:rPr>
                <w:rFonts w:ascii="Times New Roman" w:eastAsia="Times New Roman" w:hAnsi="Times New Roman" w:cs="Times New Roman"/>
                <w:sz w:val="24"/>
                <w:szCs w:val="24"/>
              </w:rPr>
              <w:t>(vārds, uzvārds, amats)</w:t>
            </w:r>
          </w:p>
        </w:tc>
        <w:tc>
          <w:tcPr>
            <w:tcW w:w="3900" w:type="pct"/>
            <w:tcBorders>
              <w:top w:val="single" w:sz="4" w:space="0" w:color="auto"/>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Mācību stundas vērošanas mērķis – mācību procesa kvalitātes izvērtēšana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Pedagoga profesionālās darbības vērtējums mācību stundā</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87"/>
        <w:gridCol w:w="536"/>
        <w:gridCol w:w="720"/>
        <w:gridCol w:w="654"/>
        <w:gridCol w:w="720"/>
        <w:gridCol w:w="536"/>
        <w:gridCol w:w="947"/>
        <w:gridCol w:w="1699"/>
      </w:tblGrid>
      <w:tr w:rsidR="00AD6DCF" w:rsidRPr="00012B37" w:rsidTr="0045223C">
        <w:trPr>
          <w:tblCellSpacing w:w="15" w:type="dxa"/>
        </w:trPr>
        <w:tc>
          <w:tcPr>
            <w:tcW w:w="190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Apgalvojumi</w:t>
            </w:r>
          </w:p>
        </w:tc>
        <w:tc>
          <w:tcPr>
            <w:tcW w:w="2050" w:type="pct"/>
            <w:gridSpan w:val="6"/>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Vērtējums</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Fakti, kas par to liecina</w:t>
            </w:r>
          </w:p>
        </w:tc>
      </w:tr>
      <w:tr w:rsidR="00AD6DCF" w:rsidRPr="00012B37" w:rsidTr="004522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135FF4">
              <w:rPr>
                <w:rFonts w:ascii="Times New Roman" w:eastAsia="Times New Roman" w:hAnsi="Times New Roman" w:cs="Times New Roman"/>
                <w:sz w:val="24"/>
                <w:szCs w:val="24"/>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Mācību procesa plānošana un organizācija</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 Pedagogs sadarbojas ar izglītojamiem, lai iegūtu savstarpēju izpratni, kā notiks stundas tēmas apguve, kāpēc tēmu ir svarīgi apgūt un kādu izmērāmu rezultātu no viņiem sagaida stundas noslēgumā, jo pedagogs ir definējis skaidrus un reāli īstenojamus stundas mērķus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1.2. Pedagogs sadarbojas ar izglītojamiem, lai radītu interesi un motivētu viņus darboties, lai iegūtu savstarpēju izpratni par stundas mērķi, sasniedzamo rezultātu, kā to konstatēs, kāpēc svarīgi apgūt stundas tēmu</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1.3. Pedagogs efektīvi (fokusēti pret mērķi un atsauci uz to) izmanto paņēmienus, kas atsauc </w:t>
            </w:r>
            <w:r w:rsidRPr="00012B37">
              <w:rPr>
                <w:rFonts w:ascii="Times New Roman" w:eastAsia="Times New Roman" w:hAnsi="Times New Roman" w:cs="Times New Roman"/>
                <w:sz w:val="24"/>
                <w:szCs w:val="24"/>
              </w:rPr>
              <w:lastRenderedPageBreak/>
              <w:t>atmiņā iepriekšējās zināšanas un pieredzi, kas izglītojamiem rada pārliecību, ka mērķi sasniegs, jo pedagoga organizētās mācību aktivitātes stundā ir jēgpilnas, savstarpēji saistītas un pēctecīgas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1.4. Izglītojamie veiksmīgi iekļaujas stundas norisē, jo pedagoga darba temps ir pielāgots izglītojamo mācību vajadzībām, darba laiks tiek plānots un kontrolēts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Mācību procesa norises mērķtiecīgums un rezultativitāte</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2.1. Izglītojamo darbība liecina, ka pedagoga norādījumi, skaidrojumi, jautājumi stundas laikā ir skaidri formulēti, konstruktīvi, saprotami un komunikācijas veids (tai skaitā acu kontakts, balss tembrs, valodas temps, žesti, mīmika) veicina izglītojamo turpmāko progresu</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2.2. Pedagogs mērķtiecīgi un efektīvi (metodes, darba formas, stratēģijas) izmanto mācīšanās metodes, precīzi sniedz instrukcijas, kas izglītojamiem palīdz atklāt uzkrāto pieredzi un demonstrēt prasmi patstāvīgi darboties, lai sasniegtu rezultātu</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2.3. Pedagogs mērķtiecīgi un efektīvi nodrošina izglītojamiem iespēju analizēt, skaidrot, salīdzināt iegūto informāciju ar citos mācību priekšmetos gūtajām zināšanām, jo pedagogs mērķtiecīgi virza izglītojamo mācīšanos, akcentējot būtisko, minot praktiskus piemērus, rosinot jautāt, izzināt</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2.4. Pedagogs efektīvi izmanto viņa rīcībā esošos resursus (mācību materiālus, materiāltehniskos līdzekļus un globālā tīmekļa resursus)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2.5. Izglītojamie līdzdarbojas uzdevumu veikšanā, vingrinās jauniegūto zināšanu un prasmju </w:t>
            </w:r>
            <w:r w:rsidRPr="00012B37">
              <w:rPr>
                <w:rFonts w:ascii="Times New Roman" w:eastAsia="Times New Roman" w:hAnsi="Times New Roman" w:cs="Times New Roman"/>
                <w:sz w:val="24"/>
                <w:szCs w:val="24"/>
              </w:rPr>
              <w:lastRenderedPageBreak/>
              <w:t>nostiprināšanā, lai noskaidrotu tēmas būtību, uzdod jautājumus, izsaka viedokli, iesaistās sarunās atbilstoši mācību situācijai, jo pedagoga veidotā mācību vide ir atbalstoša (pedagogs uzklausa un pieņem izglītojamo viedokli, virza izglītojamo atbildes, uzdodot uzvedinošus, precizējošus jautājumus)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2.6. Stundas tēmas apguvē mērķtiecīgi iesaistās visi izglītojamie, jo pedagogs respektē izglītojamo dažādās mācīšanās vajadzības (tai skaitā speciālās vajadzības), mācīšanās stilus, akceptē izglītojamo un savas kļūdas, rosina kopīgi risināt problēmas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2.7. Pedagogs apzināti, mērķtiecīgi un efektīvi sniedz izglītojamiem virzošu atgriezenisko saiti saskatīt savus sasniegumus un sekot līdzi savai izaugsmei, lai atbalstītu izglītojamos viņu izvirzīto mērķu sasniegšanā, un norāda, kas darāms, lai uzlabotu sniegumu</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2.8. Izglītojamie iesaistās stundas gaitas un rezultātu novērtēšanā, lēmuma pieņemšanā par turpmāk darāmo, jo pedagogs izmanto stundā paredzēto laiku kopīgi paveiktā darba rezultātu novērtēšanai (saruna par sasniegto, apgūtā pārbaude, problēmu risināšana, secinājumi turpmākajam darbam)</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2.9. Izglītojamie analizē savus individuālos sasniegumus un veicamos uzlabojumus, jo pedagogs atzīmē un novērtē izglītojamo individuālos sasniegumus, talantus (izaugsmes dinamiku), palīdz izglītojamiem attīstīt prasmi novērtēt savus rezultātus</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3. Mācību procesa produktivitāte/efektivitāte</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3.1. Pedagogs izglītojamiem attīsta mācīšanās prasmes (organizēt savu darbu, plānot laiku, sadarboties ar citiem, izvēlēties efektīvāko paņēmienu rezultāta sasniegšanai, meklēt uzziņas avotus, izmantot IT, svešvalodas u. c.)</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3.2. Pedagogs izglītojamiem attīsta pētnieciskā darba prasmes (informācijas atlase, sistematizēšana, analīze, sintēze)</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3.3. Pedagogs veicina izglītojamo prasmes patstāvīgi strādāt (noskaidrot, kas jādara, kādi būs darbības soļi, kas vēl nav zināms, meklēt palīdzību)</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3.4. Pedagogs veicina izglītojamiem attīstīt prasmi demonstrēt apgūto (savu jauniegūto pieredzi)</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3.5. Pedagoga izmantotie paņēmieni veido izglītojamos prasmi uzņemties atbildību par savu darbu, tā savlaicīgu un kvalitatīvu izpildi, vērtēt paveikto un savu izaugsmi</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3.6. Izglītojamie ir disciplinēti un ievēro kopējos darba organizācijas nosacījumus (sakārtota darba vide, radoša (</w:t>
            </w:r>
            <w:proofErr w:type="spellStart"/>
            <w:r w:rsidRPr="00012B37">
              <w:rPr>
                <w:rFonts w:ascii="Times New Roman" w:eastAsia="Times New Roman" w:hAnsi="Times New Roman" w:cs="Times New Roman"/>
                <w:sz w:val="24"/>
                <w:szCs w:val="24"/>
              </w:rPr>
              <w:t>ne)kārtība</w:t>
            </w:r>
            <w:proofErr w:type="spellEnd"/>
            <w:r w:rsidRPr="00012B37">
              <w:rPr>
                <w:rFonts w:ascii="Times New Roman" w:eastAsia="Times New Roman" w:hAnsi="Times New Roman" w:cs="Times New Roman"/>
                <w:sz w:val="24"/>
                <w:szCs w:val="24"/>
              </w:rPr>
              <w:t>, brīva atmosfēra, pozitīvs mikroklimats, uzvedības kultūra)</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135FF4" w:rsidRDefault="00135FF4" w:rsidP="00AD6DCF">
      <w:pPr>
        <w:spacing w:after="0" w:line="240" w:lineRule="auto"/>
        <w:jc w:val="both"/>
        <w:rPr>
          <w:rFonts w:ascii="Times New Roman" w:eastAsia="Times New Roman" w:hAnsi="Times New Roman" w:cs="Times New Roman"/>
          <w:sz w:val="24"/>
          <w:szCs w:val="24"/>
        </w:rPr>
      </w:pPr>
    </w:p>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Ar vērtējumu iepazinos: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1"/>
        <w:gridCol w:w="3258"/>
        <w:gridCol w:w="221"/>
        <w:gridCol w:w="847"/>
        <w:gridCol w:w="1398"/>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97"/>
        <w:gridCol w:w="3182"/>
        <w:gridCol w:w="150"/>
        <w:gridCol w:w="837"/>
        <w:gridCol w:w="1249"/>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Vērtētāja(-u)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p w:rsidR="00135FF4" w:rsidRDefault="00135FF4"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i/>
          <w:iCs/>
          <w:sz w:val="24"/>
          <w:szCs w:val="24"/>
        </w:rPr>
      </w:pPr>
    </w:p>
    <w:p w:rsidR="00AD6DCF" w:rsidRDefault="00AD6DCF" w:rsidP="00AD6DCF">
      <w:pPr>
        <w:spacing w:after="0" w:line="240" w:lineRule="auto"/>
        <w:jc w:val="both"/>
        <w:rPr>
          <w:rFonts w:ascii="Times New Roman" w:eastAsia="Times New Roman" w:hAnsi="Times New Roman" w:cs="Times New Roman"/>
          <w:i/>
          <w:iCs/>
          <w:sz w:val="24"/>
          <w:szCs w:val="24"/>
        </w:rPr>
      </w:pPr>
    </w:p>
    <w:p w:rsidR="00AD6DCF" w:rsidRPr="00B16980" w:rsidRDefault="0045223C" w:rsidP="00AD6DCF">
      <w:pPr>
        <w:spacing w:after="0" w:line="240" w:lineRule="auto"/>
        <w:jc w:val="right"/>
        <w:rPr>
          <w:rFonts w:ascii="Times New Roman" w:eastAsia="Times New Roman" w:hAnsi="Times New Roman" w:cs="Times New Roman"/>
          <w:i/>
          <w:sz w:val="20"/>
          <w:szCs w:val="20"/>
        </w:rPr>
      </w:pPr>
      <w:r>
        <w:t xml:space="preserve">3. </w:t>
      </w:r>
      <w:hyperlink r:id="rId6" w:tooltip="Atvērt citā formātā" w:history="1">
        <w:r w:rsidR="00AD6DCF" w:rsidRPr="00B16980">
          <w:rPr>
            <w:rFonts w:ascii="Times New Roman" w:eastAsia="Times New Roman" w:hAnsi="Times New Roman" w:cs="Times New Roman"/>
            <w:i/>
            <w:color w:val="0000FF"/>
            <w:sz w:val="20"/>
            <w:szCs w:val="20"/>
            <w:u w:val="single"/>
          </w:rPr>
          <w:t>Pielikums</w:t>
        </w:r>
      </w:hyperlink>
      <w:r w:rsidR="00AD6DCF" w:rsidRPr="00B16980">
        <w:rPr>
          <w:rFonts w:ascii="Times New Roman" w:eastAsia="Times New Roman" w:hAnsi="Times New Roman" w:cs="Times New Roman"/>
          <w:i/>
          <w:sz w:val="20"/>
          <w:szCs w:val="20"/>
        </w:rPr>
        <w:br/>
        <w:t>Ministru kabineta</w:t>
      </w:r>
      <w:r w:rsidR="00AD6DCF" w:rsidRPr="00B16980">
        <w:rPr>
          <w:rFonts w:ascii="Times New Roman" w:eastAsia="Times New Roman" w:hAnsi="Times New Roman" w:cs="Times New Roman"/>
          <w:i/>
          <w:sz w:val="20"/>
          <w:szCs w:val="20"/>
        </w:rPr>
        <w:br/>
      </w:r>
      <w:bookmarkStart w:id="3" w:name="_GoBack"/>
      <w:bookmarkEnd w:id="3"/>
      <w:r w:rsidR="00AD6DCF" w:rsidRPr="00B16980">
        <w:rPr>
          <w:rFonts w:ascii="Times New Roman" w:eastAsia="Times New Roman" w:hAnsi="Times New Roman" w:cs="Times New Roman"/>
          <w:i/>
          <w:sz w:val="20"/>
          <w:szCs w:val="20"/>
        </w:rPr>
        <w:t>2017. gada 22. augusta</w:t>
      </w:r>
      <w:r w:rsidR="00AD6DCF" w:rsidRPr="00B16980">
        <w:rPr>
          <w:rFonts w:ascii="Times New Roman" w:eastAsia="Times New Roman" w:hAnsi="Times New Roman" w:cs="Times New Roman"/>
          <w:i/>
          <w:sz w:val="20"/>
          <w:szCs w:val="20"/>
        </w:rPr>
        <w:br/>
        <w:t>noteikumiem Nr. 501</w:t>
      </w:r>
    </w:p>
    <w:p w:rsidR="00AD6DCF" w:rsidRPr="00012B37" w:rsidRDefault="00AD6DCF" w:rsidP="00AD6DCF">
      <w:pPr>
        <w:spacing w:after="0" w:line="240" w:lineRule="auto"/>
        <w:jc w:val="both"/>
        <w:rPr>
          <w:rFonts w:ascii="Times New Roman" w:eastAsia="Times New Roman" w:hAnsi="Times New Roman" w:cs="Times New Roman"/>
          <w:i/>
          <w:iCs/>
          <w:sz w:val="24"/>
          <w:szCs w:val="24"/>
        </w:rPr>
      </w:pPr>
    </w:p>
    <w:p w:rsidR="00AD6DCF" w:rsidRDefault="00AD6DCF" w:rsidP="00AD6DCF">
      <w:pPr>
        <w:pStyle w:val="ListParagraph"/>
        <w:spacing w:after="0" w:line="240" w:lineRule="auto"/>
        <w:ind w:left="1080"/>
        <w:jc w:val="center"/>
        <w:rPr>
          <w:rFonts w:ascii="Times New Roman" w:eastAsia="Times New Roman" w:hAnsi="Times New Roman" w:cs="Times New Roman"/>
          <w:sz w:val="24"/>
          <w:szCs w:val="24"/>
        </w:rPr>
      </w:pPr>
      <w:r w:rsidRPr="00B16980">
        <w:rPr>
          <w:rFonts w:ascii="Times New Roman" w:eastAsia="Times New Roman" w:hAnsi="Times New Roman" w:cs="Times New Roman"/>
          <w:b/>
          <w:bCs/>
          <w:sz w:val="24"/>
          <w:szCs w:val="24"/>
        </w:rPr>
        <w:t>Nodarbības vērošanas un novērtējuma lapa</w:t>
      </w:r>
      <w:r w:rsidRPr="00B16980">
        <w:rPr>
          <w:rFonts w:ascii="Times New Roman" w:eastAsia="Times New Roman" w:hAnsi="Times New Roman" w:cs="Times New Roman"/>
          <w:sz w:val="24"/>
          <w:szCs w:val="24"/>
        </w:rPr>
        <w:br/>
        <w:t>(Profesionālās ievirzes (sporta vai interešu) izglītības programmas)</w:t>
      </w:r>
    </w:p>
    <w:p w:rsidR="00AD6DCF" w:rsidRPr="00B16980" w:rsidRDefault="00AD6DCF" w:rsidP="00AD6DCF">
      <w:pPr>
        <w:pStyle w:val="ListParagraph"/>
        <w:spacing w:after="0" w:line="240" w:lineRule="auto"/>
        <w:ind w:left="1080"/>
        <w:jc w:val="both"/>
        <w:rPr>
          <w:rFonts w:ascii="Times New Roman" w:eastAsia="Times New Roman" w:hAnsi="Times New Roman" w:cs="Times New Roman"/>
          <w:b/>
          <w:bCs/>
          <w:sz w:val="24"/>
          <w:szCs w:val="24"/>
        </w:rPr>
      </w:pP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Vispārīgā informācija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5"/>
        <w:gridCol w:w="7390"/>
      </w:tblGrid>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iestāde</w:t>
            </w:r>
          </w:p>
        </w:tc>
        <w:tc>
          <w:tcPr>
            <w:tcW w:w="44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371"/>
        <w:gridCol w:w="2744"/>
      </w:tblGrid>
      <w:tr w:rsidR="00AD6DCF" w:rsidRPr="00012B37" w:rsidTr="0045223C">
        <w:trPr>
          <w:trHeight w:val="225"/>
          <w:tblCellSpacing w:w="15" w:type="dxa"/>
        </w:trPr>
        <w:tc>
          <w:tcPr>
            <w:tcW w:w="1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9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Profesionālās ievirzes/interešu izglītības programmas nosaukums</w:t>
            </w:r>
          </w:p>
        </w:tc>
        <w:tc>
          <w:tcPr>
            <w:tcW w:w="31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25"/>
        <w:gridCol w:w="7690"/>
      </w:tblGrid>
      <w:tr w:rsidR="00AD6DCF" w:rsidRPr="00012B37" w:rsidTr="0045223C">
        <w:trPr>
          <w:trHeight w:val="225"/>
          <w:tblCellSpacing w:w="15" w:type="dxa"/>
        </w:trPr>
        <w:tc>
          <w:tcPr>
            <w:tcW w:w="4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4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Pulciņš/grupa</w:t>
            </w:r>
          </w:p>
        </w:tc>
        <w:tc>
          <w:tcPr>
            <w:tcW w:w="45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98"/>
        <w:gridCol w:w="3188"/>
        <w:gridCol w:w="1050"/>
        <w:gridCol w:w="1679"/>
      </w:tblGrid>
      <w:tr w:rsidR="00AD6DCF" w:rsidRPr="00012B37" w:rsidTr="0045223C">
        <w:trPr>
          <w:trHeight w:val="225"/>
          <w:tblCellSpacing w:w="15" w:type="dxa"/>
        </w:trPr>
        <w:tc>
          <w:tcPr>
            <w:tcW w:w="1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1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3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0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Izglītojamo skaits pulciņā/grupā</w:t>
            </w:r>
          </w:p>
        </w:tc>
        <w:tc>
          <w:tcPr>
            <w:tcW w:w="21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nodarbībā</w:t>
            </w:r>
          </w:p>
        </w:tc>
        <w:tc>
          <w:tcPr>
            <w:tcW w:w="13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31"/>
        <w:gridCol w:w="6484"/>
      </w:tblGrid>
      <w:tr w:rsidR="00AD6DCF" w:rsidRPr="00012B37" w:rsidTr="0045223C">
        <w:trPr>
          <w:trHeight w:val="225"/>
          <w:tblCellSpacing w:w="15" w:type="dxa"/>
        </w:trPr>
        <w:tc>
          <w:tcPr>
            <w:tcW w:w="8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2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8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Pedagogs (vārds, uzvārds)</w:t>
            </w:r>
          </w:p>
        </w:tc>
        <w:tc>
          <w:tcPr>
            <w:tcW w:w="42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38"/>
        <w:gridCol w:w="7377"/>
      </w:tblGrid>
      <w:tr w:rsidR="00AD6DCF" w:rsidRPr="00012B37" w:rsidTr="0045223C">
        <w:trPr>
          <w:trHeight w:val="225"/>
          <w:tblCellSpacing w:w="15" w:type="dxa"/>
        </w:trPr>
        <w:tc>
          <w:tcPr>
            <w:tcW w:w="5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4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Nodarbības tēma</w:t>
            </w:r>
          </w:p>
        </w:tc>
        <w:tc>
          <w:tcPr>
            <w:tcW w:w="44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64"/>
        <w:gridCol w:w="5551"/>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Vērtētājs(-i) (vārds, uzvārds, amats)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Nodarbības vērošanas mērķis – mācību procesa kvalitātes izvērtēšana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Pedagoga profesionālās darbības vērtējums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4"/>
        <w:gridCol w:w="668"/>
        <w:gridCol w:w="720"/>
        <w:gridCol w:w="654"/>
        <w:gridCol w:w="720"/>
        <w:gridCol w:w="580"/>
        <w:gridCol w:w="947"/>
        <w:gridCol w:w="1566"/>
      </w:tblGrid>
      <w:tr w:rsidR="00AD6DCF" w:rsidRPr="00012B37" w:rsidTr="0045223C">
        <w:trPr>
          <w:tblCellSpacing w:w="15"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Apgalvojumi</w:t>
            </w:r>
          </w:p>
        </w:tc>
        <w:tc>
          <w:tcPr>
            <w:tcW w:w="2150" w:type="pct"/>
            <w:gridSpan w:val="6"/>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Vērtējums</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Fakti, kas par to liecina</w:t>
            </w:r>
          </w:p>
        </w:tc>
      </w:tr>
      <w:tr w:rsidR="00AD6DCF" w:rsidRPr="00012B37" w:rsidTr="004522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nē</w:t>
            </w:r>
          </w:p>
        </w:tc>
        <w:tc>
          <w:tcPr>
            <w:tcW w:w="4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Mācīšana (pedagoga darbība)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 Nodarbības mērķi un uzdevumi ir skaidri definēti un tiek sasniegti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1.2. Nodarbības uzdevums, satura un metožu izvēle atbilst izglītojamo vecumam un sagatavotībai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1.3. Pedagogs nodrošina labvēlīgu emocionālu vidi, sagatavo nodarbību vietu, lieto daudzveidīgu inventāru</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1.4. Pedagogs motivē izglītojamos darbam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1.5. Pedagogs saprotami formulē uzdevumus, palielinot slodzi (sporta nodarbībā iekļauj </w:t>
            </w:r>
            <w:r w:rsidRPr="00012B37">
              <w:rPr>
                <w:rFonts w:ascii="Times New Roman" w:eastAsia="Times New Roman" w:hAnsi="Times New Roman" w:cs="Times New Roman"/>
                <w:sz w:val="24"/>
                <w:szCs w:val="24"/>
              </w:rPr>
              <w:lastRenderedPageBreak/>
              <w:t>stājas veidošanas, elpošanas un uzmanības vingrinājumus)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1.6. Pedagoga skaidrojuma kvalitāte saistīta ar nodarbības galvenās daļas saturu (jautājumu uzdošanas veids, terminu lietojums, valodas kultūra u. c.)</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1.7. </w:t>
            </w:r>
            <w:proofErr w:type="spellStart"/>
            <w:r w:rsidRPr="00012B37">
              <w:rPr>
                <w:rFonts w:ascii="Times New Roman" w:eastAsia="Times New Roman" w:hAnsi="Times New Roman" w:cs="Times New Roman"/>
                <w:sz w:val="24"/>
                <w:szCs w:val="24"/>
              </w:rPr>
              <w:t>Biomotoro</w:t>
            </w:r>
            <w:proofErr w:type="spellEnd"/>
            <w:r w:rsidRPr="00012B37">
              <w:rPr>
                <w:rFonts w:ascii="Times New Roman" w:eastAsia="Times New Roman" w:hAnsi="Times New Roman" w:cs="Times New Roman"/>
                <w:sz w:val="24"/>
                <w:szCs w:val="24"/>
              </w:rPr>
              <w:t xml:space="preserve"> spēju uzdevumu risināšanai ir izvēlēts atbilstošs saturs, apjoms un intensitāte</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1.8. Mācību metodes un paņēmieni atbilst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1.9. Pedagogs pārvalda izglītojamos un prot strādāt ar visām apakšgrupām, individuālās pieejas nodrošinājums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1.10. Lietotie līdzekļi un to daudzveidība atbilst kompleksai fizisko īpašību attīstīšanai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1.11. Pedagogs prot nodrošināt atgriezenisko saiti nodarbībā (pozitīvie pastiprinājumi, refleksija)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Mācīšanās (izglītojamo darbība)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2.1. Tiek attīstīta izglītojamo sadarbības prasme (darbs pārī, grupās)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2.2. Vērojamas radoša, analītiska, motivējoša rakstura darbības, precizitāte uzdevumu izpildē</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2.3. Tiek vērtēta izglītojamo darba rezultātu (pierakstu, zīmējumu, piespēles izpildījuma) kvalitāte</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3. Vērtēšana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3.1. Pedagogs veic izglītojamo vērtēšanu (t. sk. uzslavas, pozitīva kritika)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3.2. Tiek izmantots izglītojamo pašvērtējums un savstarpējais vērtējums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Ar vērtējumu iepazinos: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1"/>
        <w:gridCol w:w="3258"/>
        <w:gridCol w:w="221"/>
        <w:gridCol w:w="847"/>
        <w:gridCol w:w="1398"/>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38"/>
        <w:gridCol w:w="3272"/>
        <w:gridCol w:w="234"/>
        <w:gridCol w:w="860"/>
        <w:gridCol w:w="1411"/>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Vērtētāja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IV. Logopēdijas nodarbības vērošanas un novērtējuma lapa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Vispārīgā informācija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5"/>
        <w:gridCol w:w="7390"/>
      </w:tblGrid>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iestāde</w:t>
            </w:r>
          </w:p>
        </w:tc>
        <w:tc>
          <w:tcPr>
            <w:tcW w:w="44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19"/>
        <w:gridCol w:w="2250"/>
        <w:gridCol w:w="5546"/>
      </w:tblGrid>
      <w:tr w:rsidR="00AD6DCF" w:rsidRPr="00012B37" w:rsidTr="0045223C">
        <w:trPr>
          <w:trHeight w:val="225"/>
          <w:tblCellSpacing w:w="15" w:type="dxa"/>
        </w:trPr>
        <w:tc>
          <w:tcPr>
            <w:tcW w:w="4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600" w:type="pct"/>
            <w:gridSpan w:val="2"/>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4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Klase, grupa</w:t>
            </w:r>
          </w:p>
        </w:tc>
        <w:tc>
          <w:tcPr>
            <w:tcW w:w="4600" w:type="pct"/>
            <w:gridSpan w:val="2"/>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rHeight w:val="450"/>
          <w:tblCellSpacing w:w="15" w:type="dxa"/>
        </w:trPr>
        <w:tc>
          <w:tcPr>
            <w:tcW w:w="1100" w:type="pct"/>
            <w:gridSpan w:val="2"/>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Pedagogs/logopēds (vārds, uzvārds)</w:t>
            </w:r>
          </w:p>
        </w:tc>
        <w:tc>
          <w:tcPr>
            <w:tcW w:w="3900" w:type="pct"/>
            <w:tcBorders>
              <w:top w:val="single" w:sz="4" w:space="0" w:color="auto"/>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38"/>
        <w:gridCol w:w="7377"/>
      </w:tblGrid>
      <w:tr w:rsidR="00AD6DCF" w:rsidRPr="00012B37" w:rsidTr="0045223C">
        <w:trPr>
          <w:trHeight w:val="225"/>
          <w:tblCellSpacing w:w="15" w:type="dxa"/>
        </w:trPr>
        <w:tc>
          <w:tcPr>
            <w:tcW w:w="6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4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6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Nodarbības tēma</w:t>
            </w:r>
          </w:p>
        </w:tc>
        <w:tc>
          <w:tcPr>
            <w:tcW w:w="44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50"/>
        <w:gridCol w:w="7265"/>
      </w:tblGrid>
      <w:tr w:rsidR="00AD6DCF" w:rsidRPr="00012B37" w:rsidTr="0045223C">
        <w:trPr>
          <w:trHeight w:val="225"/>
          <w:tblCellSpacing w:w="15" w:type="dxa"/>
        </w:trPr>
        <w:tc>
          <w:tcPr>
            <w:tcW w:w="1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Individuāla nodarbība</w:t>
            </w:r>
          </w:p>
        </w:tc>
        <w:tc>
          <w:tcPr>
            <w:tcW w:w="4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650" cy="120650"/>
                  <wp:effectExtent l="19050" t="0" r="0" b="0"/>
                  <wp:docPr id="5" name="Picture 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estnesis.lv/wwwraksti/BILDES/KVADRATS.GIF"/>
                          <pic:cNvPicPr>
                            <a:picLocks noChangeAspect="1" noChangeArrowheads="1"/>
                          </pic:cNvPicPr>
                        </pic:nvPicPr>
                        <pic:blipFill>
                          <a:blip r:embed="rId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r w:rsidR="00AD6DCF" w:rsidRPr="00012B37" w:rsidTr="0045223C">
        <w:trPr>
          <w:tblCellSpacing w:w="15" w:type="dxa"/>
        </w:trPr>
        <w:tc>
          <w:tcPr>
            <w:tcW w:w="1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Nodarbība grupā (2–5 bērni)</w:t>
            </w:r>
          </w:p>
        </w:tc>
        <w:tc>
          <w:tcPr>
            <w:tcW w:w="40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0650" cy="120650"/>
                  <wp:effectExtent l="19050" t="0" r="0" b="0"/>
                  <wp:docPr id="6" name="Picture 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vestnesis.lv/wwwraksti/BILDES/KVADRATS.GIF"/>
                          <pic:cNvPicPr>
                            <a:picLocks noChangeAspect="1" noChangeArrowheads="1"/>
                          </pic:cNvPicPr>
                        </pic:nvPicPr>
                        <pic:blipFill>
                          <a:blip r:embed="rId7"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64"/>
        <w:gridCol w:w="5551"/>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Vērtētājs(-i</w:t>
            </w:r>
            <w:proofErr w:type="gramStart"/>
            <w:r w:rsidRPr="00012B37">
              <w:rPr>
                <w:rFonts w:ascii="Times New Roman" w:eastAsia="Times New Roman" w:hAnsi="Times New Roman" w:cs="Times New Roman"/>
                <w:sz w:val="24"/>
                <w:szCs w:val="24"/>
              </w:rPr>
              <w:t xml:space="preserve"> )</w:t>
            </w:r>
            <w:proofErr w:type="gramEnd"/>
            <w:r w:rsidRPr="00012B37">
              <w:rPr>
                <w:rFonts w:ascii="Times New Roman" w:eastAsia="Times New Roman" w:hAnsi="Times New Roman" w:cs="Times New Roman"/>
                <w:sz w:val="24"/>
                <w:szCs w:val="24"/>
              </w:rPr>
              <w:t>(vārds, uzvārds, amats)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Nodarbības vērošanas mērķis – mācību procesa kvalitātes izvērtēšana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Pedagoga profesionālās darbības vērtējums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4"/>
        <w:gridCol w:w="668"/>
        <w:gridCol w:w="720"/>
        <w:gridCol w:w="654"/>
        <w:gridCol w:w="720"/>
        <w:gridCol w:w="580"/>
        <w:gridCol w:w="947"/>
        <w:gridCol w:w="1566"/>
      </w:tblGrid>
      <w:tr w:rsidR="00AD6DCF" w:rsidRPr="00012B37" w:rsidTr="0045223C">
        <w:trPr>
          <w:tblCellSpacing w:w="15"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Apgalvojumi</w:t>
            </w:r>
          </w:p>
        </w:tc>
        <w:tc>
          <w:tcPr>
            <w:tcW w:w="2150" w:type="pct"/>
            <w:gridSpan w:val="6"/>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Vērtējums</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Fakti, kas par to liecina</w:t>
            </w:r>
          </w:p>
        </w:tc>
      </w:tr>
      <w:tr w:rsidR="00AD6DCF" w:rsidRPr="00012B37" w:rsidTr="004522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nē</w:t>
            </w:r>
          </w:p>
        </w:tc>
        <w:tc>
          <w:tcPr>
            <w:tcW w:w="4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Mācīšana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 Nodarbības mērķi un uzdevumi tiek skaidri formulēti un sasniegti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1.2. Mācību darbs ir organizēts, un laiks izmantots efektīvi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1.3. Tiek nodrošināta labvēlīga emocionālā vide logopēda un izglītojamo sadarbībai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1.4. Vērojama izglītojamo motivēšana darbam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1.5. Mācību uzdevumu formulējums ir saprotams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1.6. Pedagoga/logopēda skaidrojums ir kvalitatīvs (jautājumu uzdošanas veids, terminu lietojums, valodas kultūra)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1.7. Pedagogs/logopēds mācību procesā sniedz atbalstu izglītojamiem, kuriem nav </w:t>
            </w:r>
            <w:r w:rsidRPr="00012B37">
              <w:rPr>
                <w:rFonts w:ascii="Times New Roman" w:eastAsia="Times New Roman" w:hAnsi="Times New Roman" w:cs="Times New Roman"/>
                <w:sz w:val="24"/>
                <w:szCs w:val="24"/>
              </w:rPr>
              <w:lastRenderedPageBreak/>
              <w:t>izveidojusies sākotnējā lasīt un rakstīt prasme</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1.8. Mācību metodes un paņēmieni atbilst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1.9. Pedagogs/logopēds izmanto piemērotākās metodes izglītojamo valodas ritma un tempa traucējumu novēršanai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1.10. Tiek nodrošināta individuāla </w:t>
            </w:r>
            <w:proofErr w:type="gramStart"/>
            <w:r w:rsidRPr="00012B37">
              <w:rPr>
                <w:rFonts w:ascii="Times New Roman" w:eastAsia="Times New Roman" w:hAnsi="Times New Roman" w:cs="Times New Roman"/>
                <w:sz w:val="24"/>
                <w:szCs w:val="24"/>
              </w:rPr>
              <w:t>pieeja izglītojamiem</w:t>
            </w:r>
            <w:proofErr w:type="gramEnd"/>
            <w:r w:rsidRPr="00012B37">
              <w:rPr>
                <w:rFonts w:ascii="Times New Roman" w:eastAsia="Times New Roman" w:hAnsi="Times New Roman" w:cs="Times New Roman"/>
                <w:sz w:val="24"/>
                <w:szCs w:val="24"/>
              </w:rPr>
              <w:t xml:space="preserve"> ar artikulācijā iesaistīto orgānu uzbūves un darbības traucējumiem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1.11. Mācību līdzekļi un materiāli izmantoti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Ar vērtējumu iepazinos: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1"/>
        <w:gridCol w:w="3258"/>
        <w:gridCol w:w="221"/>
        <w:gridCol w:w="847"/>
        <w:gridCol w:w="1398"/>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97"/>
        <w:gridCol w:w="3182"/>
        <w:gridCol w:w="150"/>
        <w:gridCol w:w="837"/>
        <w:gridCol w:w="1249"/>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Vērtētāja(-u)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Default="00AD6DCF" w:rsidP="00AD6DCF">
      <w:pPr>
        <w:spacing w:after="0" w:line="240" w:lineRule="auto"/>
        <w:jc w:val="both"/>
        <w:rPr>
          <w:rFonts w:ascii="Times New Roman" w:eastAsia="Times New Roman" w:hAnsi="Times New Roman" w:cs="Times New Roman"/>
          <w:i/>
          <w:iCs/>
          <w:sz w:val="24"/>
          <w:szCs w:val="24"/>
        </w:rPr>
      </w:pPr>
      <w:r w:rsidRPr="00012B37">
        <w:rPr>
          <w:rFonts w:ascii="Times New Roman" w:eastAsia="Times New Roman" w:hAnsi="Times New Roman" w:cs="Times New Roman"/>
          <w:i/>
          <w:iCs/>
          <w:sz w:val="24"/>
          <w:szCs w:val="24"/>
        </w:rPr>
        <w:t> </w:t>
      </w: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45223C" w:rsidRDefault="0045223C" w:rsidP="00AD6DCF">
      <w:pPr>
        <w:spacing w:after="0" w:line="240" w:lineRule="auto"/>
        <w:jc w:val="both"/>
        <w:rPr>
          <w:rFonts w:ascii="Times New Roman" w:eastAsia="Times New Roman" w:hAnsi="Times New Roman" w:cs="Times New Roman"/>
          <w:i/>
          <w:iCs/>
          <w:sz w:val="24"/>
          <w:szCs w:val="24"/>
        </w:rPr>
      </w:pPr>
    </w:p>
    <w:p w:rsidR="0045223C" w:rsidRDefault="0045223C" w:rsidP="00AD6DCF">
      <w:pPr>
        <w:spacing w:after="0" w:line="240" w:lineRule="auto"/>
        <w:jc w:val="both"/>
        <w:rPr>
          <w:rFonts w:ascii="Times New Roman" w:eastAsia="Times New Roman" w:hAnsi="Times New Roman" w:cs="Times New Roman"/>
          <w:i/>
          <w:iCs/>
          <w:sz w:val="24"/>
          <w:szCs w:val="24"/>
        </w:rPr>
      </w:pPr>
    </w:p>
    <w:p w:rsidR="0045223C" w:rsidRDefault="0045223C" w:rsidP="00AD6DCF">
      <w:pPr>
        <w:spacing w:after="0" w:line="240" w:lineRule="auto"/>
        <w:jc w:val="both"/>
        <w:rPr>
          <w:rFonts w:ascii="Times New Roman" w:eastAsia="Times New Roman" w:hAnsi="Times New Roman" w:cs="Times New Roman"/>
          <w:i/>
          <w:iCs/>
          <w:sz w:val="24"/>
          <w:szCs w:val="24"/>
        </w:rPr>
      </w:pPr>
    </w:p>
    <w:p w:rsidR="0045223C" w:rsidRDefault="0045223C" w:rsidP="00AD6DCF">
      <w:pPr>
        <w:spacing w:after="0" w:line="240" w:lineRule="auto"/>
        <w:jc w:val="both"/>
        <w:rPr>
          <w:rFonts w:ascii="Times New Roman" w:eastAsia="Times New Roman" w:hAnsi="Times New Roman" w:cs="Times New Roman"/>
          <w:i/>
          <w:iCs/>
          <w:sz w:val="24"/>
          <w:szCs w:val="24"/>
        </w:rPr>
      </w:pPr>
    </w:p>
    <w:p w:rsidR="0045223C" w:rsidRDefault="0045223C"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Default="00DC0E0A" w:rsidP="00AD6DCF">
      <w:pPr>
        <w:spacing w:after="0" w:line="240" w:lineRule="auto"/>
        <w:jc w:val="both"/>
        <w:rPr>
          <w:rFonts w:ascii="Times New Roman" w:eastAsia="Times New Roman" w:hAnsi="Times New Roman" w:cs="Times New Roman"/>
          <w:i/>
          <w:iCs/>
          <w:sz w:val="24"/>
          <w:szCs w:val="24"/>
        </w:rPr>
      </w:pPr>
    </w:p>
    <w:p w:rsidR="00DC0E0A" w:rsidRPr="00B16980" w:rsidRDefault="0045223C" w:rsidP="00DC0E0A">
      <w:pPr>
        <w:spacing w:after="0" w:line="240" w:lineRule="auto"/>
        <w:jc w:val="right"/>
        <w:rPr>
          <w:rFonts w:ascii="Times New Roman" w:eastAsia="Times New Roman" w:hAnsi="Times New Roman" w:cs="Times New Roman"/>
          <w:i/>
          <w:sz w:val="20"/>
          <w:szCs w:val="20"/>
        </w:rPr>
      </w:pPr>
      <w:r>
        <w:t xml:space="preserve">3. </w:t>
      </w:r>
      <w:hyperlink r:id="rId8" w:tooltip="Atvērt citā formātā" w:history="1">
        <w:r w:rsidR="00DC0E0A" w:rsidRPr="00B16980">
          <w:rPr>
            <w:rFonts w:ascii="Times New Roman" w:eastAsia="Times New Roman" w:hAnsi="Times New Roman" w:cs="Times New Roman"/>
            <w:i/>
            <w:color w:val="0000FF"/>
            <w:sz w:val="20"/>
            <w:szCs w:val="20"/>
            <w:u w:val="single"/>
          </w:rPr>
          <w:t>Pielikums</w:t>
        </w:r>
      </w:hyperlink>
      <w:r w:rsidR="00DC0E0A" w:rsidRPr="00B16980">
        <w:rPr>
          <w:rFonts w:ascii="Times New Roman" w:eastAsia="Times New Roman" w:hAnsi="Times New Roman" w:cs="Times New Roman"/>
          <w:i/>
          <w:sz w:val="20"/>
          <w:szCs w:val="20"/>
        </w:rPr>
        <w:br/>
        <w:t>Ministru kabineta</w:t>
      </w:r>
      <w:r w:rsidR="00DC0E0A" w:rsidRPr="00B16980">
        <w:rPr>
          <w:rFonts w:ascii="Times New Roman" w:eastAsia="Times New Roman" w:hAnsi="Times New Roman" w:cs="Times New Roman"/>
          <w:i/>
          <w:sz w:val="20"/>
          <w:szCs w:val="20"/>
        </w:rPr>
        <w:br/>
        <w:t>2017. gada 22. augusta</w:t>
      </w:r>
      <w:r w:rsidR="00DC0E0A" w:rsidRPr="00B16980">
        <w:rPr>
          <w:rFonts w:ascii="Times New Roman" w:eastAsia="Times New Roman" w:hAnsi="Times New Roman" w:cs="Times New Roman"/>
          <w:i/>
          <w:sz w:val="20"/>
          <w:szCs w:val="20"/>
        </w:rPr>
        <w:br/>
        <w:t>noteikumiem Nr. 501</w:t>
      </w:r>
    </w:p>
    <w:p w:rsidR="00DC0E0A" w:rsidRPr="00012B37" w:rsidRDefault="00DC0E0A" w:rsidP="00AD6DCF">
      <w:pPr>
        <w:spacing w:after="0" w:line="240" w:lineRule="auto"/>
        <w:jc w:val="both"/>
        <w:rPr>
          <w:rFonts w:ascii="Times New Roman" w:eastAsia="Times New Roman" w:hAnsi="Times New Roman" w:cs="Times New Roman"/>
          <w:i/>
          <w:iCs/>
          <w:sz w:val="24"/>
          <w:szCs w:val="24"/>
        </w:rPr>
      </w:pPr>
    </w:p>
    <w:p w:rsidR="00AD6DCF" w:rsidRDefault="00AD6DCF" w:rsidP="00DC0E0A">
      <w:pPr>
        <w:spacing w:after="0" w:line="240" w:lineRule="auto"/>
        <w:jc w:val="center"/>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V. Sociālā pedagoga darbības rezultātu novērtējuma lapa</w:t>
      </w:r>
    </w:p>
    <w:p w:rsidR="00DC0E0A" w:rsidRPr="00012B37" w:rsidRDefault="00DC0E0A" w:rsidP="00DC0E0A">
      <w:pPr>
        <w:spacing w:after="0" w:line="240" w:lineRule="auto"/>
        <w:jc w:val="center"/>
        <w:rPr>
          <w:rFonts w:ascii="Times New Roman" w:eastAsia="Times New Roman" w:hAnsi="Times New Roman" w:cs="Times New Roman"/>
          <w:b/>
          <w:bCs/>
          <w:sz w:val="24"/>
          <w:szCs w:val="24"/>
        </w:rPr>
      </w:pP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Vispārīgā informācija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5"/>
        <w:gridCol w:w="7390"/>
      </w:tblGrid>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iestāde</w:t>
            </w:r>
          </w:p>
        </w:tc>
        <w:tc>
          <w:tcPr>
            <w:tcW w:w="44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76"/>
        <w:gridCol w:w="2868"/>
        <w:gridCol w:w="42"/>
        <w:gridCol w:w="1343"/>
        <w:gridCol w:w="4186"/>
      </w:tblGrid>
      <w:tr w:rsidR="00AD6DCF" w:rsidRPr="00012B37" w:rsidTr="0045223C">
        <w:trPr>
          <w:trHeight w:val="225"/>
          <w:tblCellSpacing w:w="15" w:type="dxa"/>
        </w:trPr>
        <w:tc>
          <w:tcPr>
            <w:tcW w:w="2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50" w:type="pct"/>
            <w:gridSpan w:val="2"/>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2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Klase</w:t>
            </w:r>
          </w:p>
        </w:tc>
        <w:tc>
          <w:tcPr>
            <w:tcW w:w="1050" w:type="pct"/>
            <w:gridSpan w:val="2"/>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Izglītojamais</w:t>
            </w:r>
          </w:p>
        </w:tc>
        <w:tc>
          <w:tcPr>
            <w:tcW w:w="32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rHeight w:val="525"/>
          <w:tblCellSpacing w:w="15" w:type="dxa"/>
        </w:trPr>
        <w:tc>
          <w:tcPr>
            <w:tcW w:w="1100" w:type="pct"/>
            <w:gridSpan w:val="2"/>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Sociālais pedagogs (vārds, uzvārds)</w:t>
            </w:r>
          </w:p>
        </w:tc>
        <w:tc>
          <w:tcPr>
            <w:tcW w:w="3900" w:type="pct"/>
            <w:gridSpan w:val="3"/>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05"/>
        <w:gridCol w:w="6710"/>
      </w:tblGrid>
      <w:tr w:rsidR="00AD6DCF" w:rsidRPr="00012B37" w:rsidTr="0045223C">
        <w:trPr>
          <w:trHeight w:val="225"/>
          <w:tblCellSpacing w:w="15" w:type="dxa"/>
        </w:trPr>
        <w:tc>
          <w:tcPr>
            <w:tcW w:w="7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2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7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Problēmas formulējums</w:t>
            </w:r>
          </w:p>
        </w:tc>
        <w:tc>
          <w:tcPr>
            <w:tcW w:w="42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24"/>
        <w:gridCol w:w="5591"/>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Eksperts(-i) (vārds, uzvārds, amats)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Novērtējuma mērķis – sociālā pedagoga darbības kvalitātes novērtēšana</w:t>
      </w:r>
    </w:p>
    <w:p w:rsidR="00AD6DCF" w:rsidRDefault="00AD6DCF" w:rsidP="00AD6DCF">
      <w:pPr>
        <w:spacing w:after="0" w:line="240" w:lineRule="auto"/>
        <w:jc w:val="both"/>
        <w:rPr>
          <w:rFonts w:ascii="Times New Roman" w:eastAsia="Times New Roman" w:hAnsi="Times New Roman" w:cs="Times New Roman"/>
          <w:b/>
          <w:bCs/>
          <w:sz w:val="24"/>
          <w:szCs w:val="24"/>
        </w:rPr>
      </w:pP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Pedagoga profesionālās darbības vērtējums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44"/>
        <w:gridCol w:w="668"/>
        <w:gridCol w:w="720"/>
        <w:gridCol w:w="654"/>
        <w:gridCol w:w="720"/>
        <w:gridCol w:w="580"/>
        <w:gridCol w:w="947"/>
        <w:gridCol w:w="1566"/>
      </w:tblGrid>
      <w:tr w:rsidR="00AD6DCF" w:rsidRPr="00012B37" w:rsidTr="0045223C">
        <w:trPr>
          <w:tblCellSpacing w:w="15"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Apgalvojumi</w:t>
            </w:r>
          </w:p>
        </w:tc>
        <w:tc>
          <w:tcPr>
            <w:tcW w:w="2150" w:type="pct"/>
            <w:gridSpan w:val="6"/>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Vērtējums</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Fakti, kas par to liecina</w:t>
            </w:r>
          </w:p>
        </w:tc>
      </w:tr>
      <w:tr w:rsidR="00AD6DCF" w:rsidRPr="00012B37" w:rsidTr="004522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nē</w:t>
            </w:r>
          </w:p>
        </w:tc>
        <w:tc>
          <w:tcPr>
            <w:tcW w:w="4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Diagnosticēšana, plānošana un koordinēšana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 Pedagogs identificē un definē problēmas, darbības veicot organizēti un koordinēti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1.2. Darba laiks tiek plānots un racionāli izmantots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1.3. Pedagogs sadarbojas un piesaista resursus problēmas risināšanā</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1.4. Pedagogs izstrādā individuālo darbības plānu problēmas risināšanai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1.5. Pedagoga izvirzītie mērķi ir saistīti ar reālām iespējām, darba metodes un paņēmieni atbilst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1.6. Nodrošināta individuālā pieeja, skolas un ģimenes resursu izmantojums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1.7. Ir prasme sekmēt socializācijai labvēlīgas vides attīstību</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1.8. Ir prasme prognozēt darbības rezultātus un pieņemt situācijai atbilstošus lēmumus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Iesaistīšanās problēmu risināšanā</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2.1. Notiek sadarbība ar klases audzinātāju un mācību priekšmetu pedagogiem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2.2. Notiek sadarbība ar atbalsta personāla speciālistiem un skolas administrāciju</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2.3. Pedagogs piesaista resursus problēmas risināšanā</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3. Izvērtēšana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3.1. Regulāri notiek problēmas risinājuma izvērtējums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3.2. Pedagogs sadarbojas problēmas risināšanā</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Ar vērtējumu iepazinos: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1"/>
        <w:gridCol w:w="3258"/>
        <w:gridCol w:w="221"/>
        <w:gridCol w:w="847"/>
        <w:gridCol w:w="1398"/>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38"/>
        <w:gridCol w:w="3272"/>
        <w:gridCol w:w="234"/>
        <w:gridCol w:w="860"/>
        <w:gridCol w:w="1411"/>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Pr="00B16980" w:rsidRDefault="00515317" w:rsidP="00AD6DCF">
      <w:pPr>
        <w:spacing w:after="0" w:line="240" w:lineRule="auto"/>
        <w:jc w:val="right"/>
        <w:rPr>
          <w:rFonts w:ascii="Times New Roman" w:eastAsia="Times New Roman" w:hAnsi="Times New Roman" w:cs="Times New Roman"/>
          <w:i/>
          <w:sz w:val="20"/>
          <w:szCs w:val="20"/>
        </w:rPr>
      </w:pPr>
      <w:r>
        <w:lastRenderedPageBreak/>
        <w:t xml:space="preserve">3. </w:t>
      </w:r>
      <w:hyperlink r:id="rId9" w:tooltip="Atvērt citā formātā" w:history="1">
        <w:r w:rsidR="00AD6DCF" w:rsidRPr="00B16980">
          <w:rPr>
            <w:rFonts w:ascii="Times New Roman" w:eastAsia="Times New Roman" w:hAnsi="Times New Roman" w:cs="Times New Roman"/>
            <w:i/>
            <w:color w:val="0000FF"/>
            <w:sz w:val="20"/>
            <w:szCs w:val="20"/>
            <w:u w:val="single"/>
          </w:rPr>
          <w:t>Pielikums</w:t>
        </w:r>
      </w:hyperlink>
      <w:r w:rsidR="00AD6DCF" w:rsidRPr="00B16980">
        <w:rPr>
          <w:rFonts w:ascii="Times New Roman" w:eastAsia="Times New Roman" w:hAnsi="Times New Roman" w:cs="Times New Roman"/>
          <w:i/>
          <w:sz w:val="20"/>
          <w:szCs w:val="20"/>
        </w:rPr>
        <w:br/>
        <w:t>Ministru kabineta</w:t>
      </w:r>
      <w:r w:rsidR="00AD6DCF" w:rsidRPr="00B16980">
        <w:rPr>
          <w:rFonts w:ascii="Times New Roman" w:eastAsia="Times New Roman" w:hAnsi="Times New Roman" w:cs="Times New Roman"/>
          <w:i/>
          <w:sz w:val="20"/>
          <w:szCs w:val="20"/>
        </w:rPr>
        <w:br/>
        <w:t>2017. gada 22. augusta</w:t>
      </w:r>
      <w:r w:rsidR="00AD6DCF" w:rsidRPr="00B16980">
        <w:rPr>
          <w:rFonts w:ascii="Times New Roman" w:eastAsia="Times New Roman" w:hAnsi="Times New Roman" w:cs="Times New Roman"/>
          <w:i/>
          <w:sz w:val="20"/>
          <w:szCs w:val="20"/>
        </w:rPr>
        <w:br/>
        <w:t>noteikumiem Nr. 501</w:t>
      </w:r>
    </w:p>
    <w:p w:rsidR="00AD6DCF" w:rsidRPr="00012B37"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Izglītības psihologa vadīto profilakses grupu nodarbību vērošanas un novērtējuma lapa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Vispārīgā informācija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25"/>
        <w:gridCol w:w="7390"/>
      </w:tblGrid>
      <w:tr w:rsidR="00AD6DCF" w:rsidRPr="00012B37" w:rsidTr="0045223C">
        <w:trPr>
          <w:tblCellSpacing w:w="15" w:type="dxa"/>
        </w:trPr>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iestāde</w:t>
            </w:r>
          </w:p>
        </w:tc>
        <w:tc>
          <w:tcPr>
            <w:tcW w:w="44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52"/>
        <w:gridCol w:w="1769"/>
        <w:gridCol w:w="2357"/>
        <w:gridCol w:w="2304"/>
        <w:gridCol w:w="1050"/>
        <w:gridCol w:w="983"/>
      </w:tblGrid>
      <w:tr w:rsidR="00AD6DCF" w:rsidRPr="00012B37" w:rsidTr="0045223C">
        <w:trPr>
          <w:trHeight w:val="225"/>
          <w:tblCellSpacing w:w="15" w:type="dxa"/>
        </w:trPr>
        <w:tc>
          <w:tcPr>
            <w:tcW w:w="2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25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8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55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8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Klase</w:t>
            </w:r>
          </w:p>
        </w:tc>
        <w:tc>
          <w:tcPr>
            <w:tcW w:w="12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8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Izglītojamo skaits klasē</w:t>
            </w:r>
          </w:p>
        </w:tc>
        <w:tc>
          <w:tcPr>
            <w:tcW w:w="155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nodarbībā</w:t>
            </w:r>
          </w:p>
        </w:tc>
        <w:tc>
          <w:tcPr>
            <w:tcW w:w="8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85"/>
        <w:gridCol w:w="5530"/>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Izglītības psihologs (vārds, uzvārds)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38"/>
        <w:gridCol w:w="6677"/>
      </w:tblGrid>
      <w:tr w:rsidR="00AD6DCF" w:rsidRPr="00012B37" w:rsidTr="0045223C">
        <w:trPr>
          <w:trHeight w:val="225"/>
          <w:tblCellSpacing w:w="15" w:type="dxa"/>
        </w:trPr>
        <w:tc>
          <w:tcPr>
            <w:tcW w:w="7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25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7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Grupas nodarbības tēma</w:t>
            </w:r>
          </w:p>
        </w:tc>
        <w:tc>
          <w:tcPr>
            <w:tcW w:w="42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vanish/>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24"/>
        <w:gridCol w:w="5591"/>
      </w:tblGrid>
      <w:tr w:rsidR="00AD6DCF" w:rsidRPr="00012B37" w:rsidTr="0045223C">
        <w:trPr>
          <w:trHeight w:val="225"/>
          <w:tblCellSpacing w:w="15" w:type="dxa"/>
        </w:trPr>
        <w:tc>
          <w:tcPr>
            <w:tcW w:w="11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900" w:type="pct"/>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1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Eksperts(-i) (vārds, uzvārds, amats)</w:t>
            </w:r>
          </w:p>
        </w:tc>
        <w:tc>
          <w:tcPr>
            <w:tcW w:w="390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Grupu nodarbības vērošanas mērķis – mācību procesa kvalitātes izvērtēšana</w:t>
      </w:r>
    </w:p>
    <w:p w:rsidR="00AD6DCF" w:rsidRPr="00012B37" w:rsidRDefault="00AD6DCF" w:rsidP="00AD6DCF">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Pedagoga profesionālās darbības vērtējums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21"/>
        <w:gridCol w:w="646"/>
        <w:gridCol w:w="720"/>
        <w:gridCol w:w="654"/>
        <w:gridCol w:w="720"/>
        <w:gridCol w:w="558"/>
        <w:gridCol w:w="947"/>
        <w:gridCol w:w="1633"/>
      </w:tblGrid>
      <w:tr w:rsidR="00AD6DCF" w:rsidRPr="00012B37" w:rsidTr="0045223C">
        <w:trPr>
          <w:tblCellSpacing w:w="15" w:type="dxa"/>
        </w:trPr>
        <w:tc>
          <w:tcPr>
            <w:tcW w:w="185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Apgalvojumi</w:t>
            </w:r>
          </w:p>
        </w:tc>
        <w:tc>
          <w:tcPr>
            <w:tcW w:w="2150" w:type="pct"/>
            <w:gridSpan w:val="6"/>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Vērtējums</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Fakti, kas par to liecina</w:t>
            </w:r>
          </w:p>
        </w:tc>
      </w:tr>
      <w:tr w:rsidR="00AD6DCF" w:rsidRPr="00012B37" w:rsidTr="0045223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jā</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daļēji</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drīzāk</w:t>
            </w:r>
            <w:r w:rsidRPr="00012B37">
              <w:rPr>
                <w:rFonts w:ascii="Times New Roman" w:eastAsia="Times New Roman" w:hAnsi="Times New Roman" w:cs="Times New Roman"/>
                <w:sz w:val="24"/>
                <w:szCs w:val="24"/>
              </w:rPr>
              <w:br/>
              <w:t>nē</w:t>
            </w:r>
          </w:p>
        </w:tc>
        <w:tc>
          <w:tcPr>
            <w:tcW w:w="35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nē</w:t>
            </w:r>
          </w:p>
        </w:tc>
        <w:tc>
          <w:tcPr>
            <w:tcW w:w="400" w:type="pct"/>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nav novērots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1. Izglītības psihologa darbība (nodarbības vadīšana)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 Grupu nodarbības mērķu un uzdevumu skaidrība un to sasniegšana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1.2. Grupas darbs ir organizēts, un laiks racionāli izmantots, nodrošināta labvēlīga emocionāla vide izglītības psihologa un izglītojamo sadarbībai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1.3. Izglītojamie tiek motivēti darbam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1.4. Uzdevumi ir saprotami formulēti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1.5. Izglītības psihologa skaidrojums ir kvalitatīvs (jautājumu uzdošanas veids, terminu lietojums, valodas kultūra)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1.6. Uzdevumi tiek saistīti ar reālo dzīvi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1.7. Nodarbības saturs ir saistīts ar skolas un klases situācijām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lastRenderedPageBreak/>
              <w:t>1.8. Tiek nodrošināta individuālā pieeja</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1.9. Mācību materiāli tiek izmantoti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1.10. Materiāltehniskie līdzekļi tiek izmantoti izvirzīto mērķu sasniegšanai</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2. Izglītojamo darbība (mācīšanās)</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xml:space="preserve">2.1. Ir </w:t>
            </w:r>
            <w:proofErr w:type="gramStart"/>
            <w:r w:rsidRPr="00012B37">
              <w:rPr>
                <w:rFonts w:ascii="Times New Roman" w:eastAsia="Times New Roman" w:hAnsi="Times New Roman" w:cs="Times New Roman"/>
                <w:sz w:val="24"/>
                <w:szCs w:val="24"/>
              </w:rPr>
              <w:t>attīstīta izglītojamo</w:t>
            </w:r>
            <w:proofErr w:type="gramEnd"/>
            <w:r w:rsidRPr="00012B37">
              <w:rPr>
                <w:rFonts w:ascii="Times New Roman" w:eastAsia="Times New Roman" w:hAnsi="Times New Roman" w:cs="Times New Roman"/>
                <w:sz w:val="24"/>
                <w:szCs w:val="24"/>
              </w:rPr>
              <w:t xml:space="preserve"> sadarbības (darbs pārī, grupās) prasme</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2.2. Izglītojamie prot izmantot nodarbībai paredzētos materiālus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2.3. Ir vērojamas radoša, analītiska, pētnieciska rakstura darbības</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2.4. Izglītojamie tiek iesaistīti uzdevumu izpildē (izglītojamo iesaistīšanās aktivitātē)</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0" w:type="auto"/>
            <w:gridSpan w:val="8"/>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b/>
                <w:bCs/>
                <w:sz w:val="24"/>
                <w:szCs w:val="24"/>
              </w:rPr>
            </w:pPr>
            <w:r w:rsidRPr="00012B37">
              <w:rPr>
                <w:rFonts w:ascii="Times New Roman" w:eastAsia="Times New Roman" w:hAnsi="Times New Roman" w:cs="Times New Roman"/>
                <w:b/>
                <w:bCs/>
                <w:sz w:val="24"/>
                <w:szCs w:val="24"/>
              </w:rPr>
              <w:t>3. Atgriezeniskās saites nodrošināšana (vērtēšana)</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3.1. Izglītības psihologs sniedz atgriezenisko saiti izglītojamiem</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r w:rsidR="00AD6DCF" w:rsidRPr="00012B37" w:rsidTr="0045223C">
        <w:trPr>
          <w:tblCellSpacing w:w="15" w:type="dxa"/>
        </w:trPr>
        <w:tc>
          <w:tcPr>
            <w:tcW w:w="18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3.2. Izglītojamie sniedz atgriezenisko saiti par nodarbību</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Ar vērtējumu iepazinos: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91"/>
        <w:gridCol w:w="3258"/>
        <w:gridCol w:w="221"/>
        <w:gridCol w:w="847"/>
        <w:gridCol w:w="1398"/>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Pedagoga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Pr="00012B37"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38"/>
        <w:gridCol w:w="3272"/>
        <w:gridCol w:w="234"/>
        <w:gridCol w:w="860"/>
        <w:gridCol w:w="1411"/>
      </w:tblGrid>
      <w:tr w:rsidR="00AD6DCF" w:rsidRPr="00012B37" w:rsidTr="0045223C">
        <w:trPr>
          <w:tblCellSpacing w:w="15" w:type="dxa"/>
        </w:trPr>
        <w:tc>
          <w:tcPr>
            <w:tcW w:w="15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Vērtētāja vārds, uzvārds, paraksts</w:t>
            </w:r>
          </w:p>
        </w:tc>
        <w:tc>
          <w:tcPr>
            <w:tcW w:w="1900" w:type="pct"/>
            <w:tcBorders>
              <w:bottom w:val="single" w:sz="4" w:space="0" w:color="auto"/>
            </w:tcBorders>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20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c>
          <w:tcPr>
            <w:tcW w:w="550" w:type="pct"/>
            <w:noWrap/>
            <w:vAlign w:val="bottom"/>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Datums</w:t>
            </w:r>
          </w:p>
        </w:tc>
        <w:tc>
          <w:tcPr>
            <w:tcW w:w="850" w:type="pct"/>
            <w:tcBorders>
              <w:bottom w:val="single" w:sz="4" w:space="0" w:color="auto"/>
            </w:tcBorders>
            <w:hideMark/>
          </w:tcPr>
          <w:p w:rsidR="00AD6DCF" w:rsidRPr="00012B37" w:rsidRDefault="00AD6DCF" w:rsidP="0045223C">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tc>
      </w:tr>
    </w:tbl>
    <w:p w:rsidR="00AD6DCF" w:rsidRDefault="00AD6DCF" w:rsidP="00AD6DCF">
      <w:pPr>
        <w:spacing w:after="0" w:line="240" w:lineRule="auto"/>
        <w:jc w:val="both"/>
        <w:rPr>
          <w:rFonts w:ascii="Times New Roman" w:eastAsia="Times New Roman" w:hAnsi="Times New Roman" w:cs="Times New Roman"/>
          <w:sz w:val="24"/>
          <w:szCs w:val="24"/>
        </w:rPr>
      </w:pPr>
      <w:r w:rsidRPr="00012B37">
        <w:rPr>
          <w:rFonts w:ascii="Times New Roman" w:eastAsia="Times New Roman" w:hAnsi="Times New Roman" w:cs="Times New Roman"/>
          <w:sz w:val="24"/>
          <w:szCs w:val="24"/>
        </w:rPr>
        <w:t> </w:t>
      </w: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AD6DCF" w:rsidRDefault="00AD6DCF"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DC0E0A" w:rsidRDefault="00DC0E0A" w:rsidP="00AD6DCF">
      <w:pPr>
        <w:spacing w:after="0" w:line="240" w:lineRule="auto"/>
        <w:jc w:val="both"/>
        <w:rPr>
          <w:rFonts w:ascii="Times New Roman" w:eastAsia="Times New Roman" w:hAnsi="Times New Roman" w:cs="Times New Roman"/>
          <w:sz w:val="24"/>
          <w:szCs w:val="24"/>
        </w:rPr>
      </w:pPr>
    </w:p>
    <w:p w:rsidR="00515317" w:rsidRDefault="00515317" w:rsidP="00AD6DCF">
      <w:pPr>
        <w:spacing w:after="0" w:line="240" w:lineRule="auto"/>
        <w:jc w:val="both"/>
        <w:rPr>
          <w:rFonts w:ascii="Times New Roman" w:eastAsia="Times New Roman" w:hAnsi="Times New Roman" w:cs="Times New Roman"/>
          <w:sz w:val="24"/>
          <w:szCs w:val="24"/>
        </w:rPr>
      </w:pPr>
    </w:p>
    <w:sectPr w:rsidR="00515317" w:rsidSect="00AD6DCF">
      <w:pgSz w:w="11906" w:h="16838"/>
      <w:pgMar w:top="426"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3D16"/>
    <w:multiLevelType w:val="hybridMultilevel"/>
    <w:tmpl w:val="2C227C0E"/>
    <w:lvl w:ilvl="0" w:tplc="4378CF4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8BE28F4"/>
    <w:multiLevelType w:val="multilevel"/>
    <w:tmpl w:val="A238C596"/>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88E65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A156D8"/>
    <w:multiLevelType w:val="hybridMultilevel"/>
    <w:tmpl w:val="CCF20846"/>
    <w:lvl w:ilvl="0" w:tplc="C73A7BBA">
      <w:start w:val="1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0B85885"/>
    <w:multiLevelType w:val="hybridMultilevel"/>
    <w:tmpl w:val="333A89DA"/>
    <w:lvl w:ilvl="0" w:tplc="F002FC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6D66EE"/>
    <w:multiLevelType w:val="multilevel"/>
    <w:tmpl w:val="C46CE0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C6B4F5A"/>
    <w:multiLevelType w:val="hybridMultilevel"/>
    <w:tmpl w:val="16FAF218"/>
    <w:lvl w:ilvl="0" w:tplc="0426000F">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8C1B60"/>
    <w:multiLevelType w:val="hybridMultilevel"/>
    <w:tmpl w:val="6D20D73A"/>
    <w:lvl w:ilvl="0" w:tplc="0FE2CB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CF"/>
    <w:rsid w:val="00135FF4"/>
    <w:rsid w:val="00191010"/>
    <w:rsid w:val="001D085D"/>
    <w:rsid w:val="0045223C"/>
    <w:rsid w:val="00515317"/>
    <w:rsid w:val="005D1249"/>
    <w:rsid w:val="005D3798"/>
    <w:rsid w:val="00601C54"/>
    <w:rsid w:val="00706C00"/>
    <w:rsid w:val="007D2DCB"/>
    <w:rsid w:val="0080489F"/>
    <w:rsid w:val="008D0246"/>
    <w:rsid w:val="00A55C5D"/>
    <w:rsid w:val="00AD6DCF"/>
    <w:rsid w:val="00B46DA1"/>
    <w:rsid w:val="00CD2373"/>
    <w:rsid w:val="00DC0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77E5B-7B27-44E9-BDDA-BC32A700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DCF"/>
    <w:rPr>
      <w:color w:val="0000FF"/>
      <w:u w:val="single"/>
    </w:rPr>
  </w:style>
  <w:style w:type="character" w:styleId="FollowedHyperlink">
    <w:name w:val="FollowedHyperlink"/>
    <w:basedOn w:val="DefaultParagraphFont"/>
    <w:uiPriority w:val="99"/>
    <w:semiHidden/>
    <w:unhideWhenUsed/>
    <w:rsid w:val="00AD6DCF"/>
    <w:rPr>
      <w:color w:val="800080"/>
      <w:u w:val="single"/>
    </w:rPr>
  </w:style>
  <w:style w:type="paragraph" w:customStyle="1" w:styleId="tv213">
    <w:name w:val="tv213"/>
    <w:basedOn w:val="Normal"/>
    <w:rsid w:val="00AD6D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AD6D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DCF"/>
    <w:rPr>
      <w:rFonts w:ascii="Tahoma" w:eastAsiaTheme="minorEastAsia" w:hAnsi="Tahoma" w:cs="Tahoma"/>
      <w:sz w:val="16"/>
      <w:szCs w:val="16"/>
      <w:lang w:eastAsia="lv-LV"/>
    </w:rPr>
  </w:style>
  <w:style w:type="character" w:styleId="CommentReference">
    <w:name w:val="annotation reference"/>
    <w:basedOn w:val="DefaultParagraphFont"/>
    <w:uiPriority w:val="99"/>
    <w:semiHidden/>
    <w:unhideWhenUsed/>
    <w:rsid w:val="00AD6DCF"/>
    <w:rPr>
      <w:sz w:val="16"/>
      <w:szCs w:val="16"/>
    </w:rPr>
  </w:style>
  <w:style w:type="paragraph" w:styleId="CommentText">
    <w:name w:val="annotation text"/>
    <w:basedOn w:val="Normal"/>
    <w:link w:val="CommentTextChar"/>
    <w:uiPriority w:val="99"/>
    <w:semiHidden/>
    <w:unhideWhenUsed/>
    <w:rsid w:val="00AD6DCF"/>
    <w:pPr>
      <w:spacing w:line="240" w:lineRule="auto"/>
    </w:pPr>
    <w:rPr>
      <w:sz w:val="20"/>
      <w:szCs w:val="20"/>
    </w:rPr>
  </w:style>
  <w:style w:type="character" w:customStyle="1" w:styleId="CommentTextChar">
    <w:name w:val="Comment Text Char"/>
    <w:basedOn w:val="DefaultParagraphFont"/>
    <w:link w:val="CommentText"/>
    <w:uiPriority w:val="99"/>
    <w:semiHidden/>
    <w:rsid w:val="00AD6DCF"/>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AD6DCF"/>
    <w:rPr>
      <w:b/>
      <w:bCs/>
    </w:rPr>
  </w:style>
  <w:style w:type="character" w:customStyle="1" w:styleId="CommentSubjectChar">
    <w:name w:val="Comment Subject Char"/>
    <w:basedOn w:val="CommentTextChar"/>
    <w:link w:val="CommentSubject"/>
    <w:uiPriority w:val="99"/>
    <w:semiHidden/>
    <w:rsid w:val="00AD6DCF"/>
    <w:rPr>
      <w:rFonts w:eastAsiaTheme="minorEastAsia"/>
      <w:b/>
      <w:bCs/>
      <w:sz w:val="20"/>
      <w:szCs w:val="20"/>
      <w:lang w:eastAsia="lv-LV"/>
    </w:rPr>
  </w:style>
  <w:style w:type="paragraph" w:styleId="ListParagraph">
    <w:name w:val="List Paragraph"/>
    <w:basedOn w:val="Normal"/>
    <w:uiPriority w:val="34"/>
    <w:qFormat/>
    <w:rsid w:val="00AD6DCF"/>
    <w:pPr>
      <w:ind w:left="720"/>
      <w:contextualSpacing/>
    </w:pPr>
    <w:rPr>
      <w:rFonts w:eastAsiaTheme="minorHAnsi"/>
      <w:lang w:eastAsia="en-US"/>
    </w:rPr>
  </w:style>
  <w:style w:type="paragraph" w:styleId="NoSpacing">
    <w:name w:val="No Spacing"/>
    <w:uiPriority w:val="1"/>
    <w:qFormat/>
    <w:rsid w:val="00AD6DCF"/>
    <w:pPr>
      <w:spacing w:after="0" w:line="240" w:lineRule="auto"/>
    </w:pPr>
  </w:style>
  <w:style w:type="table" w:styleId="TableGrid">
    <w:name w:val="Table Grid"/>
    <w:basedOn w:val="TableNormal"/>
    <w:uiPriority w:val="59"/>
    <w:rsid w:val="00AD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17/173/BILDES/N_501/P.DOCX"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wwwraksti/2017/173/BILDES/N_501/P.DOCX" TargetMode="External"/><Relationship Id="rId11" Type="http://schemas.openxmlformats.org/officeDocument/2006/relationships/theme" Target="theme/theme1.xml"/><Relationship Id="rId5" Type="http://schemas.openxmlformats.org/officeDocument/2006/relationships/hyperlink" Target="https://likumi.lv/wwwraksti/2017/173/BILDES/N_501/P.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wwwraksti/2017/173/BILDES/N_501/P.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9267</Words>
  <Characters>5283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cp:lastModifiedBy>
  <cp:revision>2</cp:revision>
  <cp:lastPrinted>2018-04-03T05:30:00Z</cp:lastPrinted>
  <dcterms:created xsi:type="dcterms:W3CDTF">2018-04-23T11:31:00Z</dcterms:created>
  <dcterms:modified xsi:type="dcterms:W3CDTF">2018-04-23T11:31:00Z</dcterms:modified>
</cp:coreProperties>
</file>