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03A23" w:rsidRPr="006A3415" w:rsidRDefault="00703A23" w:rsidP="00703A23">
      <w:pPr>
        <w:jc w:val="right"/>
        <w:rPr>
          <w:rStyle w:val="Strong"/>
        </w:rPr>
      </w:pPr>
    </w:p>
    <w:p w:rsidR="001B3343" w:rsidRPr="006A3415" w:rsidRDefault="001B3343" w:rsidP="001B3343">
      <w:pPr>
        <w:numPr>
          <w:ilvl w:val="0"/>
          <w:numId w:val="1"/>
        </w:numPr>
        <w:jc w:val="right"/>
        <w:rPr>
          <w:b/>
          <w:sz w:val="20"/>
          <w:szCs w:val="20"/>
        </w:rPr>
      </w:pPr>
      <w:r w:rsidRPr="006A3415">
        <w:rPr>
          <w:b/>
          <w:sz w:val="20"/>
          <w:szCs w:val="20"/>
        </w:rPr>
        <w:t>Pielikums Nr.3</w:t>
      </w:r>
    </w:p>
    <w:p w:rsidR="001B3343" w:rsidRDefault="001B3343" w:rsidP="001B3343">
      <w:pPr>
        <w:numPr>
          <w:ilvl w:val="0"/>
          <w:numId w:val="1"/>
        </w:numPr>
        <w:jc w:val="right"/>
        <w:rPr>
          <w:sz w:val="20"/>
          <w:szCs w:val="20"/>
        </w:rPr>
      </w:pPr>
      <w:r w:rsidRPr="006A3415">
        <w:rPr>
          <w:sz w:val="20"/>
          <w:szCs w:val="20"/>
        </w:rPr>
        <w:t xml:space="preserve"> Atklātā konkursa ar id.Nr. JT 2015/</w:t>
      </w:r>
      <w:r w:rsidR="005D1B9D">
        <w:rPr>
          <w:sz w:val="20"/>
          <w:szCs w:val="20"/>
        </w:rPr>
        <w:t>13</w:t>
      </w:r>
      <w:r w:rsidRPr="006A3415">
        <w:rPr>
          <w:sz w:val="20"/>
          <w:szCs w:val="20"/>
        </w:rPr>
        <w:t xml:space="preserve"> nolikumam</w:t>
      </w:r>
    </w:p>
    <w:p w:rsidR="00703A23" w:rsidRDefault="00703A23" w:rsidP="00703A23">
      <w:pPr>
        <w:keepNext/>
        <w:spacing w:before="240" w:after="60"/>
        <w:ind w:left="851"/>
        <w:jc w:val="center"/>
        <w:outlineLvl w:val="2"/>
        <w:rPr>
          <w:rFonts w:cs="Arial"/>
          <w:b/>
          <w:bCs/>
          <w:sz w:val="28"/>
          <w:szCs w:val="28"/>
        </w:rPr>
      </w:pPr>
      <w:r w:rsidRPr="006A3415">
        <w:rPr>
          <w:rFonts w:cs="Arial"/>
          <w:b/>
          <w:bCs/>
          <w:sz w:val="28"/>
          <w:szCs w:val="28"/>
        </w:rPr>
        <w:t>TEHNISKĀ SPECIFIKĀCIJA</w:t>
      </w:r>
    </w:p>
    <w:p w:rsidR="00703A23" w:rsidRPr="006A3415" w:rsidRDefault="00703A23" w:rsidP="00703A23"/>
    <w:p w:rsidR="00703A23" w:rsidRPr="006A3415" w:rsidRDefault="00703A23" w:rsidP="008A7AE3">
      <w:pPr>
        <w:numPr>
          <w:ilvl w:val="0"/>
          <w:numId w:val="14"/>
        </w:numPr>
        <w:jc w:val="both"/>
        <w:rPr>
          <w:b/>
          <w:sz w:val="22"/>
          <w:szCs w:val="22"/>
        </w:rPr>
      </w:pPr>
      <w:r w:rsidRPr="006A3415">
        <w:rPr>
          <w:b/>
          <w:sz w:val="22"/>
          <w:szCs w:val="22"/>
        </w:rPr>
        <w:t>Vispārīgie noteikumi.</w:t>
      </w:r>
    </w:p>
    <w:p w:rsidR="00703A23" w:rsidRPr="006A3415" w:rsidRDefault="00703A23" w:rsidP="00DC5634">
      <w:pPr>
        <w:numPr>
          <w:ilvl w:val="1"/>
          <w:numId w:val="14"/>
        </w:numPr>
        <w:ind w:left="567" w:hanging="425"/>
        <w:jc w:val="both"/>
        <w:rPr>
          <w:sz w:val="22"/>
          <w:szCs w:val="22"/>
        </w:rPr>
      </w:pPr>
      <w:r w:rsidRPr="006A3415">
        <w:rPr>
          <w:sz w:val="22"/>
          <w:szCs w:val="22"/>
        </w:rPr>
        <w:t>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w:t>
      </w:r>
      <w:r w:rsidR="00DC5634" w:rsidRPr="006A3415">
        <w:rPr>
          <w:sz w:val="22"/>
          <w:szCs w:val="22"/>
        </w:rPr>
        <w:t xml:space="preserve"> </w:t>
      </w:r>
    </w:p>
    <w:p w:rsidR="0095601F" w:rsidRDefault="0095601F" w:rsidP="008A7AE3">
      <w:pPr>
        <w:numPr>
          <w:ilvl w:val="1"/>
          <w:numId w:val="14"/>
        </w:numPr>
        <w:ind w:left="567" w:hanging="425"/>
        <w:jc w:val="both"/>
        <w:rPr>
          <w:sz w:val="22"/>
          <w:szCs w:val="22"/>
        </w:rPr>
      </w:pPr>
      <w:r>
        <w:rPr>
          <w:sz w:val="22"/>
          <w:szCs w:val="22"/>
        </w:rPr>
        <w:t>Šajā dokumentā norādītajām prasībām attiecībā uz izmēru un citiem raksturlie</w:t>
      </w:r>
      <w:r w:rsidR="007811CE">
        <w:rPr>
          <w:sz w:val="22"/>
          <w:szCs w:val="22"/>
        </w:rPr>
        <w:t>lumiem pieļaujama pielaide +/- 10</w:t>
      </w:r>
      <w:r>
        <w:rPr>
          <w:sz w:val="22"/>
          <w:szCs w:val="22"/>
        </w:rPr>
        <w:t>%, ja pielaide jau nav noteikta, piemēram, vismaz, ne vairāk kā diapozonā no līdz utt.</w:t>
      </w:r>
    </w:p>
    <w:p w:rsidR="00E212B1" w:rsidRDefault="00703A23" w:rsidP="008A7AE3">
      <w:pPr>
        <w:numPr>
          <w:ilvl w:val="1"/>
          <w:numId w:val="14"/>
        </w:numPr>
        <w:ind w:left="567" w:hanging="425"/>
        <w:jc w:val="both"/>
        <w:rPr>
          <w:sz w:val="22"/>
          <w:szCs w:val="22"/>
        </w:rPr>
      </w:pPr>
      <w:r w:rsidRPr="006A3415">
        <w:rPr>
          <w:sz w:val="22"/>
          <w:szCs w:val="22"/>
        </w:rPr>
        <w:t>Pretendentam piedāvājums jāies</w:t>
      </w:r>
      <w:r w:rsidR="003E016A" w:rsidRPr="006A3415">
        <w:rPr>
          <w:sz w:val="22"/>
          <w:szCs w:val="22"/>
        </w:rPr>
        <w:t xml:space="preserve">niedz par visu iepirkuma </w:t>
      </w:r>
      <w:r w:rsidR="008A1AEF">
        <w:rPr>
          <w:sz w:val="22"/>
          <w:szCs w:val="22"/>
        </w:rPr>
        <w:t xml:space="preserve">daļas vai daļu </w:t>
      </w:r>
      <w:r w:rsidR="003E016A" w:rsidRPr="006A3415">
        <w:rPr>
          <w:sz w:val="22"/>
          <w:szCs w:val="22"/>
        </w:rPr>
        <w:t>apjomu</w:t>
      </w:r>
      <w:r w:rsidR="008A1AEF">
        <w:rPr>
          <w:sz w:val="22"/>
          <w:szCs w:val="22"/>
        </w:rPr>
        <w:t>, par ko pretendents iesniedz savu piedāvājumu</w:t>
      </w:r>
      <w:r w:rsidR="003E016A" w:rsidRPr="006A3415">
        <w:rPr>
          <w:sz w:val="22"/>
          <w:szCs w:val="22"/>
        </w:rPr>
        <w:t>.</w:t>
      </w:r>
    </w:p>
    <w:p w:rsidR="008A1AEF" w:rsidRPr="006A3415" w:rsidRDefault="008A1AEF" w:rsidP="008A7AE3">
      <w:pPr>
        <w:numPr>
          <w:ilvl w:val="1"/>
          <w:numId w:val="14"/>
        </w:numPr>
        <w:ind w:left="567" w:hanging="425"/>
        <w:jc w:val="both"/>
        <w:rPr>
          <w:sz w:val="22"/>
          <w:szCs w:val="22"/>
        </w:rPr>
      </w:pPr>
      <w:r>
        <w:rPr>
          <w:sz w:val="22"/>
          <w:szCs w:val="22"/>
        </w:rPr>
        <w:t>Tehniskajā specifikācijā iekļautajiem attēliem ir ilustratīvs raksturs.</w:t>
      </w:r>
    </w:p>
    <w:p w:rsidR="003E016A" w:rsidRPr="006A3415" w:rsidRDefault="003E016A" w:rsidP="003E016A">
      <w:pPr>
        <w:jc w:val="both"/>
        <w:rPr>
          <w:sz w:val="22"/>
          <w:szCs w:val="22"/>
        </w:rPr>
      </w:pPr>
    </w:p>
    <w:tbl>
      <w:tblPr>
        <w:tblW w:w="16019" w:type="dxa"/>
        <w:tblInd w:w="-743" w:type="dxa"/>
        <w:tblLayout w:type="fixed"/>
        <w:tblLook w:val="04A0" w:firstRow="1" w:lastRow="0" w:firstColumn="1" w:lastColumn="0" w:noHBand="0" w:noVBand="1"/>
      </w:tblPr>
      <w:tblGrid>
        <w:gridCol w:w="601"/>
        <w:gridCol w:w="1559"/>
        <w:gridCol w:w="1101"/>
        <w:gridCol w:w="1134"/>
        <w:gridCol w:w="2127"/>
        <w:gridCol w:w="6945"/>
        <w:gridCol w:w="2552"/>
      </w:tblGrid>
      <w:tr w:rsidR="00653516" w:rsidRPr="006A3415" w:rsidTr="0095601F">
        <w:trPr>
          <w:trHeight w:val="632"/>
        </w:trPr>
        <w:tc>
          <w:tcPr>
            <w:tcW w:w="16019" w:type="dxa"/>
            <w:gridSpan w:val="7"/>
            <w:tcBorders>
              <w:top w:val="single" w:sz="4" w:space="0" w:color="auto"/>
              <w:left w:val="single" w:sz="4" w:space="0" w:color="auto"/>
              <w:right w:val="single" w:sz="4" w:space="0" w:color="auto"/>
            </w:tcBorders>
            <w:shd w:val="clear" w:color="auto" w:fill="auto"/>
            <w:vAlign w:val="center"/>
          </w:tcPr>
          <w:p w:rsidR="00653516" w:rsidRPr="006A3415" w:rsidRDefault="00653516" w:rsidP="00DD318E">
            <w:pPr>
              <w:suppressAutoHyphens w:val="0"/>
              <w:jc w:val="center"/>
              <w:rPr>
                <w:b/>
                <w:lang w:eastAsia="lv-LV"/>
              </w:rPr>
            </w:pPr>
            <w:r w:rsidRPr="006A3415">
              <w:rPr>
                <w:b/>
                <w:lang w:eastAsia="lv-LV"/>
              </w:rPr>
              <w:t>1.daļa „</w:t>
            </w:r>
            <w:r w:rsidR="00150EC7" w:rsidRPr="00150EC7">
              <w:rPr>
                <w:b/>
                <w:lang w:eastAsia="lv-LV"/>
              </w:rPr>
              <w:t>Koplietošanas telpu mēbelējuma piegāde</w:t>
            </w:r>
            <w:r w:rsidRPr="006A3415">
              <w:rPr>
                <w:b/>
                <w:lang w:eastAsia="lv-LV"/>
              </w:rPr>
              <w:t>”</w:t>
            </w:r>
          </w:p>
        </w:tc>
      </w:tr>
      <w:tr w:rsidR="0095601F" w:rsidRPr="0095601F" w:rsidTr="00337A50">
        <w:tblPrEx>
          <w:tblLook w:val="0000" w:firstRow="0" w:lastRow="0" w:firstColumn="0" w:lastColumn="0" w:noHBand="0" w:noVBand="0"/>
        </w:tblPrEx>
        <w:trPr>
          <w:trHeight w:val="1590"/>
        </w:trPr>
        <w:tc>
          <w:tcPr>
            <w:tcW w:w="601" w:type="dxa"/>
            <w:tcBorders>
              <w:top w:val="single" w:sz="3" w:space="0" w:color="000000"/>
              <w:left w:val="single" w:sz="3" w:space="0" w:color="000000"/>
              <w:right w:val="single" w:sz="3" w:space="0" w:color="000000"/>
            </w:tcBorders>
            <w:shd w:val="clear" w:color="000000" w:fill="FFFFFF"/>
          </w:tcPr>
          <w:p w:rsidR="0095601F" w:rsidRPr="00BB6F15" w:rsidRDefault="0095601F" w:rsidP="0095601F">
            <w:pPr>
              <w:suppressAutoHyphens w:val="0"/>
              <w:autoSpaceDE w:val="0"/>
              <w:autoSpaceDN w:val="0"/>
              <w:adjustRightInd w:val="0"/>
              <w:spacing w:after="200" w:line="276" w:lineRule="auto"/>
              <w:ind w:hanging="250"/>
              <w:rPr>
                <w:rFonts w:ascii="Calibri" w:eastAsia="Calibri" w:hAnsi="Calibri"/>
                <w:b/>
                <w:bCs/>
                <w:sz w:val="22"/>
                <w:szCs w:val="22"/>
                <w:lang w:eastAsia="en-US"/>
              </w:rPr>
            </w:pPr>
          </w:p>
          <w:p w:rsidR="0095601F" w:rsidRPr="0095601F" w:rsidRDefault="0095601F" w:rsidP="0095601F">
            <w:pPr>
              <w:suppressAutoHyphens w:val="0"/>
              <w:autoSpaceDE w:val="0"/>
              <w:autoSpaceDN w:val="0"/>
              <w:adjustRightInd w:val="0"/>
              <w:spacing w:after="200" w:line="276" w:lineRule="auto"/>
              <w:rPr>
                <w:rFonts w:ascii="Calibri" w:eastAsia="Calibri" w:hAnsi="Calibri"/>
                <w:b/>
                <w:bCs/>
                <w:sz w:val="22"/>
                <w:szCs w:val="22"/>
                <w:lang w:val="en-US" w:eastAsia="en-US"/>
              </w:rPr>
            </w:pPr>
            <w:proofErr w:type="spellStart"/>
            <w:r w:rsidRPr="0095601F">
              <w:rPr>
                <w:rFonts w:ascii="Calibri" w:eastAsia="Calibri" w:hAnsi="Calibri"/>
                <w:b/>
                <w:bCs/>
                <w:sz w:val="22"/>
                <w:szCs w:val="22"/>
                <w:lang w:val="en-US" w:eastAsia="en-US"/>
              </w:rPr>
              <w:t>Nr.p.k</w:t>
            </w:r>
            <w:proofErr w:type="spellEnd"/>
            <w:r w:rsidRPr="0095601F">
              <w:rPr>
                <w:rFonts w:ascii="Calibri" w:eastAsia="Calibri" w:hAnsi="Calibri"/>
                <w:b/>
                <w:bCs/>
                <w:sz w:val="22"/>
                <w:szCs w:val="22"/>
                <w:lang w:val="en-US" w:eastAsia="en-US"/>
              </w:rPr>
              <w:t>.</w:t>
            </w:r>
          </w:p>
        </w:tc>
        <w:tc>
          <w:tcPr>
            <w:tcW w:w="1559" w:type="dxa"/>
            <w:tcBorders>
              <w:top w:val="single" w:sz="3" w:space="0" w:color="000000"/>
              <w:left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b/>
                <w:bCs/>
                <w:sz w:val="22"/>
                <w:szCs w:val="22"/>
                <w:lang w:val="en-US" w:eastAsia="en-US"/>
              </w:rPr>
            </w:pPr>
          </w:p>
          <w:p w:rsidR="0095601F" w:rsidRPr="0095601F" w:rsidRDefault="0095601F" w:rsidP="0095601F">
            <w:pPr>
              <w:suppressAutoHyphens w:val="0"/>
              <w:autoSpaceDE w:val="0"/>
              <w:autoSpaceDN w:val="0"/>
              <w:adjustRightInd w:val="0"/>
              <w:spacing w:after="200" w:line="276" w:lineRule="auto"/>
              <w:rPr>
                <w:rFonts w:ascii="Calibri" w:eastAsia="Calibri" w:hAnsi="Calibri"/>
                <w:b/>
                <w:bCs/>
                <w:sz w:val="22"/>
                <w:szCs w:val="22"/>
                <w:lang w:val="en-US" w:eastAsia="en-US"/>
              </w:rPr>
            </w:pPr>
            <w:proofErr w:type="spellStart"/>
            <w:r w:rsidRPr="0095601F">
              <w:rPr>
                <w:rFonts w:ascii="Calibri" w:eastAsia="Calibri" w:hAnsi="Calibri"/>
                <w:b/>
                <w:bCs/>
                <w:sz w:val="22"/>
                <w:szCs w:val="22"/>
                <w:lang w:val="en-US" w:eastAsia="en-US"/>
              </w:rPr>
              <w:t>Nosaukums</w:t>
            </w:r>
            <w:proofErr w:type="spellEnd"/>
          </w:p>
        </w:tc>
        <w:tc>
          <w:tcPr>
            <w:tcW w:w="1101" w:type="dxa"/>
            <w:tcBorders>
              <w:top w:val="single" w:sz="3" w:space="0" w:color="000000"/>
              <w:left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b/>
                <w:bCs/>
                <w:sz w:val="22"/>
                <w:szCs w:val="22"/>
                <w:lang w:val="en-US" w:eastAsia="en-US"/>
              </w:rPr>
            </w:pPr>
            <w:proofErr w:type="spellStart"/>
            <w:r w:rsidRPr="0095601F">
              <w:rPr>
                <w:rFonts w:ascii="Calibri" w:eastAsia="Calibri" w:hAnsi="Calibri"/>
                <w:b/>
                <w:bCs/>
                <w:sz w:val="22"/>
                <w:szCs w:val="22"/>
                <w:lang w:val="en-US" w:eastAsia="en-US"/>
              </w:rPr>
              <w:t>Vienība</w:t>
            </w:r>
            <w:proofErr w:type="spellEnd"/>
          </w:p>
        </w:tc>
        <w:tc>
          <w:tcPr>
            <w:tcW w:w="1134" w:type="dxa"/>
            <w:tcBorders>
              <w:top w:val="single" w:sz="3" w:space="0" w:color="000000"/>
              <w:left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b/>
                <w:bCs/>
                <w:sz w:val="22"/>
                <w:szCs w:val="22"/>
                <w:lang w:val="en-US" w:eastAsia="en-US"/>
              </w:rPr>
            </w:pPr>
            <w:proofErr w:type="spellStart"/>
            <w:r w:rsidRPr="0095601F">
              <w:rPr>
                <w:rFonts w:ascii="Calibri" w:eastAsia="Calibri" w:hAnsi="Calibri"/>
                <w:b/>
                <w:bCs/>
                <w:sz w:val="22"/>
                <w:szCs w:val="22"/>
                <w:lang w:val="en-US" w:eastAsia="en-US"/>
              </w:rPr>
              <w:t>Vienību</w:t>
            </w:r>
            <w:proofErr w:type="spellEnd"/>
            <w:r w:rsidRPr="0095601F">
              <w:rPr>
                <w:rFonts w:ascii="Calibri" w:eastAsia="Calibri" w:hAnsi="Calibri"/>
                <w:b/>
                <w:bCs/>
                <w:sz w:val="22"/>
                <w:szCs w:val="22"/>
                <w:lang w:val="en-US" w:eastAsia="en-US"/>
              </w:rPr>
              <w:t xml:space="preserve"> </w:t>
            </w:r>
            <w:proofErr w:type="spellStart"/>
            <w:r w:rsidRPr="0095601F">
              <w:rPr>
                <w:rFonts w:ascii="Calibri" w:eastAsia="Calibri" w:hAnsi="Calibri"/>
                <w:b/>
                <w:bCs/>
                <w:sz w:val="22"/>
                <w:szCs w:val="22"/>
                <w:lang w:val="en-US" w:eastAsia="en-US"/>
              </w:rPr>
              <w:t>slaits</w:t>
            </w:r>
            <w:proofErr w:type="spellEnd"/>
          </w:p>
        </w:tc>
        <w:tc>
          <w:tcPr>
            <w:tcW w:w="2127" w:type="dxa"/>
            <w:tcBorders>
              <w:top w:val="single" w:sz="3" w:space="0" w:color="000000"/>
              <w:left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b/>
                <w:bCs/>
                <w:sz w:val="22"/>
                <w:szCs w:val="22"/>
                <w:lang w:val="en-US" w:eastAsia="en-US"/>
              </w:rPr>
            </w:pPr>
          </w:p>
          <w:p w:rsidR="0095601F" w:rsidRPr="0095601F" w:rsidRDefault="0095601F" w:rsidP="0095601F">
            <w:pPr>
              <w:suppressAutoHyphens w:val="0"/>
              <w:autoSpaceDE w:val="0"/>
              <w:autoSpaceDN w:val="0"/>
              <w:adjustRightInd w:val="0"/>
              <w:spacing w:after="200" w:line="276" w:lineRule="auto"/>
              <w:rPr>
                <w:rFonts w:ascii="Calibri" w:eastAsia="Calibri" w:hAnsi="Calibri"/>
                <w:b/>
                <w:bCs/>
                <w:sz w:val="22"/>
                <w:szCs w:val="22"/>
                <w:lang w:val="en-US" w:eastAsia="en-US"/>
              </w:rPr>
            </w:pPr>
            <w:proofErr w:type="spellStart"/>
            <w:r w:rsidRPr="0095601F">
              <w:rPr>
                <w:rFonts w:ascii="Calibri" w:eastAsia="Calibri" w:hAnsi="Calibri"/>
                <w:b/>
                <w:bCs/>
                <w:sz w:val="22"/>
                <w:szCs w:val="22"/>
                <w:lang w:val="en-US" w:eastAsia="en-US"/>
              </w:rPr>
              <w:t>Izmērs</w:t>
            </w:r>
            <w:proofErr w:type="spellEnd"/>
            <w:r w:rsidRPr="0095601F">
              <w:rPr>
                <w:rFonts w:ascii="Calibri" w:eastAsia="Calibri" w:hAnsi="Calibri"/>
                <w:b/>
                <w:bCs/>
                <w:sz w:val="22"/>
                <w:szCs w:val="22"/>
                <w:lang w:val="en-US" w:eastAsia="en-US"/>
              </w:rPr>
              <w:t xml:space="preserve"> (mm)</w:t>
            </w:r>
          </w:p>
        </w:tc>
        <w:tc>
          <w:tcPr>
            <w:tcW w:w="6945" w:type="dxa"/>
            <w:tcBorders>
              <w:top w:val="single" w:sz="3" w:space="0" w:color="000000"/>
              <w:left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b/>
                <w:bCs/>
                <w:sz w:val="22"/>
                <w:szCs w:val="22"/>
                <w:lang w:val="en-US" w:eastAsia="en-US"/>
              </w:rPr>
            </w:pPr>
          </w:p>
          <w:p w:rsidR="0095601F" w:rsidRPr="0095601F" w:rsidRDefault="0095601F" w:rsidP="0095601F">
            <w:pPr>
              <w:autoSpaceDE w:val="0"/>
              <w:autoSpaceDN w:val="0"/>
              <w:adjustRightInd w:val="0"/>
              <w:spacing w:after="200" w:line="276" w:lineRule="auto"/>
              <w:rPr>
                <w:rFonts w:ascii="Calibri" w:eastAsia="Calibri" w:hAnsi="Calibri"/>
                <w:b/>
                <w:bCs/>
                <w:sz w:val="22"/>
                <w:szCs w:val="22"/>
                <w:lang w:val="en-US" w:eastAsia="en-US"/>
              </w:rPr>
            </w:pPr>
            <w:proofErr w:type="spellStart"/>
            <w:r w:rsidRPr="0095601F">
              <w:rPr>
                <w:rFonts w:ascii="Calibri" w:eastAsia="Calibri" w:hAnsi="Calibri"/>
                <w:b/>
                <w:bCs/>
                <w:sz w:val="22"/>
                <w:szCs w:val="22"/>
                <w:lang w:val="en-US" w:eastAsia="en-US"/>
              </w:rPr>
              <w:t>Tehnisk</w:t>
            </w:r>
            <w:proofErr w:type="spellEnd"/>
            <w:r w:rsidRPr="0095601F">
              <w:rPr>
                <w:rFonts w:ascii="Calibri" w:eastAsia="Calibri" w:hAnsi="Calibri"/>
                <w:b/>
                <w:bCs/>
                <w:sz w:val="22"/>
                <w:szCs w:val="22"/>
                <w:lang w:eastAsia="en-US"/>
              </w:rPr>
              <w:t>ās prasības apraksts</w:t>
            </w:r>
          </w:p>
        </w:tc>
        <w:tc>
          <w:tcPr>
            <w:tcW w:w="2552" w:type="dxa"/>
            <w:tcBorders>
              <w:top w:val="single" w:sz="3" w:space="0" w:color="000000"/>
              <w:left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rPr>
                <w:rFonts w:ascii="Calibri" w:eastAsia="Calibri" w:hAnsi="Calibri"/>
                <w:b/>
                <w:bCs/>
                <w:sz w:val="22"/>
                <w:szCs w:val="22"/>
                <w:lang w:val="en-US" w:eastAsia="en-US"/>
              </w:rPr>
            </w:pPr>
          </w:p>
          <w:p w:rsidR="0095601F" w:rsidRPr="0095601F" w:rsidRDefault="0095601F" w:rsidP="0095601F">
            <w:pPr>
              <w:suppressAutoHyphens w:val="0"/>
              <w:autoSpaceDE w:val="0"/>
              <w:autoSpaceDN w:val="0"/>
              <w:adjustRightInd w:val="0"/>
              <w:rPr>
                <w:rFonts w:ascii="Calibri" w:eastAsia="Calibri" w:hAnsi="Calibri"/>
                <w:b/>
                <w:bCs/>
                <w:sz w:val="22"/>
                <w:szCs w:val="22"/>
                <w:lang w:val="en-US" w:eastAsia="en-US"/>
              </w:rPr>
            </w:pPr>
            <w:proofErr w:type="spellStart"/>
            <w:r w:rsidRPr="0095601F">
              <w:rPr>
                <w:rFonts w:ascii="Calibri" w:eastAsia="Calibri" w:hAnsi="Calibri"/>
                <w:b/>
                <w:bCs/>
                <w:sz w:val="22"/>
                <w:szCs w:val="22"/>
                <w:lang w:val="en-US" w:eastAsia="en-US"/>
              </w:rPr>
              <w:t>Mēbeles</w:t>
            </w:r>
            <w:proofErr w:type="spellEnd"/>
            <w:r w:rsidRPr="0095601F">
              <w:rPr>
                <w:rFonts w:ascii="Calibri" w:eastAsia="Calibri" w:hAnsi="Calibri"/>
                <w:b/>
                <w:bCs/>
                <w:sz w:val="22"/>
                <w:szCs w:val="22"/>
                <w:lang w:val="en-US" w:eastAsia="en-US"/>
              </w:rPr>
              <w:t xml:space="preserve"> </w:t>
            </w:r>
            <w:proofErr w:type="spellStart"/>
            <w:r w:rsidRPr="0095601F">
              <w:rPr>
                <w:rFonts w:ascii="Calibri" w:eastAsia="Calibri" w:hAnsi="Calibri"/>
                <w:b/>
                <w:bCs/>
                <w:sz w:val="22"/>
                <w:szCs w:val="22"/>
                <w:lang w:val="en-US" w:eastAsia="en-US"/>
              </w:rPr>
              <w:t>skice</w:t>
            </w:r>
            <w:proofErr w:type="spellEnd"/>
            <w:r w:rsidRPr="0095601F">
              <w:rPr>
                <w:rFonts w:ascii="Calibri" w:eastAsia="Calibri" w:hAnsi="Calibri"/>
                <w:b/>
                <w:bCs/>
                <w:sz w:val="22"/>
                <w:szCs w:val="22"/>
                <w:lang w:val="en-US" w:eastAsia="en-US"/>
              </w:rPr>
              <w:t xml:space="preserve"> un/</w:t>
            </w:r>
            <w:proofErr w:type="spellStart"/>
            <w:r w:rsidRPr="0095601F">
              <w:rPr>
                <w:rFonts w:ascii="Calibri" w:eastAsia="Calibri" w:hAnsi="Calibri"/>
                <w:b/>
                <w:bCs/>
                <w:sz w:val="22"/>
                <w:szCs w:val="22"/>
                <w:lang w:val="en-US" w:eastAsia="en-US"/>
              </w:rPr>
              <w:t>vai</w:t>
            </w:r>
            <w:proofErr w:type="spellEnd"/>
            <w:r w:rsidRPr="0095601F">
              <w:rPr>
                <w:rFonts w:ascii="Calibri" w:eastAsia="Calibri" w:hAnsi="Calibri"/>
                <w:b/>
                <w:bCs/>
                <w:sz w:val="22"/>
                <w:szCs w:val="22"/>
                <w:lang w:val="en-US" w:eastAsia="en-US"/>
              </w:rPr>
              <w:t xml:space="preserve"> </w:t>
            </w:r>
            <w:proofErr w:type="spellStart"/>
            <w:r w:rsidRPr="0095601F">
              <w:rPr>
                <w:rFonts w:ascii="Calibri" w:eastAsia="Calibri" w:hAnsi="Calibri"/>
                <w:b/>
                <w:bCs/>
                <w:sz w:val="22"/>
                <w:szCs w:val="22"/>
                <w:lang w:val="en-US" w:eastAsia="en-US"/>
              </w:rPr>
              <w:t>fotogrāfija</w:t>
            </w:r>
            <w:proofErr w:type="spellEnd"/>
          </w:p>
          <w:p w:rsidR="0095601F" w:rsidRPr="0095601F" w:rsidRDefault="0095601F" w:rsidP="0095601F">
            <w:pPr>
              <w:autoSpaceDE w:val="0"/>
              <w:autoSpaceDN w:val="0"/>
              <w:adjustRightInd w:val="0"/>
              <w:spacing w:after="200" w:line="276" w:lineRule="auto"/>
              <w:rPr>
                <w:rFonts w:ascii="Calibri" w:eastAsia="Calibri" w:hAnsi="Calibri"/>
                <w:b/>
                <w:bCs/>
                <w:sz w:val="22"/>
                <w:szCs w:val="22"/>
                <w:lang w:val="en-US" w:eastAsia="en-US"/>
              </w:rPr>
            </w:pPr>
          </w:p>
        </w:tc>
      </w:tr>
      <w:tr w:rsidR="0095601F" w:rsidRPr="0095601F" w:rsidTr="0095601F">
        <w:tblPrEx>
          <w:tblLook w:val="0000" w:firstRow="0" w:lastRow="0" w:firstColumn="0" w:lastColumn="0" w:noHBand="0" w:noVBand="0"/>
        </w:tblPrEx>
        <w:trPr>
          <w:trHeight w:val="14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Trīsvietīgs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dīvāns</w:t>
            </w:r>
            <w:proofErr w:type="spellEnd"/>
            <w:r w:rsidRPr="0095601F">
              <w:rPr>
                <w:rFonts w:ascii="Calibri" w:eastAsia="Calibri" w:hAnsi="Calibri"/>
                <w:sz w:val="22"/>
                <w:szCs w:val="22"/>
                <w:lang w:val="en-US" w:eastAsia="en-US"/>
              </w:rPr>
              <w:t xml:space="preserve"> bez </w:t>
            </w:r>
            <w:proofErr w:type="spellStart"/>
            <w:r w:rsidRPr="0095601F">
              <w:rPr>
                <w:rFonts w:ascii="Calibri" w:eastAsia="Calibri" w:hAnsi="Calibri"/>
                <w:sz w:val="22"/>
                <w:szCs w:val="22"/>
                <w:lang w:val="en-US" w:eastAsia="en-US"/>
              </w:rPr>
              <w:t>roku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balstiem</w:t>
            </w:r>
            <w:proofErr w:type="spellEnd"/>
          </w:p>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eastAsia="en-US"/>
              </w:rPr>
            </w:pPr>
            <w:r w:rsidRPr="0095601F">
              <w:rPr>
                <w:rFonts w:ascii="Calibri" w:eastAsia="Calibri" w:hAnsi="Calibri"/>
                <w:sz w:val="22"/>
                <w:szCs w:val="22"/>
                <w:lang w:eastAsia="en-US"/>
              </w:rPr>
              <w:t>KOPĀ – 6GB</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6</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eastAsia="en-US"/>
              </w:rPr>
            </w:pPr>
            <w:proofErr w:type="spellStart"/>
            <w:r w:rsidRPr="0095601F">
              <w:rPr>
                <w:rFonts w:ascii="Calibri" w:eastAsia="Calibri" w:hAnsi="Calibri"/>
                <w:sz w:val="22"/>
                <w:szCs w:val="22"/>
                <w:lang w:val="en-US" w:eastAsia="en-US"/>
              </w:rPr>
              <w:t>Katrs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dīvāns</w:t>
            </w:r>
            <w:proofErr w:type="spellEnd"/>
            <w:r w:rsidRPr="0095601F">
              <w:rPr>
                <w:rFonts w:ascii="Calibri" w:eastAsia="Calibri" w:hAnsi="Calibri"/>
                <w:sz w:val="22"/>
                <w:szCs w:val="22"/>
                <w:lang w:val="en-US" w:eastAsia="en-US"/>
              </w:rPr>
              <w:t>: 1680x720; s</w:t>
            </w:r>
            <w:r w:rsidRPr="0095601F">
              <w:rPr>
                <w:rFonts w:ascii="Calibri" w:eastAsia="Calibri" w:hAnsi="Calibri"/>
                <w:sz w:val="22"/>
                <w:szCs w:val="22"/>
                <w:lang w:eastAsia="en-US"/>
              </w:rPr>
              <w:t>ēdnes dziļums – 590, sēdnes augstums 410, mēbeles augstums – 760, kāju augstums no zemes – 193.</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eastAsia="en-US"/>
              </w:rPr>
            </w:pPr>
            <w:r w:rsidRPr="0095601F">
              <w:rPr>
                <w:rFonts w:ascii="Calibri" w:eastAsia="Calibri" w:hAnsi="Calibri"/>
                <w:sz w:val="22"/>
                <w:szCs w:val="22"/>
                <w:lang w:eastAsia="en-US"/>
              </w:rPr>
              <w:t xml:space="preserve">Rāmis -  saplāksnis, skaidu plākšņu, MDF. Pildījums  - 30-45 kg / m³ augstas elastības poliuretāns, elastīgās jostas. </w:t>
            </w:r>
            <w:proofErr w:type="spellStart"/>
            <w:r w:rsidRPr="0095601F">
              <w:rPr>
                <w:rFonts w:ascii="Calibri" w:eastAsia="Calibri" w:hAnsi="Calibri"/>
                <w:sz w:val="22"/>
                <w:szCs w:val="22"/>
                <w:lang w:val="en-US" w:eastAsia="en-US"/>
              </w:rPr>
              <w:t>Apdare</w:t>
            </w:r>
            <w:proofErr w:type="spellEnd"/>
            <w:r w:rsidRPr="0095601F">
              <w:rPr>
                <w:rFonts w:ascii="Calibri" w:eastAsia="Calibri" w:hAnsi="Calibri"/>
                <w:sz w:val="22"/>
                <w:szCs w:val="22"/>
                <w:lang w:val="en-US" w:eastAsia="en-US"/>
              </w:rPr>
              <w:t xml:space="preserve"> – 100% </w:t>
            </w:r>
            <w:proofErr w:type="spellStart"/>
            <w:r w:rsidRPr="0095601F">
              <w:rPr>
                <w:rFonts w:ascii="Calibri" w:eastAsia="Calibri" w:hAnsi="Calibri"/>
                <w:sz w:val="22"/>
                <w:szCs w:val="22"/>
                <w:lang w:val="en-US" w:eastAsia="en-US"/>
              </w:rPr>
              <w:t>vilna</w:t>
            </w:r>
            <w:proofErr w:type="spellEnd"/>
            <w:r w:rsidRPr="0095601F">
              <w:rPr>
                <w:rFonts w:ascii="Calibri" w:eastAsia="Calibri" w:hAnsi="Calibri"/>
                <w:sz w:val="22"/>
                <w:szCs w:val="22"/>
                <w:lang w:eastAsia="en-US"/>
              </w:rPr>
              <w:t>. Nodilumizturība vismaz 50 000 cikli pēc Martindale vai citas ekvivalentas sistēmas. Blīvums – 340g/m2. Pretuzliesmošana: EN 1021/1&amp;2 (cigaretes un sērkociņa tests), BS 7176 CRIB 5 Medium Hazard, M2, NF D 60013 Class AM18 vai citiem ekvivalentiem standartiem. Gaismas noturība: UNI EN ISO 105-B02-6. Izturība pret berzi: UNI EN ISO 105 – X12-4/5 vai citiem ekvivalentiem standartiem</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t>Kājas: krāsotas alumīnija imitācijas pulverkrāsā (RAL9006) – gaiši pelēkas, sastāv no trīm cilindriska veida detaļām.</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t>2 gb. Dīvāni ķieģeļu tonī  - G48</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lastRenderedPageBreak/>
              <w:t>2gb. Dīvāni ķērpju pelēkā tonī  - G53</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t>2gb. Dīvāni gaiši brūnā tonī  - G57</w:t>
            </w:r>
          </w:p>
          <w:p w:rsidR="0095601F" w:rsidRPr="00BB6F15" w:rsidRDefault="0095601F" w:rsidP="0095601F">
            <w:pPr>
              <w:suppressAutoHyphens w:val="0"/>
              <w:autoSpaceDE w:val="0"/>
              <w:autoSpaceDN w:val="0"/>
              <w:adjustRightInd w:val="0"/>
              <w:spacing w:after="200" w:line="276" w:lineRule="auto"/>
              <w:jc w:val="both"/>
              <w:rPr>
                <w:rFonts w:ascii="Calibri" w:eastAsia="Calibri" w:hAnsi="Calibri"/>
                <w:sz w:val="22"/>
                <w:szCs w:val="22"/>
                <w:lang w:eastAsia="en-US"/>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BB6F15" w:rsidRDefault="0095601F" w:rsidP="0095601F">
            <w:pPr>
              <w:suppressAutoHyphens w:val="0"/>
              <w:autoSpaceDE w:val="0"/>
              <w:autoSpaceDN w:val="0"/>
              <w:adjustRightInd w:val="0"/>
              <w:rPr>
                <w:rFonts w:ascii="Calibri" w:eastAsia="Calibri" w:hAnsi="Calibri"/>
                <w:noProof/>
                <w:sz w:val="22"/>
                <w:szCs w:val="22"/>
                <w:lang w:eastAsia="en-US"/>
              </w:rPr>
            </w:pPr>
          </w:p>
          <w:p w:rsidR="0095601F" w:rsidRPr="00BB6F15" w:rsidRDefault="0095601F" w:rsidP="0095601F">
            <w:pPr>
              <w:suppressAutoHyphens w:val="0"/>
              <w:autoSpaceDE w:val="0"/>
              <w:autoSpaceDN w:val="0"/>
              <w:adjustRightInd w:val="0"/>
              <w:rPr>
                <w:rFonts w:ascii="Calibri" w:eastAsia="Calibri" w:hAnsi="Calibri" w:cs="Arial"/>
                <w:sz w:val="22"/>
                <w:szCs w:val="22"/>
                <w:lang w:eastAsia="en-US"/>
              </w:rPr>
            </w:pPr>
          </w:p>
          <w:p w:rsidR="0095601F" w:rsidRPr="0095601F" w:rsidRDefault="00C459C5" w:rsidP="0095601F">
            <w:pPr>
              <w:suppressAutoHyphens w:val="0"/>
              <w:autoSpaceDE w:val="0"/>
              <w:autoSpaceDN w:val="0"/>
              <w:adjustRightInd w:val="0"/>
              <w:rPr>
                <w:rFonts w:ascii="Calibri" w:eastAsia="Calibri" w:hAnsi="Calibri" w:cs="Arial"/>
                <w:sz w:val="22"/>
                <w:szCs w:val="22"/>
                <w:lang w:val="en-US" w:eastAsia="en-US"/>
              </w:rPr>
            </w:pPr>
            <w:r>
              <w:rPr>
                <w:rFonts w:ascii="Calibri" w:eastAsia="Calibri" w:hAnsi="Calibri" w:cs="Arial"/>
                <w:noProof/>
                <w:sz w:val="22"/>
                <w:szCs w:val="22"/>
                <w:lang w:eastAsia="lv-LV"/>
              </w:rPr>
              <w:drawing>
                <wp:inline distT="0" distB="0" distL="0" distR="0">
                  <wp:extent cx="1515110" cy="819150"/>
                  <wp:effectExtent l="19050" t="0" r="8890" b="0"/>
                  <wp:docPr id="1" name="Picture 1" descr="andromeda_3v_be_por_065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omeda_3v_be_por_0658a8"/>
                          <pic:cNvPicPr>
                            <a:picLocks noChangeAspect="1" noChangeArrowheads="1"/>
                          </pic:cNvPicPr>
                        </pic:nvPicPr>
                        <pic:blipFill>
                          <a:blip r:embed="rId8"/>
                          <a:srcRect/>
                          <a:stretch>
                            <a:fillRect/>
                          </a:stretch>
                        </pic:blipFill>
                        <pic:spPr bwMode="auto">
                          <a:xfrm>
                            <a:off x="0" y="0"/>
                            <a:ext cx="1515110" cy="819150"/>
                          </a:xfrm>
                          <a:prstGeom prst="rect">
                            <a:avLst/>
                          </a:prstGeom>
                          <a:noFill/>
                          <a:ln w="9525">
                            <a:noFill/>
                            <a:miter lim="800000"/>
                            <a:headEnd/>
                            <a:tailEnd/>
                          </a:ln>
                        </pic:spPr>
                      </pic:pic>
                    </a:graphicData>
                  </a:graphic>
                </wp:inline>
              </w:drawing>
            </w:r>
          </w:p>
          <w:p w:rsidR="0095601F" w:rsidRPr="0095601F" w:rsidRDefault="0095601F" w:rsidP="0095601F">
            <w:pPr>
              <w:suppressAutoHyphens w:val="0"/>
              <w:autoSpaceDE w:val="0"/>
              <w:autoSpaceDN w:val="0"/>
              <w:adjustRightInd w:val="0"/>
              <w:rPr>
                <w:rFonts w:ascii="Calibri" w:eastAsia="Calibri" w:hAnsi="Calibri" w:cs="Arial"/>
                <w:sz w:val="22"/>
                <w:szCs w:val="22"/>
                <w:lang w:val="en-US" w:eastAsia="en-US"/>
              </w:rPr>
            </w:pPr>
            <w:r w:rsidRPr="0095601F">
              <w:rPr>
                <w:rFonts w:ascii="Calibri" w:eastAsia="Calibri" w:hAnsi="Calibri" w:cs="Arial"/>
                <w:sz w:val="22"/>
                <w:szCs w:val="22"/>
                <w:lang w:val="en-US" w:eastAsia="en-US"/>
              </w:rPr>
              <w:t>G48-Ķieģeļu</w:t>
            </w:r>
          </w:p>
          <w:p w:rsidR="0095601F" w:rsidRPr="0095601F" w:rsidRDefault="00C459C5" w:rsidP="0095601F">
            <w:pPr>
              <w:suppressAutoHyphens w:val="0"/>
              <w:autoSpaceDE w:val="0"/>
              <w:autoSpaceDN w:val="0"/>
              <w:adjustRightInd w:val="0"/>
              <w:rPr>
                <w:rFonts w:ascii="Calibri" w:eastAsia="Calibri" w:hAnsi="Calibri" w:cs="Arial"/>
                <w:sz w:val="22"/>
                <w:szCs w:val="22"/>
                <w:lang w:val="en-US" w:eastAsia="en-US"/>
              </w:rPr>
            </w:pPr>
            <w:r>
              <w:rPr>
                <w:rFonts w:ascii="Calibri" w:eastAsia="Calibri" w:hAnsi="Calibri" w:cs="Arial"/>
                <w:noProof/>
                <w:sz w:val="22"/>
                <w:szCs w:val="22"/>
                <w:lang w:eastAsia="lv-LV"/>
              </w:rPr>
              <w:drawing>
                <wp:inline distT="0" distB="0" distL="0" distR="0">
                  <wp:extent cx="1515110" cy="750570"/>
                  <wp:effectExtent l="19050" t="0" r="8890" b="0"/>
                  <wp:docPr id="2" name="Picture 2" descr="G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48"/>
                          <pic:cNvPicPr>
                            <a:picLocks noChangeAspect="1" noChangeArrowheads="1"/>
                          </pic:cNvPicPr>
                        </pic:nvPicPr>
                        <pic:blipFill>
                          <a:blip r:embed="rId9"/>
                          <a:srcRect/>
                          <a:stretch>
                            <a:fillRect/>
                          </a:stretch>
                        </pic:blipFill>
                        <pic:spPr bwMode="auto">
                          <a:xfrm>
                            <a:off x="0" y="0"/>
                            <a:ext cx="1515110" cy="750570"/>
                          </a:xfrm>
                          <a:prstGeom prst="rect">
                            <a:avLst/>
                          </a:prstGeom>
                          <a:noFill/>
                          <a:ln w="9525">
                            <a:noFill/>
                            <a:miter lim="800000"/>
                            <a:headEnd/>
                            <a:tailEnd/>
                          </a:ln>
                        </pic:spPr>
                      </pic:pic>
                    </a:graphicData>
                  </a:graphic>
                </wp:inline>
              </w:drawing>
            </w:r>
            <w:hyperlink r:id="rId10" w:tooltip="Audums Twist (100% vilna)  ›  G53 - Ķērpju pelēks" w:history="1">
              <w:r w:rsidR="0095601F" w:rsidRPr="0095601F">
                <w:rPr>
                  <w:rFonts w:ascii="Calibri" w:eastAsia="Calibri" w:hAnsi="Calibri"/>
                  <w:sz w:val="22"/>
                  <w:szCs w:val="22"/>
                  <w:lang w:val="en-US" w:eastAsia="en-US"/>
                </w:rPr>
                <w:t xml:space="preserve">G53 - </w:t>
              </w:r>
              <w:proofErr w:type="spellStart"/>
              <w:r w:rsidR="0095601F" w:rsidRPr="0095601F">
                <w:rPr>
                  <w:rFonts w:ascii="Calibri" w:eastAsia="Calibri" w:hAnsi="Calibri"/>
                  <w:sz w:val="22"/>
                  <w:szCs w:val="22"/>
                  <w:lang w:val="en-US" w:eastAsia="en-US"/>
                </w:rPr>
                <w:t>Ķērpju</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pelēks</w:t>
              </w:r>
              <w:proofErr w:type="spellEnd"/>
            </w:hyperlink>
          </w:p>
          <w:p w:rsidR="0095601F" w:rsidRPr="0095601F" w:rsidRDefault="00C459C5" w:rsidP="0095601F">
            <w:pPr>
              <w:suppressAutoHyphens w:val="0"/>
              <w:autoSpaceDE w:val="0"/>
              <w:autoSpaceDN w:val="0"/>
              <w:adjustRightInd w:val="0"/>
              <w:rPr>
                <w:rFonts w:ascii="Calibri" w:eastAsia="Calibri" w:hAnsi="Calibri" w:cs="Arial"/>
                <w:sz w:val="22"/>
                <w:szCs w:val="22"/>
                <w:lang w:val="en-US" w:eastAsia="en-US"/>
              </w:rPr>
            </w:pPr>
            <w:r>
              <w:rPr>
                <w:rFonts w:ascii="Calibri" w:eastAsia="Calibri" w:hAnsi="Calibri" w:cs="Arial"/>
                <w:noProof/>
                <w:sz w:val="22"/>
                <w:szCs w:val="22"/>
                <w:lang w:eastAsia="lv-LV"/>
              </w:rPr>
              <w:lastRenderedPageBreak/>
              <w:drawing>
                <wp:inline distT="0" distB="0" distL="0" distR="0">
                  <wp:extent cx="1515110" cy="750570"/>
                  <wp:effectExtent l="19050" t="0" r="8890" b="0"/>
                  <wp:docPr id="3" name="Picture 3" descr="G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53"/>
                          <pic:cNvPicPr>
                            <a:picLocks noChangeAspect="1" noChangeArrowheads="1"/>
                          </pic:cNvPicPr>
                        </pic:nvPicPr>
                        <pic:blipFill>
                          <a:blip r:embed="rId11"/>
                          <a:srcRect/>
                          <a:stretch>
                            <a:fillRect/>
                          </a:stretch>
                        </pic:blipFill>
                        <pic:spPr bwMode="auto">
                          <a:xfrm>
                            <a:off x="0" y="0"/>
                            <a:ext cx="1515110" cy="750570"/>
                          </a:xfrm>
                          <a:prstGeom prst="rect">
                            <a:avLst/>
                          </a:prstGeom>
                          <a:noFill/>
                          <a:ln w="9525">
                            <a:noFill/>
                            <a:miter lim="800000"/>
                            <a:headEnd/>
                            <a:tailEnd/>
                          </a:ln>
                        </pic:spPr>
                      </pic:pic>
                    </a:graphicData>
                  </a:graphic>
                </wp:inline>
              </w:drawing>
            </w:r>
            <w:hyperlink r:id="rId12" w:tooltip="Audums Twist (100% vilna)  ›  G57 - Gaiši brūns " w:history="1">
              <w:r w:rsidR="0095601F" w:rsidRPr="0095601F">
                <w:rPr>
                  <w:rFonts w:ascii="Calibri" w:eastAsia="Calibri" w:hAnsi="Calibri"/>
                  <w:sz w:val="22"/>
                  <w:szCs w:val="22"/>
                  <w:lang w:val="en-US" w:eastAsia="en-US"/>
                </w:rPr>
                <w:t xml:space="preserve">G57 – </w:t>
              </w:r>
              <w:proofErr w:type="spellStart"/>
              <w:r w:rsidR="0095601F" w:rsidRPr="0095601F">
                <w:rPr>
                  <w:rFonts w:ascii="Calibri" w:eastAsia="Calibri" w:hAnsi="Calibri"/>
                  <w:sz w:val="22"/>
                  <w:szCs w:val="22"/>
                  <w:lang w:val="en-US" w:eastAsia="en-US"/>
                </w:rPr>
                <w:t>Gaiši</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brūns</w:t>
              </w:r>
              <w:proofErr w:type="spellEnd"/>
            </w:hyperlink>
            <w:r>
              <w:rPr>
                <w:rFonts w:ascii="Calibri" w:eastAsia="Calibri" w:hAnsi="Calibri" w:cs="Arial"/>
                <w:noProof/>
                <w:sz w:val="22"/>
                <w:szCs w:val="22"/>
                <w:lang w:eastAsia="lv-LV"/>
              </w:rPr>
              <w:drawing>
                <wp:inline distT="0" distB="0" distL="0" distR="0">
                  <wp:extent cx="1515110" cy="750570"/>
                  <wp:effectExtent l="19050" t="0" r="8890" b="0"/>
                  <wp:docPr id="4" name="Picture 4" descr="G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57"/>
                          <pic:cNvPicPr>
                            <a:picLocks noChangeAspect="1" noChangeArrowheads="1"/>
                          </pic:cNvPicPr>
                        </pic:nvPicPr>
                        <pic:blipFill>
                          <a:blip r:embed="rId13"/>
                          <a:srcRect/>
                          <a:stretch>
                            <a:fillRect/>
                          </a:stretch>
                        </pic:blipFill>
                        <pic:spPr bwMode="auto">
                          <a:xfrm>
                            <a:off x="0" y="0"/>
                            <a:ext cx="1515110" cy="750570"/>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14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lastRenderedPageBreak/>
              <w:t>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Kafijas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galdiņš</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3</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600x1000, H=400</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eastAsia="en-US"/>
              </w:rPr>
            </w:pPr>
            <w:proofErr w:type="spellStart"/>
            <w:r w:rsidRPr="0095601F">
              <w:rPr>
                <w:rFonts w:ascii="Calibri" w:eastAsia="Calibri" w:hAnsi="Calibri"/>
                <w:sz w:val="22"/>
                <w:szCs w:val="22"/>
                <w:lang w:val="en-US" w:eastAsia="en-US"/>
              </w:rPr>
              <w:t>Kafijas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galdiņš</w:t>
            </w:r>
            <w:proofErr w:type="spellEnd"/>
            <w:r w:rsidRPr="0095601F">
              <w:rPr>
                <w:rFonts w:ascii="Calibri" w:eastAsia="Calibri" w:hAnsi="Calibri"/>
                <w:sz w:val="22"/>
                <w:szCs w:val="22"/>
                <w:lang w:val="en-US" w:eastAsia="en-US"/>
              </w:rPr>
              <w:t xml:space="preserve">: 25 mm </w:t>
            </w:r>
            <w:proofErr w:type="spellStart"/>
            <w:r w:rsidRPr="0095601F">
              <w:rPr>
                <w:rFonts w:ascii="Calibri" w:eastAsia="Calibri" w:hAnsi="Calibri"/>
                <w:sz w:val="22"/>
                <w:szCs w:val="22"/>
                <w:lang w:val="en-US" w:eastAsia="en-US"/>
              </w:rPr>
              <w:t>bieza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kvalit</w:t>
            </w:r>
            <w:proofErr w:type="spellEnd"/>
            <w:r w:rsidRPr="0095601F">
              <w:rPr>
                <w:rFonts w:ascii="Calibri" w:eastAsia="Calibri" w:hAnsi="Calibri"/>
                <w:sz w:val="22"/>
                <w:szCs w:val="22"/>
                <w:lang w:eastAsia="en-US"/>
              </w:rPr>
              <w:t>ātes laminēta kokskaidu plate ar 3 mm ABS malu apstrādi pa detaļu perimetru. Galda kājas no tā paša materiāla, kā galda virsma. Lamināts: balināta ozola imitācijas lamināts EGGER vai ekvivalents (R4128) ar vienmērīgu koksnes rakstu, viegla kopšana, noturīgs pret skrāpējumiem, temperatūras maiņām, mitruma paaugstināšanos.</w:t>
            </w:r>
          </w:p>
          <w:p w:rsidR="0095601F" w:rsidRPr="00BB6F15" w:rsidRDefault="0095601F" w:rsidP="0095601F">
            <w:pPr>
              <w:suppressAutoHyphens w:val="0"/>
              <w:autoSpaceDE w:val="0"/>
              <w:autoSpaceDN w:val="0"/>
              <w:adjustRightInd w:val="0"/>
              <w:spacing w:after="200" w:line="276" w:lineRule="auto"/>
              <w:jc w:val="both"/>
              <w:rPr>
                <w:rFonts w:ascii="Calibri" w:eastAsia="Calibri" w:hAnsi="Calibri"/>
                <w:sz w:val="22"/>
                <w:szCs w:val="22"/>
                <w:lang w:eastAsia="en-US"/>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cs="Arial"/>
                <w:noProof/>
                <w:sz w:val="22"/>
                <w:szCs w:val="22"/>
                <w:lang w:eastAsia="lv-LV"/>
              </w:rPr>
            </w:pPr>
            <w:r w:rsidRPr="0095601F">
              <w:rPr>
                <w:rFonts w:ascii="Calibri" w:eastAsia="Calibri" w:hAnsi="Calibri" w:cs="Arial"/>
                <w:noProof/>
                <w:sz w:val="22"/>
                <w:szCs w:val="22"/>
                <w:lang w:eastAsia="lv-LV"/>
              </w:rPr>
              <w:t xml:space="preserve">  </w:t>
            </w:r>
            <w:r w:rsidR="00C459C5">
              <w:rPr>
                <w:rFonts w:ascii="Calibri" w:eastAsia="Calibri" w:hAnsi="Calibri" w:cs="Arial"/>
                <w:noProof/>
                <w:sz w:val="22"/>
                <w:szCs w:val="22"/>
                <w:lang w:eastAsia="lv-LV"/>
              </w:rPr>
              <w:drawing>
                <wp:inline distT="0" distB="0" distL="0" distR="0">
                  <wp:extent cx="1378585" cy="1378585"/>
                  <wp:effectExtent l="19050" t="0" r="0" b="0"/>
                  <wp:docPr id="5" name="Picture 1" descr="ZZN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ZN100"/>
                          <pic:cNvPicPr>
                            <a:picLocks noChangeAspect="1" noChangeArrowheads="1"/>
                          </pic:cNvPicPr>
                        </pic:nvPicPr>
                        <pic:blipFill>
                          <a:blip r:embed="rId14"/>
                          <a:srcRect/>
                          <a:stretch>
                            <a:fillRect/>
                          </a:stretch>
                        </pic:blipFill>
                        <pic:spPr bwMode="auto">
                          <a:xfrm>
                            <a:off x="0" y="0"/>
                            <a:ext cx="1378585" cy="1378585"/>
                          </a:xfrm>
                          <a:prstGeom prst="rect">
                            <a:avLst/>
                          </a:prstGeom>
                          <a:noFill/>
                          <a:ln w="9525">
                            <a:noFill/>
                            <a:miter lim="800000"/>
                            <a:headEnd/>
                            <a:tailEnd/>
                          </a:ln>
                        </pic:spPr>
                      </pic:pic>
                    </a:graphicData>
                  </a:graphic>
                </wp:inline>
              </w:drawing>
            </w:r>
          </w:p>
          <w:p w:rsidR="0095601F" w:rsidRPr="0095601F" w:rsidRDefault="005D1B9D" w:rsidP="0095601F">
            <w:pPr>
              <w:suppressAutoHyphens w:val="0"/>
              <w:autoSpaceDE w:val="0"/>
              <w:autoSpaceDN w:val="0"/>
              <w:adjustRightInd w:val="0"/>
              <w:spacing w:after="200" w:line="276" w:lineRule="auto"/>
              <w:rPr>
                <w:rFonts w:ascii="Calibri" w:eastAsia="Calibri" w:hAnsi="Calibri"/>
                <w:sz w:val="22"/>
                <w:szCs w:val="22"/>
                <w:lang w:val="en-US" w:eastAsia="en-US"/>
              </w:rPr>
            </w:pPr>
            <w:hyperlink r:id="rId15" w:tooltip="Melamīnu  ›  D1 - Balināts Ozols" w:history="1">
              <w:r w:rsidR="0095601F" w:rsidRPr="0095601F">
                <w:rPr>
                  <w:rFonts w:ascii="Calibri" w:eastAsia="Calibri" w:hAnsi="Calibri"/>
                  <w:sz w:val="22"/>
                  <w:szCs w:val="22"/>
                  <w:lang w:val="en-US" w:eastAsia="en-US"/>
                </w:rPr>
                <w:t xml:space="preserve">D1 - </w:t>
              </w:r>
              <w:proofErr w:type="spellStart"/>
              <w:r w:rsidR="0095601F" w:rsidRPr="0095601F">
                <w:rPr>
                  <w:rFonts w:ascii="Calibri" w:eastAsia="Calibri" w:hAnsi="Calibri"/>
                  <w:sz w:val="22"/>
                  <w:szCs w:val="22"/>
                  <w:lang w:val="en-US" w:eastAsia="en-US"/>
                </w:rPr>
                <w:t>Balināts</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Ozols</w:t>
              </w:r>
              <w:proofErr w:type="spellEnd"/>
            </w:hyperlink>
            <w:r w:rsidR="0095601F" w:rsidRPr="0095601F">
              <w:rPr>
                <w:rFonts w:ascii="Calibri" w:eastAsia="Calibri" w:hAnsi="Calibri"/>
                <w:sz w:val="22"/>
                <w:szCs w:val="22"/>
                <w:lang w:val="en-US" w:eastAsia="en-US"/>
              </w:rPr>
              <w:t xml:space="preserve"> VIRSMA UN KĀJAS</w:t>
            </w:r>
          </w:p>
          <w:p w:rsidR="0095601F" w:rsidRPr="0095601F" w:rsidRDefault="00C459C5" w:rsidP="0095601F">
            <w:pPr>
              <w:suppressAutoHyphens w:val="0"/>
              <w:autoSpaceDE w:val="0"/>
              <w:autoSpaceDN w:val="0"/>
              <w:adjustRightInd w:val="0"/>
              <w:rPr>
                <w:rFonts w:ascii="Calibri" w:eastAsia="Calibri" w:hAnsi="Calibri" w:cs="Arial"/>
                <w:sz w:val="22"/>
                <w:szCs w:val="22"/>
                <w:lang w:val="en-US" w:eastAsia="en-US"/>
              </w:rPr>
            </w:pPr>
            <w:r>
              <w:rPr>
                <w:rFonts w:ascii="Calibri" w:eastAsia="Calibri" w:hAnsi="Calibri" w:cs="Calibri"/>
                <w:noProof/>
                <w:sz w:val="22"/>
                <w:szCs w:val="22"/>
                <w:lang w:eastAsia="lv-LV"/>
              </w:rPr>
              <w:drawing>
                <wp:inline distT="0" distB="0" distL="0" distR="0">
                  <wp:extent cx="1323975" cy="668655"/>
                  <wp:effectExtent l="19050" t="0" r="9525" b="0"/>
                  <wp:docPr id="6" name="Picture 6"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
                          <pic:cNvPicPr>
                            <a:picLocks noChangeAspect="1" noChangeArrowheads="1"/>
                          </pic:cNvPicPr>
                        </pic:nvPicPr>
                        <pic:blipFill>
                          <a:blip r:embed="rId16"/>
                          <a:srcRect/>
                          <a:stretch>
                            <a:fillRect/>
                          </a:stretch>
                        </pic:blipFill>
                        <pic:spPr bwMode="auto">
                          <a:xfrm>
                            <a:off x="0" y="0"/>
                            <a:ext cx="1323975" cy="668655"/>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14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cs="Calibri"/>
                <w:sz w:val="22"/>
                <w:szCs w:val="22"/>
                <w:lang w:val="en-US" w:eastAsia="en-US"/>
              </w:rPr>
            </w:pPr>
            <w:r w:rsidRPr="0095601F">
              <w:rPr>
                <w:rFonts w:ascii="Calibri" w:eastAsia="Calibri" w:hAnsi="Calibri"/>
                <w:b/>
                <w:sz w:val="22"/>
                <w:szCs w:val="22"/>
                <w:lang w:val="en-US" w:eastAsia="en-US"/>
              </w:rPr>
              <w:t>3</w:t>
            </w:r>
            <w:r w:rsidRPr="0095601F">
              <w:rPr>
                <w:rFonts w:ascii="Calibri" w:eastAsia="Calibri" w:hAnsi="Calibri"/>
                <w:sz w:val="22"/>
                <w:szCs w:val="22"/>
                <w:lang w:val="en-US" w:eastAsia="en-US"/>
              </w:rPr>
              <w:t>.</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Galds</w:t>
            </w:r>
            <w:proofErr w:type="spellEnd"/>
          </w:p>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t>KOPĀ – 21GB.</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21</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t>1800x800, h=740</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eastAsia="en-US"/>
              </w:rPr>
            </w:pPr>
            <w:proofErr w:type="spellStart"/>
            <w:r w:rsidRPr="0095601F">
              <w:rPr>
                <w:rFonts w:ascii="Calibri" w:eastAsia="Calibri" w:hAnsi="Calibri"/>
                <w:sz w:val="22"/>
                <w:szCs w:val="22"/>
                <w:lang w:val="en-US" w:eastAsia="en-US"/>
              </w:rPr>
              <w:t>Virsma</w:t>
            </w:r>
            <w:proofErr w:type="spellEnd"/>
            <w:r w:rsidRPr="0095601F">
              <w:rPr>
                <w:rFonts w:ascii="Calibri" w:eastAsia="Calibri" w:hAnsi="Calibri"/>
                <w:sz w:val="22"/>
                <w:szCs w:val="22"/>
                <w:lang w:val="en-US" w:eastAsia="en-US"/>
              </w:rPr>
              <w:t xml:space="preserve"> – 25 mm </w:t>
            </w:r>
            <w:proofErr w:type="spellStart"/>
            <w:r w:rsidRPr="0095601F">
              <w:rPr>
                <w:rFonts w:ascii="Calibri" w:eastAsia="Calibri" w:hAnsi="Calibri"/>
                <w:sz w:val="22"/>
                <w:szCs w:val="22"/>
                <w:lang w:val="en-US" w:eastAsia="en-US"/>
              </w:rPr>
              <w:t>bieza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kvalit</w:t>
            </w:r>
            <w:proofErr w:type="spellEnd"/>
            <w:r w:rsidRPr="0095601F">
              <w:rPr>
                <w:rFonts w:ascii="Calibri" w:eastAsia="Calibri" w:hAnsi="Calibri"/>
                <w:sz w:val="22"/>
                <w:szCs w:val="22"/>
                <w:lang w:eastAsia="en-US"/>
              </w:rPr>
              <w:t xml:space="preserve">ātes laminēta kokskaidu plate EGGER vai ekvivalenta (R4128) – balināta ozola imitācijas lamināts (krāsa saskaņojama ar Pasūtītāju pirms piegādes) ar 2 mm ABS malu apstrādi pa detaļu perimetru. Virsma balstīta uz O formas dubulta metāla rāmja, kas veidots no 40x20x2 mm kvadrātcaurules. Virsma stiprināta pie rāmja tā, lai attālums starp U formas kājām un virsmu būtu 10 mm. U formas metāla kāju kvadrātcaurules izmērs – 40x40x2mm. Metinātas metāla plāksnes kāju fiksēšanai, Savienojums ar iekšējā stiprinājuma skrūvēm M6. Galda kājas krāsotas tumši pelēkā RAL7016  pulverkrāsā. Galda rāmja pārklājuma tonis identisks kāju parklājuma tonim.Stiprinājuma furnitūrai jābūt vizuāli nepamanāmai un jānodrošina mehānisko slodžu izturību. Galda kājām jābūt </w:t>
            </w:r>
            <w:r w:rsidRPr="0095601F">
              <w:rPr>
                <w:rFonts w:ascii="Calibri" w:eastAsia="Calibri" w:hAnsi="Calibri"/>
                <w:sz w:val="22"/>
                <w:szCs w:val="22"/>
                <w:lang w:eastAsia="en-US"/>
              </w:rPr>
              <w:lastRenderedPageBreak/>
              <w:t>regulējamām papildus plastmasas detaļām galda virsmas nolīmeņošanai  + 10 mm .</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eastAsia="en-US"/>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BB6F15" w:rsidRDefault="0095601F" w:rsidP="0095601F">
            <w:pPr>
              <w:suppressAutoHyphens w:val="0"/>
              <w:autoSpaceDE w:val="0"/>
              <w:autoSpaceDN w:val="0"/>
              <w:adjustRightInd w:val="0"/>
              <w:rPr>
                <w:rFonts w:ascii="Calibri" w:eastAsia="Calibri" w:hAnsi="Calibri" w:cs="Arial"/>
                <w:sz w:val="22"/>
                <w:szCs w:val="22"/>
                <w:lang w:eastAsia="en-US"/>
              </w:rPr>
            </w:pPr>
          </w:p>
          <w:p w:rsidR="0095601F" w:rsidRPr="0095601F" w:rsidRDefault="00C459C5" w:rsidP="0095601F">
            <w:pPr>
              <w:suppressAutoHyphens w:val="0"/>
              <w:autoSpaceDE w:val="0"/>
              <w:autoSpaceDN w:val="0"/>
              <w:adjustRightInd w:val="0"/>
              <w:spacing w:after="200" w:line="276" w:lineRule="auto"/>
              <w:rPr>
                <w:rFonts w:ascii="Calibri" w:eastAsia="Calibri" w:hAnsi="Calibri" w:cs="Calibri"/>
                <w:noProof/>
                <w:sz w:val="22"/>
                <w:szCs w:val="22"/>
                <w:lang w:val="en-US" w:eastAsia="en-US"/>
              </w:rPr>
            </w:pPr>
            <w:r>
              <w:rPr>
                <w:rFonts w:ascii="Calibri" w:eastAsia="Calibri" w:hAnsi="Calibri" w:cs="Calibri"/>
                <w:noProof/>
                <w:sz w:val="22"/>
                <w:szCs w:val="22"/>
                <w:lang w:eastAsia="lv-LV"/>
              </w:rPr>
              <w:drawing>
                <wp:inline distT="0" distB="0" distL="0" distR="0">
                  <wp:extent cx="1501140" cy="1091565"/>
                  <wp:effectExtent l="19050" t="0" r="3810"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1501140" cy="1091565"/>
                          </a:xfrm>
                          <a:prstGeom prst="rect">
                            <a:avLst/>
                          </a:prstGeom>
                          <a:noFill/>
                          <a:ln w="9525">
                            <a:noFill/>
                            <a:miter lim="800000"/>
                            <a:headEnd/>
                            <a:tailEnd/>
                          </a:ln>
                        </pic:spPr>
                      </pic:pic>
                    </a:graphicData>
                  </a:graphic>
                </wp:inline>
              </w:drawing>
            </w:r>
          </w:p>
          <w:p w:rsidR="0095601F" w:rsidRPr="0095601F" w:rsidRDefault="005D1B9D" w:rsidP="0095601F">
            <w:pPr>
              <w:suppressAutoHyphens w:val="0"/>
              <w:autoSpaceDE w:val="0"/>
              <w:autoSpaceDN w:val="0"/>
              <w:adjustRightInd w:val="0"/>
              <w:spacing w:after="200" w:line="276" w:lineRule="auto"/>
              <w:rPr>
                <w:rFonts w:ascii="Calibri" w:eastAsia="Calibri" w:hAnsi="Calibri"/>
                <w:sz w:val="22"/>
                <w:szCs w:val="22"/>
                <w:lang w:val="en-US" w:eastAsia="en-US"/>
              </w:rPr>
            </w:pPr>
            <w:hyperlink r:id="rId18" w:tooltip="Melamīnu  ›  D1 - Balināts Ozols" w:history="1">
              <w:r w:rsidR="0095601F" w:rsidRPr="0095601F">
                <w:rPr>
                  <w:rFonts w:ascii="Calibri" w:eastAsia="Calibri" w:hAnsi="Calibri"/>
                  <w:sz w:val="22"/>
                  <w:szCs w:val="22"/>
                  <w:lang w:val="en-US" w:eastAsia="en-US"/>
                </w:rPr>
                <w:t xml:space="preserve">D1 - </w:t>
              </w:r>
              <w:proofErr w:type="spellStart"/>
              <w:r w:rsidR="0095601F" w:rsidRPr="0095601F">
                <w:rPr>
                  <w:rFonts w:ascii="Calibri" w:eastAsia="Calibri" w:hAnsi="Calibri"/>
                  <w:sz w:val="22"/>
                  <w:szCs w:val="22"/>
                  <w:lang w:val="en-US" w:eastAsia="en-US"/>
                </w:rPr>
                <w:t>Balināts</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Ozols</w:t>
              </w:r>
              <w:proofErr w:type="spellEnd"/>
            </w:hyperlink>
            <w:r w:rsidR="0095601F" w:rsidRPr="0095601F">
              <w:rPr>
                <w:rFonts w:ascii="Calibri" w:eastAsia="Calibri" w:hAnsi="Calibri"/>
                <w:sz w:val="22"/>
                <w:szCs w:val="22"/>
                <w:lang w:val="en-US" w:eastAsia="en-US"/>
              </w:rPr>
              <w:t xml:space="preserve"> - VIRSMA</w:t>
            </w:r>
          </w:p>
          <w:p w:rsidR="0095601F" w:rsidRPr="0095601F" w:rsidRDefault="00C459C5" w:rsidP="0095601F">
            <w:pPr>
              <w:suppressAutoHyphens w:val="0"/>
              <w:autoSpaceDE w:val="0"/>
              <w:autoSpaceDN w:val="0"/>
              <w:adjustRightInd w:val="0"/>
              <w:spacing w:after="200" w:line="276" w:lineRule="auto"/>
              <w:rPr>
                <w:rFonts w:ascii="Calibri" w:eastAsia="Calibri" w:hAnsi="Calibri"/>
                <w:sz w:val="22"/>
                <w:szCs w:val="22"/>
                <w:lang w:val="en-US" w:eastAsia="en-US"/>
              </w:rPr>
            </w:pPr>
            <w:r>
              <w:rPr>
                <w:rFonts w:ascii="Calibri" w:eastAsia="Calibri" w:hAnsi="Calibri" w:cs="Calibri"/>
                <w:noProof/>
                <w:sz w:val="22"/>
                <w:szCs w:val="22"/>
                <w:lang w:eastAsia="lv-LV"/>
              </w:rPr>
              <w:lastRenderedPageBreak/>
              <w:drawing>
                <wp:inline distT="0" distB="0" distL="0" distR="0">
                  <wp:extent cx="873760" cy="436880"/>
                  <wp:effectExtent l="19050" t="0" r="2540" b="0"/>
                  <wp:docPr id="8" name="Picture 8"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
                          <pic:cNvPicPr>
                            <a:picLocks noChangeAspect="1" noChangeArrowheads="1"/>
                          </pic:cNvPicPr>
                        </pic:nvPicPr>
                        <pic:blipFill>
                          <a:blip r:embed="rId16"/>
                          <a:srcRect/>
                          <a:stretch>
                            <a:fillRect/>
                          </a:stretch>
                        </pic:blipFill>
                        <pic:spPr bwMode="auto">
                          <a:xfrm>
                            <a:off x="0" y="0"/>
                            <a:ext cx="873760" cy="436880"/>
                          </a:xfrm>
                          <a:prstGeom prst="rect">
                            <a:avLst/>
                          </a:prstGeom>
                          <a:noFill/>
                          <a:ln w="9525">
                            <a:noFill/>
                            <a:miter lim="800000"/>
                            <a:headEnd/>
                            <a:tailEnd/>
                          </a:ln>
                        </pic:spPr>
                      </pic:pic>
                    </a:graphicData>
                  </a:graphic>
                </wp:inline>
              </w:drawing>
            </w:r>
            <w:r w:rsidR="0095601F" w:rsidRPr="0095601F">
              <w:rPr>
                <w:rFonts w:ascii="Calibri" w:eastAsia="Calibri" w:hAnsi="Calibri" w:cs="Calibri"/>
                <w:sz w:val="22"/>
                <w:szCs w:val="22"/>
                <w:lang w:val="en-US" w:eastAsia="en-US"/>
              </w:rPr>
              <w:t xml:space="preserve">                 </w:t>
            </w:r>
            <w:hyperlink r:id="rId19" w:tooltip="Metāla daļas  ›  T1 - Tumši pelēks" w:history="1">
              <w:r w:rsidR="0095601F" w:rsidRPr="0095601F">
                <w:rPr>
                  <w:rFonts w:ascii="Calibri" w:eastAsia="Calibri" w:hAnsi="Calibri"/>
                  <w:sz w:val="22"/>
                  <w:szCs w:val="22"/>
                  <w:lang w:val="en-US" w:eastAsia="en-US"/>
                </w:rPr>
                <w:t xml:space="preserve">T1 - </w:t>
              </w:r>
              <w:proofErr w:type="spellStart"/>
              <w:r w:rsidR="0095601F" w:rsidRPr="0095601F">
                <w:rPr>
                  <w:rFonts w:ascii="Calibri" w:eastAsia="Calibri" w:hAnsi="Calibri"/>
                  <w:sz w:val="22"/>
                  <w:szCs w:val="22"/>
                  <w:lang w:val="en-US" w:eastAsia="en-US"/>
                </w:rPr>
                <w:t>Tumši</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pelēks</w:t>
              </w:r>
              <w:proofErr w:type="spellEnd"/>
            </w:hyperlink>
            <w:r w:rsidR="0095601F" w:rsidRPr="0095601F">
              <w:rPr>
                <w:rFonts w:ascii="Calibri" w:eastAsia="Calibri" w:hAnsi="Calibri"/>
                <w:sz w:val="22"/>
                <w:szCs w:val="22"/>
                <w:lang w:val="en-US" w:eastAsia="en-US"/>
              </w:rPr>
              <w:t xml:space="preserve">   METĀLA KĀJAS</w:t>
            </w:r>
          </w:p>
          <w:p w:rsidR="0095601F" w:rsidRPr="0095601F" w:rsidRDefault="00C459C5" w:rsidP="0095601F">
            <w:pPr>
              <w:suppressAutoHyphens w:val="0"/>
              <w:autoSpaceDE w:val="0"/>
              <w:autoSpaceDN w:val="0"/>
              <w:adjustRightInd w:val="0"/>
              <w:spacing w:after="200" w:line="276" w:lineRule="auto"/>
              <w:rPr>
                <w:rFonts w:ascii="Calibri" w:eastAsia="Calibri" w:hAnsi="Calibri" w:cs="Calibri"/>
                <w:sz w:val="22"/>
                <w:szCs w:val="22"/>
                <w:lang w:val="en-US" w:eastAsia="en-US"/>
              </w:rPr>
            </w:pPr>
            <w:r>
              <w:rPr>
                <w:rFonts w:ascii="Calibri" w:eastAsia="Calibri" w:hAnsi="Calibri" w:cs="Calibri"/>
                <w:noProof/>
                <w:sz w:val="22"/>
                <w:szCs w:val="22"/>
                <w:lang w:eastAsia="lv-LV"/>
              </w:rPr>
              <w:drawing>
                <wp:inline distT="0" distB="0" distL="0" distR="0">
                  <wp:extent cx="873760" cy="436880"/>
                  <wp:effectExtent l="19050" t="0" r="2540" b="0"/>
                  <wp:docPr id="9" name="Picture 9"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1"/>
                          <pic:cNvPicPr>
                            <a:picLocks noChangeAspect="1" noChangeArrowheads="1"/>
                          </pic:cNvPicPr>
                        </pic:nvPicPr>
                        <pic:blipFill>
                          <a:blip r:embed="rId20"/>
                          <a:srcRect/>
                          <a:stretch>
                            <a:fillRect/>
                          </a:stretch>
                        </pic:blipFill>
                        <pic:spPr bwMode="auto">
                          <a:xfrm>
                            <a:off x="0" y="0"/>
                            <a:ext cx="873760" cy="436880"/>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979"/>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lastRenderedPageBreak/>
              <w:t>4.</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Krēsls</w:t>
            </w:r>
            <w:proofErr w:type="spellEnd"/>
          </w:p>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0"/>
                <w:szCs w:val="20"/>
                <w:lang w:val="en-US" w:eastAsia="en-US"/>
              </w:rPr>
            </w:pPr>
            <w:r w:rsidRPr="0095601F">
              <w:rPr>
                <w:rFonts w:ascii="Calibri" w:eastAsia="Calibri" w:hAnsi="Calibri"/>
                <w:sz w:val="20"/>
                <w:szCs w:val="20"/>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0"/>
                <w:szCs w:val="20"/>
                <w:lang w:val="en-US" w:eastAsia="en-US"/>
              </w:rPr>
            </w:pPr>
            <w:r w:rsidRPr="0095601F">
              <w:rPr>
                <w:rFonts w:ascii="Calibri" w:eastAsia="Calibri" w:hAnsi="Calibri"/>
                <w:sz w:val="20"/>
                <w:szCs w:val="20"/>
                <w:lang w:val="en-US" w:eastAsia="en-US"/>
              </w:rPr>
              <w:t>84</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Krēsla</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augstums</w:t>
            </w:r>
            <w:proofErr w:type="spellEnd"/>
            <w:r w:rsidRPr="0095601F">
              <w:rPr>
                <w:rFonts w:ascii="Calibri" w:eastAsia="Calibri" w:hAnsi="Calibri"/>
                <w:sz w:val="20"/>
                <w:szCs w:val="20"/>
                <w:lang w:val="en-US" w:eastAsia="en-US"/>
              </w:rPr>
              <w:t xml:space="preserve">: 780 mm </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augstums</w:t>
            </w:r>
            <w:proofErr w:type="spellEnd"/>
            <w:r w:rsidRPr="0095601F">
              <w:rPr>
                <w:rFonts w:ascii="Calibri" w:eastAsia="Calibri" w:hAnsi="Calibri"/>
                <w:sz w:val="20"/>
                <w:szCs w:val="20"/>
                <w:lang w:val="en-US" w:eastAsia="en-US"/>
              </w:rPr>
              <w:t xml:space="preserve"> no </w:t>
            </w:r>
            <w:proofErr w:type="spellStart"/>
            <w:r w:rsidRPr="0095601F">
              <w:rPr>
                <w:rFonts w:ascii="Calibri" w:eastAsia="Calibri" w:hAnsi="Calibri"/>
                <w:sz w:val="20"/>
                <w:szCs w:val="20"/>
                <w:lang w:val="en-US" w:eastAsia="en-US"/>
              </w:rPr>
              <w:t>grīdas</w:t>
            </w:r>
            <w:proofErr w:type="spellEnd"/>
            <w:r w:rsidRPr="0095601F">
              <w:rPr>
                <w:rFonts w:ascii="Calibri" w:eastAsia="Calibri" w:hAnsi="Calibri"/>
                <w:sz w:val="20"/>
                <w:szCs w:val="20"/>
                <w:lang w:val="en-US" w:eastAsia="en-US"/>
              </w:rPr>
              <w:t>: 450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dziļums</w:t>
            </w:r>
            <w:proofErr w:type="spellEnd"/>
            <w:r w:rsidRPr="0095601F">
              <w:rPr>
                <w:rFonts w:ascii="Calibri" w:eastAsia="Calibri" w:hAnsi="Calibri"/>
                <w:sz w:val="20"/>
                <w:szCs w:val="20"/>
                <w:lang w:val="en-US" w:eastAsia="en-US"/>
              </w:rPr>
              <w:t>: 550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platums</w:t>
            </w:r>
            <w:proofErr w:type="spellEnd"/>
            <w:r w:rsidRPr="0095601F">
              <w:rPr>
                <w:rFonts w:ascii="Calibri" w:eastAsia="Calibri" w:hAnsi="Calibri"/>
                <w:sz w:val="20"/>
                <w:szCs w:val="20"/>
                <w:lang w:val="en-US" w:eastAsia="en-US"/>
              </w:rPr>
              <w:t>: 570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Atzveltnes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augstums</w:t>
            </w:r>
            <w:proofErr w:type="spellEnd"/>
            <w:r w:rsidRPr="0095601F">
              <w:rPr>
                <w:rFonts w:ascii="Calibri" w:eastAsia="Calibri" w:hAnsi="Calibri"/>
                <w:sz w:val="20"/>
                <w:szCs w:val="20"/>
                <w:lang w:val="en-US" w:eastAsia="en-US"/>
              </w:rPr>
              <w:t xml:space="preserve"> no </w:t>
            </w: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330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Materiāls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sēdnei</w:t>
            </w:r>
            <w:proofErr w:type="spellEnd"/>
            <w:r w:rsidRPr="0095601F">
              <w:rPr>
                <w:rFonts w:ascii="Calibri" w:eastAsia="Calibri" w:hAnsi="Calibri"/>
                <w:sz w:val="22"/>
                <w:szCs w:val="22"/>
                <w:lang w:val="en-US" w:eastAsia="en-US"/>
              </w:rPr>
              <w:t xml:space="preserve"> un </w:t>
            </w:r>
            <w:proofErr w:type="spellStart"/>
            <w:r w:rsidRPr="0095601F">
              <w:rPr>
                <w:rFonts w:ascii="Calibri" w:eastAsia="Calibri" w:hAnsi="Calibri"/>
                <w:sz w:val="22"/>
                <w:szCs w:val="22"/>
                <w:lang w:val="en-US" w:eastAsia="en-US"/>
              </w:rPr>
              <w:t>atzveltnei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polipropilēns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Krēsli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liekami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viens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virs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otra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Krēsla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aizmugurē</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sēdnes</w:t>
            </w:r>
            <w:proofErr w:type="spellEnd"/>
            <w:r w:rsidRPr="0095601F">
              <w:rPr>
                <w:rFonts w:ascii="Calibri" w:eastAsia="Calibri" w:hAnsi="Calibri"/>
                <w:sz w:val="22"/>
                <w:szCs w:val="22"/>
                <w:lang w:val="en-US" w:eastAsia="en-US"/>
              </w:rPr>
              <w:t xml:space="preserve"> un </w:t>
            </w:r>
            <w:proofErr w:type="spellStart"/>
            <w:r w:rsidRPr="0095601F">
              <w:rPr>
                <w:rFonts w:ascii="Calibri" w:eastAsia="Calibri" w:hAnsi="Calibri"/>
                <w:sz w:val="22"/>
                <w:szCs w:val="22"/>
                <w:lang w:val="en-US" w:eastAsia="en-US"/>
              </w:rPr>
              <w:t>atzveltnes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savienojuma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vietā</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atvere</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Melns</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četru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tērauda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rāmis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Cauruļveida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kājas</w:t>
            </w:r>
            <w:proofErr w:type="spellEnd"/>
            <w:r w:rsidRPr="0095601F">
              <w:rPr>
                <w:rFonts w:ascii="Calibri" w:eastAsia="Calibri" w:hAnsi="Calibri"/>
                <w:sz w:val="22"/>
                <w:szCs w:val="22"/>
                <w:lang w:val="en-US" w:eastAsia="en-US"/>
              </w:rPr>
              <w:t xml:space="preserve"> 30 mm </w:t>
            </w:r>
            <w:proofErr w:type="spellStart"/>
            <w:r w:rsidRPr="0095601F">
              <w:rPr>
                <w:rFonts w:ascii="Calibri" w:eastAsia="Calibri" w:hAnsi="Calibri"/>
                <w:sz w:val="22"/>
                <w:szCs w:val="22"/>
                <w:lang w:val="en-US" w:eastAsia="en-US"/>
              </w:rPr>
              <w:t>diametrā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metāla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biezums</w:t>
            </w:r>
            <w:proofErr w:type="spellEnd"/>
            <w:r w:rsidRPr="0095601F">
              <w:rPr>
                <w:rFonts w:ascii="Calibri" w:eastAsia="Calibri" w:hAnsi="Calibri"/>
                <w:sz w:val="22"/>
                <w:szCs w:val="22"/>
                <w:lang w:val="en-US" w:eastAsia="en-US"/>
              </w:rPr>
              <w:t xml:space="preserve"> – 3 mm. </w:t>
            </w:r>
            <w:proofErr w:type="spellStart"/>
            <w:r w:rsidRPr="0095601F">
              <w:rPr>
                <w:rFonts w:ascii="Calibri" w:eastAsia="Calibri" w:hAnsi="Calibri"/>
                <w:sz w:val="22"/>
                <w:szCs w:val="22"/>
                <w:lang w:val="en-US" w:eastAsia="en-US"/>
              </w:rPr>
              <w:t>Polipropilēna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biezums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sēdnei</w:t>
            </w:r>
            <w:proofErr w:type="spellEnd"/>
            <w:r w:rsidRPr="0095601F">
              <w:rPr>
                <w:rFonts w:ascii="Calibri" w:eastAsia="Calibri" w:hAnsi="Calibri"/>
                <w:sz w:val="22"/>
                <w:szCs w:val="22"/>
                <w:lang w:val="en-US" w:eastAsia="en-US"/>
              </w:rPr>
              <w:t xml:space="preserve"> – 30 mm, </w:t>
            </w:r>
            <w:proofErr w:type="spellStart"/>
            <w:r w:rsidRPr="0095601F">
              <w:rPr>
                <w:rFonts w:ascii="Calibri" w:eastAsia="Calibri" w:hAnsi="Calibri"/>
                <w:sz w:val="22"/>
                <w:szCs w:val="22"/>
                <w:lang w:val="en-US" w:eastAsia="en-US"/>
              </w:rPr>
              <w:t>atzveltnei</w:t>
            </w:r>
            <w:proofErr w:type="spellEnd"/>
            <w:r w:rsidRPr="0095601F">
              <w:rPr>
                <w:rFonts w:ascii="Calibri" w:eastAsia="Calibri" w:hAnsi="Calibri"/>
                <w:sz w:val="22"/>
                <w:szCs w:val="22"/>
                <w:lang w:val="en-US" w:eastAsia="en-US"/>
              </w:rPr>
              <w:t xml:space="preserve"> – 20mm. </w:t>
            </w:r>
            <w:proofErr w:type="spellStart"/>
            <w:r w:rsidRPr="0095601F">
              <w:rPr>
                <w:rFonts w:ascii="Calibri" w:eastAsia="Calibri" w:hAnsi="Calibri"/>
                <w:sz w:val="22"/>
                <w:szCs w:val="22"/>
                <w:lang w:val="en-US" w:eastAsia="en-US"/>
              </w:rPr>
              <w:t>Krēslu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savienojuma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profili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nāk</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komplektā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krēslu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savienošanai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rindās</w:t>
            </w:r>
            <w:proofErr w:type="spellEnd"/>
            <w:r w:rsidRPr="0095601F">
              <w:rPr>
                <w:rFonts w:ascii="Calibri" w:eastAsia="Calibri" w:hAnsi="Calibri"/>
                <w:sz w:val="22"/>
                <w:szCs w:val="22"/>
                <w:lang w:val="en-US" w:eastAsia="en-US"/>
              </w:rPr>
              <w:t>.</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Krāsas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polipropilēnam</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zaļa</w:t>
            </w:r>
            <w:proofErr w:type="spellEnd"/>
            <w:r w:rsidRPr="0095601F">
              <w:rPr>
                <w:rFonts w:ascii="Calibri" w:eastAsia="Calibri" w:hAnsi="Calibri"/>
                <w:sz w:val="22"/>
                <w:szCs w:val="22"/>
                <w:lang w:val="en-US" w:eastAsia="en-US"/>
              </w:rPr>
              <w:t xml:space="preserve"> – 30%, </w:t>
            </w:r>
            <w:proofErr w:type="spellStart"/>
            <w:r w:rsidRPr="0095601F">
              <w:rPr>
                <w:rFonts w:ascii="Calibri" w:eastAsia="Calibri" w:hAnsi="Calibri"/>
                <w:sz w:val="22"/>
                <w:szCs w:val="22"/>
                <w:lang w:val="en-US" w:eastAsia="en-US"/>
              </w:rPr>
              <w:t>bēša</w:t>
            </w:r>
            <w:proofErr w:type="spellEnd"/>
            <w:r w:rsidRPr="0095601F">
              <w:rPr>
                <w:rFonts w:ascii="Calibri" w:eastAsia="Calibri" w:hAnsi="Calibri"/>
                <w:sz w:val="22"/>
                <w:szCs w:val="22"/>
                <w:lang w:val="en-US" w:eastAsia="en-US"/>
              </w:rPr>
              <w:t xml:space="preserve"> – 40%, </w:t>
            </w:r>
            <w:proofErr w:type="spellStart"/>
            <w:r w:rsidRPr="0095601F">
              <w:rPr>
                <w:rFonts w:ascii="Calibri" w:eastAsia="Calibri" w:hAnsi="Calibri"/>
                <w:sz w:val="22"/>
                <w:szCs w:val="22"/>
                <w:lang w:val="en-US" w:eastAsia="en-US"/>
              </w:rPr>
              <w:t>melna</w:t>
            </w:r>
            <w:proofErr w:type="spellEnd"/>
            <w:r w:rsidRPr="0095601F">
              <w:rPr>
                <w:rFonts w:ascii="Calibri" w:eastAsia="Calibri" w:hAnsi="Calibri"/>
                <w:sz w:val="22"/>
                <w:szCs w:val="22"/>
                <w:lang w:val="en-US" w:eastAsia="en-US"/>
              </w:rPr>
              <w:t xml:space="preserve"> – 30%.</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1515110" cy="2019935"/>
                  <wp:effectExtent l="19050" t="0" r="8890" b="0"/>
                  <wp:docPr id="10" name="Picture 10" descr="lejupielā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jupielāde"/>
                          <pic:cNvPicPr>
                            <a:picLocks noChangeAspect="1" noChangeArrowheads="1"/>
                          </pic:cNvPicPr>
                        </pic:nvPicPr>
                        <pic:blipFill>
                          <a:blip r:embed="rId21"/>
                          <a:srcRect/>
                          <a:stretch>
                            <a:fillRect/>
                          </a:stretch>
                        </pic:blipFill>
                        <pic:spPr bwMode="auto">
                          <a:xfrm>
                            <a:off x="0" y="0"/>
                            <a:ext cx="1515110" cy="2019935"/>
                          </a:xfrm>
                          <a:prstGeom prst="rect">
                            <a:avLst/>
                          </a:prstGeom>
                          <a:noFill/>
                          <a:ln w="9525">
                            <a:noFill/>
                            <a:miter lim="800000"/>
                            <a:headEnd/>
                            <a:tailEnd/>
                          </a:ln>
                        </pic:spPr>
                      </pic:pic>
                    </a:graphicData>
                  </a:graphic>
                </wp:inline>
              </w:drawing>
            </w:r>
          </w:p>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1064260" cy="1473835"/>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1064260" cy="1473835"/>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702"/>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t>5.</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Galds</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7</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1600x800, h=740</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w:t>
            </w: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eastAsia="en-US"/>
              </w:rPr>
            </w:pPr>
            <w:proofErr w:type="spellStart"/>
            <w:r w:rsidRPr="0095601F">
              <w:rPr>
                <w:rFonts w:ascii="Calibri" w:eastAsia="Calibri" w:hAnsi="Calibri"/>
                <w:sz w:val="22"/>
                <w:szCs w:val="22"/>
                <w:lang w:val="en-US" w:eastAsia="en-US"/>
              </w:rPr>
              <w:t>Galda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virsma</w:t>
            </w:r>
            <w:proofErr w:type="spellEnd"/>
            <w:r w:rsidRPr="0095601F">
              <w:rPr>
                <w:rFonts w:ascii="Calibri" w:eastAsia="Calibri" w:hAnsi="Calibri"/>
                <w:sz w:val="22"/>
                <w:szCs w:val="22"/>
                <w:lang w:val="en-US" w:eastAsia="en-US"/>
              </w:rPr>
              <w:t xml:space="preserve"> – 25 mm </w:t>
            </w:r>
            <w:proofErr w:type="spellStart"/>
            <w:r w:rsidRPr="0095601F">
              <w:rPr>
                <w:rFonts w:ascii="Calibri" w:eastAsia="Calibri" w:hAnsi="Calibri"/>
                <w:sz w:val="22"/>
                <w:szCs w:val="22"/>
                <w:lang w:val="en-US" w:eastAsia="en-US"/>
              </w:rPr>
              <w:t>bieza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kvalit</w:t>
            </w:r>
            <w:proofErr w:type="spellEnd"/>
            <w:r w:rsidRPr="0095601F">
              <w:rPr>
                <w:rFonts w:ascii="Calibri" w:eastAsia="Calibri" w:hAnsi="Calibri"/>
                <w:sz w:val="22"/>
                <w:szCs w:val="22"/>
                <w:lang w:eastAsia="en-US"/>
              </w:rPr>
              <w:t xml:space="preserve">ātes laminēta kokskaidu plate EGGER vai ekvivalents (R4128) – balināta ozola imitācijas lamināts  ar 2 mm ABS malu apstrādi pa detaļu perimetru. Virsma balstīta uz O formas dubulta metāla rāmja, kas veidots no 40x20x2 mm kvadrātcaurules. Virsma stiprināta pie rāmja tā, lai attālums starp U formas kājām un virsmu būtu 10 mm. U formas metāla kāju kvadrātcaurules izmērs – 40x40x2mm. Metinātas metāla plāksnes kāju fiksēšanai, Savienojums ar iekšējā stiprinājuma </w:t>
            </w:r>
            <w:r w:rsidRPr="0095601F">
              <w:rPr>
                <w:rFonts w:ascii="Calibri" w:eastAsia="Calibri" w:hAnsi="Calibri"/>
                <w:sz w:val="22"/>
                <w:szCs w:val="22"/>
                <w:lang w:eastAsia="en-US"/>
              </w:rPr>
              <w:lastRenderedPageBreak/>
              <w:t xml:space="preserve">skrūvēm M6. Galda kājas krāsotas pelēkā RAL7016 pulverkrāsā. Galda rāmja pārklājuma tonis identisks kāju parklājuma tonim.Stiprinājuma furnitūrai jābūt vizuāli nepamanāmai un jānodrošina mehānisko slodžu izturību. Galda kājām jābūt regulējamām papildus plastmasas detaļām galda virsmas nolīmeņošanai  + 10 mm . </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eastAsia="en-US"/>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cs="Calibri"/>
                <w:noProof/>
                <w:sz w:val="22"/>
                <w:szCs w:val="22"/>
                <w:lang w:eastAsia="lv-LV"/>
              </w:rPr>
              <w:lastRenderedPageBreak/>
              <w:drawing>
                <wp:inline distT="0" distB="0" distL="0" distR="0">
                  <wp:extent cx="1501140" cy="1091565"/>
                  <wp:effectExtent l="19050" t="0" r="381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1501140" cy="1091565"/>
                          </a:xfrm>
                          <a:prstGeom prst="rect">
                            <a:avLst/>
                          </a:prstGeom>
                          <a:noFill/>
                          <a:ln w="9525">
                            <a:noFill/>
                            <a:miter lim="800000"/>
                            <a:headEnd/>
                            <a:tailEnd/>
                          </a:ln>
                        </pic:spPr>
                      </pic:pic>
                    </a:graphicData>
                  </a:graphic>
                </wp:inline>
              </w:drawing>
            </w:r>
          </w:p>
          <w:p w:rsidR="0095601F" w:rsidRPr="0095601F" w:rsidRDefault="005D1B9D" w:rsidP="0095601F">
            <w:pPr>
              <w:suppressAutoHyphens w:val="0"/>
              <w:autoSpaceDE w:val="0"/>
              <w:autoSpaceDN w:val="0"/>
              <w:adjustRightInd w:val="0"/>
              <w:spacing w:after="200" w:line="276" w:lineRule="auto"/>
              <w:rPr>
                <w:rFonts w:ascii="Calibri" w:eastAsia="Calibri" w:hAnsi="Calibri"/>
                <w:sz w:val="22"/>
                <w:szCs w:val="22"/>
                <w:lang w:val="en-US" w:eastAsia="en-US"/>
              </w:rPr>
            </w:pPr>
            <w:hyperlink r:id="rId23" w:tooltip="Melamīnu  ›  D1 - Balināts Ozols" w:history="1">
              <w:r w:rsidR="0095601F" w:rsidRPr="0095601F">
                <w:rPr>
                  <w:rFonts w:ascii="Calibri" w:eastAsia="Calibri" w:hAnsi="Calibri"/>
                  <w:sz w:val="22"/>
                  <w:szCs w:val="22"/>
                  <w:lang w:val="en-US" w:eastAsia="en-US"/>
                </w:rPr>
                <w:t xml:space="preserve">D1 - </w:t>
              </w:r>
              <w:proofErr w:type="spellStart"/>
              <w:r w:rsidR="0095601F" w:rsidRPr="0095601F">
                <w:rPr>
                  <w:rFonts w:ascii="Calibri" w:eastAsia="Calibri" w:hAnsi="Calibri"/>
                  <w:sz w:val="22"/>
                  <w:szCs w:val="22"/>
                  <w:lang w:val="en-US" w:eastAsia="en-US"/>
                </w:rPr>
                <w:t>Balināts</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Ozols</w:t>
              </w:r>
              <w:proofErr w:type="spellEnd"/>
            </w:hyperlink>
            <w:r w:rsidR="0095601F" w:rsidRPr="0095601F">
              <w:rPr>
                <w:rFonts w:ascii="Calibri" w:eastAsia="Calibri" w:hAnsi="Calibri"/>
                <w:sz w:val="22"/>
                <w:szCs w:val="22"/>
                <w:lang w:val="en-US" w:eastAsia="en-US"/>
              </w:rPr>
              <w:t xml:space="preserve"> - VIRSMA</w:t>
            </w:r>
          </w:p>
          <w:p w:rsidR="0095601F" w:rsidRPr="0095601F" w:rsidRDefault="00C459C5" w:rsidP="0095601F">
            <w:pPr>
              <w:suppressAutoHyphens w:val="0"/>
              <w:autoSpaceDE w:val="0"/>
              <w:autoSpaceDN w:val="0"/>
              <w:adjustRightInd w:val="0"/>
              <w:spacing w:after="200" w:line="276" w:lineRule="auto"/>
              <w:rPr>
                <w:rFonts w:ascii="Calibri" w:eastAsia="Calibri" w:hAnsi="Calibri"/>
                <w:sz w:val="22"/>
                <w:szCs w:val="22"/>
                <w:lang w:val="en-US" w:eastAsia="en-US"/>
              </w:rPr>
            </w:pPr>
            <w:r>
              <w:rPr>
                <w:rFonts w:ascii="Calibri" w:eastAsia="Calibri" w:hAnsi="Calibri" w:cs="Calibri"/>
                <w:noProof/>
                <w:sz w:val="22"/>
                <w:szCs w:val="22"/>
                <w:lang w:eastAsia="lv-LV"/>
              </w:rPr>
              <w:drawing>
                <wp:inline distT="0" distB="0" distL="0" distR="0">
                  <wp:extent cx="873760" cy="436880"/>
                  <wp:effectExtent l="19050" t="0" r="2540" b="0"/>
                  <wp:docPr id="13" name="Picture 13"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
                          <pic:cNvPicPr>
                            <a:picLocks noChangeAspect="1" noChangeArrowheads="1"/>
                          </pic:cNvPicPr>
                        </pic:nvPicPr>
                        <pic:blipFill>
                          <a:blip r:embed="rId16"/>
                          <a:srcRect/>
                          <a:stretch>
                            <a:fillRect/>
                          </a:stretch>
                        </pic:blipFill>
                        <pic:spPr bwMode="auto">
                          <a:xfrm>
                            <a:off x="0" y="0"/>
                            <a:ext cx="873760" cy="436880"/>
                          </a:xfrm>
                          <a:prstGeom prst="rect">
                            <a:avLst/>
                          </a:prstGeom>
                          <a:noFill/>
                          <a:ln w="9525">
                            <a:noFill/>
                            <a:miter lim="800000"/>
                            <a:headEnd/>
                            <a:tailEnd/>
                          </a:ln>
                        </pic:spPr>
                      </pic:pic>
                    </a:graphicData>
                  </a:graphic>
                </wp:inline>
              </w:drawing>
            </w:r>
            <w:r w:rsidR="0095601F" w:rsidRPr="0095601F">
              <w:rPr>
                <w:rFonts w:ascii="Calibri" w:eastAsia="Calibri" w:hAnsi="Calibri" w:cs="Calibri"/>
                <w:sz w:val="22"/>
                <w:szCs w:val="22"/>
                <w:lang w:val="en-US" w:eastAsia="en-US"/>
              </w:rPr>
              <w:t xml:space="preserve">                 </w:t>
            </w:r>
            <w:hyperlink r:id="rId24" w:tooltip="Metāla daļas  ›  T1 - Tumši pelēks" w:history="1">
              <w:r w:rsidR="0095601F" w:rsidRPr="0095601F">
                <w:rPr>
                  <w:rFonts w:ascii="Calibri" w:eastAsia="Calibri" w:hAnsi="Calibri"/>
                  <w:sz w:val="22"/>
                  <w:szCs w:val="22"/>
                  <w:lang w:val="en-US" w:eastAsia="en-US"/>
                </w:rPr>
                <w:t xml:space="preserve">T1 - </w:t>
              </w:r>
              <w:proofErr w:type="spellStart"/>
              <w:r w:rsidR="0095601F" w:rsidRPr="0095601F">
                <w:rPr>
                  <w:rFonts w:ascii="Calibri" w:eastAsia="Calibri" w:hAnsi="Calibri"/>
                  <w:sz w:val="22"/>
                  <w:szCs w:val="22"/>
                  <w:lang w:val="en-US" w:eastAsia="en-US"/>
                </w:rPr>
                <w:t>Tumši</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pelēks</w:t>
              </w:r>
              <w:proofErr w:type="spellEnd"/>
            </w:hyperlink>
            <w:r w:rsidR="0095601F" w:rsidRPr="0095601F">
              <w:rPr>
                <w:rFonts w:ascii="Calibri" w:eastAsia="Calibri" w:hAnsi="Calibri"/>
                <w:sz w:val="22"/>
                <w:szCs w:val="22"/>
                <w:lang w:val="en-US" w:eastAsia="en-US"/>
              </w:rPr>
              <w:t xml:space="preserve">   METĀLA KĀJAS</w:t>
            </w:r>
          </w:p>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cs="Calibri"/>
                <w:noProof/>
                <w:sz w:val="22"/>
                <w:szCs w:val="22"/>
                <w:lang w:eastAsia="lv-LV"/>
              </w:rPr>
              <w:drawing>
                <wp:inline distT="0" distB="0" distL="0" distR="0">
                  <wp:extent cx="873760" cy="436880"/>
                  <wp:effectExtent l="19050" t="0" r="2540" b="0"/>
                  <wp:docPr id="14" name="Picture 14"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1"/>
                          <pic:cNvPicPr>
                            <a:picLocks noChangeAspect="1" noChangeArrowheads="1"/>
                          </pic:cNvPicPr>
                        </pic:nvPicPr>
                        <pic:blipFill>
                          <a:blip r:embed="rId20"/>
                          <a:srcRect/>
                          <a:stretch>
                            <a:fillRect/>
                          </a:stretch>
                        </pic:blipFill>
                        <pic:spPr bwMode="auto">
                          <a:xfrm>
                            <a:off x="0" y="0"/>
                            <a:ext cx="873760" cy="436880"/>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186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lastRenderedPageBreak/>
              <w:t xml:space="preserve">6. </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Krēsls</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0"/>
                <w:szCs w:val="20"/>
                <w:lang w:val="en-US" w:eastAsia="en-US"/>
              </w:rPr>
            </w:pPr>
            <w:r w:rsidRPr="0095601F">
              <w:rPr>
                <w:rFonts w:ascii="Calibri" w:eastAsia="Calibri" w:hAnsi="Calibri"/>
                <w:sz w:val="20"/>
                <w:szCs w:val="20"/>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0"/>
                <w:szCs w:val="20"/>
                <w:lang w:val="en-US" w:eastAsia="en-US"/>
              </w:rPr>
            </w:pPr>
            <w:r w:rsidRPr="0095601F">
              <w:rPr>
                <w:rFonts w:ascii="Calibri" w:eastAsia="Calibri" w:hAnsi="Calibri"/>
                <w:sz w:val="20"/>
                <w:szCs w:val="20"/>
                <w:lang w:val="en-US" w:eastAsia="en-US"/>
              </w:rPr>
              <w:t>28</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Krēsla</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augstums</w:t>
            </w:r>
            <w:proofErr w:type="spellEnd"/>
            <w:r w:rsidRPr="0095601F">
              <w:rPr>
                <w:rFonts w:ascii="Calibri" w:eastAsia="Calibri" w:hAnsi="Calibri"/>
                <w:sz w:val="20"/>
                <w:szCs w:val="20"/>
                <w:lang w:val="en-US" w:eastAsia="en-US"/>
              </w:rPr>
              <w:t xml:space="preserve">: 780 mm </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augstums</w:t>
            </w:r>
            <w:proofErr w:type="spellEnd"/>
            <w:r w:rsidRPr="0095601F">
              <w:rPr>
                <w:rFonts w:ascii="Calibri" w:eastAsia="Calibri" w:hAnsi="Calibri"/>
                <w:sz w:val="20"/>
                <w:szCs w:val="20"/>
                <w:lang w:val="en-US" w:eastAsia="en-US"/>
              </w:rPr>
              <w:t xml:space="preserve"> no </w:t>
            </w:r>
            <w:proofErr w:type="spellStart"/>
            <w:r w:rsidRPr="0095601F">
              <w:rPr>
                <w:rFonts w:ascii="Calibri" w:eastAsia="Calibri" w:hAnsi="Calibri"/>
                <w:sz w:val="20"/>
                <w:szCs w:val="20"/>
                <w:lang w:val="en-US" w:eastAsia="en-US"/>
              </w:rPr>
              <w:t>grīdas</w:t>
            </w:r>
            <w:proofErr w:type="spellEnd"/>
            <w:r w:rsidRPr="0095601F">
              <w:rPr>
                <w:rFonts w:ascii="Calibri" w:eastAsia="Calibri" w:hAnsi="Calibri"/>
                <w:sz w:val="20"/>
                <w:szCs w:val="20"/>
                <w:lang w:val="en-US" w:eastAsia="en-US"/>
              </w:rPr>
              <w:t>: 450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dziļums</w:t>
            </w:r>
            <w:proofErr w:type="spellEnd"/>
            <w:r w:rsidRPr="0095601F">
              <w:rPr>
                <w:rFonts w:ascii="Calibri" w:eastAsia="Calibri" w:hAnsi="Calibri"/>
                <w:sz w:val="20"/>
                <w:szCs w:val="20"/>
                <w:lang w:val="en-US" w:eastAsia="en-US"/>
              </w:rPr>
              <w:t>: 550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platums</w:t>
            </w:r>
            <w:proofErr w:type="spellEnd"/>
            <w:r w:rsidRPr="0095601F">
              <w:rPr>
                <w:rFonts w:ascii="Calibri" w:eastAsia="Calibri" w:hAnsi="Calibri"/>
                <w:sz w:val="20"/>
                <w:szCs w:val="20"/>
                <w:lang w:val="en-US" w:eastAsia="en-US"/>
              </w:rPr>
              <w:t>: 570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Atzveltnes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augstums</w:t>
            </w:r>
            <w:proofErr w:type="spellEnd"/>
            <w:r w:rsidRPr="0095601F">
              <w:rPr>
                <w:rFonts w:ascii="Calibri" w:eastAsia="Calibri" w:hAnsi="Calibri"/>
                <w:sz w:val="20"/>
                <w:szCs w:val="20"/>
                <w:lang w:val="en-US" w:eastAsia="en-US"/>
              </w:rPr>
              <w:t xml:space="preserve"> no </w:t>
            </w: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330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Materiāls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sēdnei</w:t>
            </w:r>
            <w:proofErr w:type="spellEnd"/>
            <w:r w:rsidRPr="0095601F">
              <w:rPr>
                <w:rFonts w:ascii="Calibri" w:eastAsia="Calibri" w:hAnsi="Calibri"/>
                <w:sz w:val="22"/>
                <w:szCs w:val="22"/>
                <w:lang w:val="en-US" w:eastAsia="en-US"/>
              </w:rPr>
              <w:t xml:space="preserve"> un </w:t>
            </w:r>
            <w:proofErr w:type="spellStart"/>
            <w:r w:rsidRPr="0095601F">
              <w:rPr>
                <w:rFonts w:ascii="Calibri" w:eastAsia="Calibri" w:hAnsi="Calibri"/>
                <w:sz w:val="22"/>
                <w:szCs w:val="22"/>
                <w:lang w:val="en-US" w:eastAsia="en-US"/>
              </w:rPr>
              <w:t>atzveltnei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polipropilēns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Krēsli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liekami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viens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virs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otra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Krēsla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aizmugurē</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sēdnes</w:t>
            </w:r>
            <w:proofErr w:type="spellEnd"/>
            <w:r w:rsidRPr="0095601F">
              <w:rPr>
                <w:rFonts w:ascii="Calibri" w:eastAsia="Calibri" w:hAnsi="Calibri"/>
                <w:sz w:val="22"/>
                <w:szCs w:val="22"/>
                <w:lang w:val="en-US" w:eastAsia="en-US"/>
              </w:rPr>
              <w:t xml:space="preserve"> un </w:t>
            </w:r>
            <w:proofErr w:type="spellStart"/>
            <w:r w:rsidRPr="0095601F">
              <w:rPr>
                <w:rFonts w:ascii="Calibri" w:eastAsia="Calibri" w:hAnsi="Calibri"/>
                <w:sz w:val="22"/>
                <w:szCs w:val="22"/>
                <w:lang w:val="en-US" w:eastAsia="en-US"/>
              </w:rPr>
              <w:t>atzveltnes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savienojuma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vietā</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atvere</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Melns</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četru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tērauda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rāmis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Cauruļveida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kājas</w:t>
            </w:r>
            <w:proofErr w:type="spellEnd"/>
            <w:r w:rsidRPr="0095601F">
              <w:rPr>
                <w:rFonts w:ascii="Calibri" w:eastAsia="Calibri" w:hAnsi="Calibri"/>
                <w:sz w:val="22"/>
                <w:szCs w:val="22"/>
                <w:lang w:val="en-US" w:eastAsia="en-US"/>
              </w:rPr>
              <w:t xml:space="preserve"> 30 mm </w:t>
            </w:r>
            <w:proofErr w:type="spellStart"/>
            <w:r w:rsidRPr="0095601F">
              <w:rPr>
                <w:rFonts w:ascii="Calibri" w:eastAsia="Calibri" w:hAnsi="Calibri"/>
                <w:sz w:val="22"/>
                <w:szCs w:val="22"/>
                <w:lang w:val="en-US" w:eastAsia="en-US"/>
              </w:rPr>
              <w:t>diametrā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metāla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biezums</w:t>
            </w:r>
            <w:proofErr w:type="spellEnd"/>
            <w:r w:rsidRPr="0095601F">
              <w:rPr>
                <w:rFonts w:ascii="Calibri" w:eastAsia="Calibri" w:hAnsi="Calibri"/>
                <w:sz w:val="22"/>
                <w:szCs w:val="22"/>
                <w:lang w:val="en-US" w:eastAsia="en-US"/>
              </w:rPr>
              <w:t xml:space="preserve"> – 3 mm. </w:t>
            </w:r>
            <w:proofErr w:type="spellStart"/>
            <w:r w:rsidRPr="0095601F">
              <w:rPr>
                <w:rFonts w:ascii="Calibri" w:eastAsia="Calibri" w:hAnsi="Calibri"/>
                <w:sz w:val="22"/>
                <w:szCs w:val="22"/>
                <w:lang w:val="en-US" w:eastAsia="en-US"/>
              </w:rPr>
              <w:t>Polipropilēna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biezums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sēdnei</w:t>
            </w:r>
            <w:proofErr w:type="spellEnd"/>
            <w:r w:rsidRPr="0095601F">
              <w:rPr>
                <w:rFonts w:ascii="Calibri" w:eastAsia="Calibri" w:hAnsi="Calibri"/>
                <w:sz w:val="22"/>
                <w:szCs w:val="22"/>
                <w:lang w:val="en-US" w:eastAsia="en-US"/>
              </w:rPr>
              <w:t xml:space="preserve"> – 30 mm, </w:t>
            </w:r>
            <w:proofErr w:type="spellStart"/>
            <w:r w:rsidRPr="0095601F">
              <w:rPr>
                <w:rFonts w:ascii="Calibri" w:eastAsia="Calibri" w:hAnsi="Calibri"/>
                <w:sz w:val="22"/>
                <w:szCs w:val="22"/>
                <w:lang w:val="en-US" w:eastAsia="en-US"/>
              </w:rPr>
              <w:t>atzveltnei</w:t>
            </w:r>
            <w:proofErr w:type="spellEnd"/>
            <w:r w:rsidRPr="0095601F">
              <w:rPr>
                <w:rFonts w:ascii="Calibri" w:eastAsia="Calibri" w:hAnsi="Calibri"/>
                <w:sz w:val="22"/>
                <w:szCs w:val="22"/>
                <w:lang w:val="en-US" w:eastAsia="en-US"/>
              </w:rPr>
              <w:t xml:space="preserve"> – 20mm. </w:t>
            </w:r>
            <w:proofErr w:type="spellStart"/>
            <w:r w:rsidRPr="0095601F">
              <w:rPr>
                <w:rFonts w:ascii="Calibri" w:eastAsia="Calibri" w:hAnsi="Calibri"/>
                <w:sz w:val="22"/>
                <w:szCs w:val="22"/>
                <w:lang w:val="en-US" w:eastAsia="en-US"/>
              </w:rPr>
              <w:t>Krēslu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savienojuma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profili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nāk</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komplektā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krēslu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savienošanai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rindās</w:t>
            </w:r>
            <w:proofErr w:type="spellEnd"/>
            <w:r w:rsidRPr="0095601F">
              <w:rPr>
                <w:rFonts w:ascii="Calibri" w:eastAsia="Calibri" w:hAnsi="Calibri"/>
                <w:sz w:val="22"/>
                <w:szCs w:val="22"/>
                <w:lang w:val="en-US" w:eastAsia="en-US"/>
              </w:rPr>
              <w:t>.</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Krāsas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polipropilēnam</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bēša</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1515110" cy="2019935"/>
                  <wp:effectExtent l="19050" t="0" r="8890" b="0"/>
                  <wp:docPr id="15" name="Picture 15" descr="lejupielā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jupielāde"/>
                          <pic:cNvPicPr>
                            <a:picLocks noChangeAspect="1" noChangeArrowheads="1"/>
                          </pic:cNvPicPr>
                        </pic:nvPicPr>
                        <pic:blipFill>
                          <a:blip r:embed="rId21"/>
                          <a:srcRect/>
                          <a:stretch>
                            <a:fillRect/>
                          </a:stretch>
                        </pic:blipFill>
                        <pic:spPr bwMode="auto">
                          <a:xfrm>
                            <a:off x="0" y="0"/>
                            <a:ext cx="1515110" cy="2019935"/>
                          </a:xfrm>
                          <a:prstGeom prst="rect">
                            <a:avLst/>
                          </a:prstGeom>
                          <a:noFill/>
                          <a:ln w="9525">
                            <a:noFill/>
                            <a:miter lim="800000"/>
                            <a:headEnd/>
                            <a:tailEnd/>
                          </a:ln>
                        </pic:spPr>
                      </pic:pic>
                    </a:graphicData>
                  </a:graphic>
                </wp:inline>
              </w:drawing>
            </w:r>
          </w:p>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1064260" cy="1473835"/>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1064260" cy="1473835"/>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1268"/>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lastRenderedPageBreak/>
              <w:t>7.</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Galds</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4</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800x800, h=740</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eastAsia="en-US"/>
              </w:rPr>
            </w:pPr>
            <w:proofErr w:type="spellStart"/>
            <w:r w:rsidRPr="0095601F">
              <w:rPr>
                <w:rFonts w:ascii="Calibri" w:eastAsia="Calibri" w:hAnsi="Calibri"/>
                <w:sz w:val="22"/>
                <w:szCs w:val="22"/>
                <w:lang w:val="en-US" w:eastAsia="en-US"/>
              </w:rPr>
              <w:t>Virsma</w:t>
            </w:r>
            <w:proofErr w:type="spellEnd"/>
            <w:r w:rsidRPr="0095601F">
              <w:rPr>
                <w:rFonts w:ascii="Calibri" w:eastAsia="Calibri" w:hAnsi="Calibri"/>
                <w:sz w:val="22"/>
                <w:szCs w:val="22"/>
                <w:lang w:val="en-US" w:eastAsia="en-US"/>
              </w:rPr>
              <w:t xml:space="preserve"> – 25 mm </w:t>
            </w:r>
            <w:proofErr w:type="spellStart"/>
            <w:r w:rsidRPr="0095601F">
              <w:rPr>
                <w:rFonts w:ascii="Calibri" w:eastAsia="Calibri" w:hAnsi="Calibri"/>
                <w:sz w:val="22"/>
                <w:szCs w:val="22"/>
                <w:lang w:val="en-US" w:eastAsia="en-US"/>
              </w:rPr>
              <w:t>bieza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kvalit</w:t>
            </w:r>
            <w:proofErr w:type="spellEnd"/>
            <w:r w:rsidRPr="0095601F">
              <w:rPr>
                <w:rFonts w:ascii="Calibri" w:eastAsia="Calibri" w:hAnsi="Calibri"/>
                <w:sz w:val="22"/>
                <w:szCs w:val="22"/>
                <w:lang w:eastAsia="en-US"/>
              </w:rPr>
              <w:t xml:space="preserve">ātes laminēta kokskaidu plate EGGER vai ekvivalents (R4128) – balināta ozola imitācijas lamināts (krāsa saskaņojama ar Pasūtītāju pirms piegādes) ar 2 mm ABS malu apstrādi pa detaļu perimetru. Virsma balstīta uz O formas dubulta metāla rāmja, kas veidots no 40x20x2 mm kvadrātcaurules. Virsma stiprināta pie rāmja tā, lai attālums starp U formas kājām un virsmu būtu 10 mm. U formas metāla kāju kvadrātcaurules izmērs – 40x40x2mm. Metinātas metāla plāksnes kāju fiksēšanai, Savienojums ar iekšējā stiprinājuma skrūvēm M6. Galda kājas krāsotas tumši pelēkā RAL7016 pulverkrāsā. Galda rāmja pārklājuma tonis identisks kāju parklājuma tonim.Stiprinājuma furnitūrai jābūt vizuāli nepamanāmai un jānodrošina mehānisko slodžu izturību. Galda kājām jābūt regulējamām papildus plastmasas detaļām galda virsmas nolīmeņošanai  + 10 mm . </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spacing w:after="200" w:line="276" w:lineRule="auto"/>
              <w:rPr>
                <w:rFonts w:ascii="Calibri" w:eastAsia="Calibri" w:hAnsi="Calibri"/>
                <w:noProof/>
                <w:sz w:val="22"/>
                <w:szCs w:val="22"/>
                <w:lang w:eastAsia="lv-LV"/>
              </w:rPr>
            </w:pPr>
            <w:r>
              <w:rPr>
                <w:rFonts w:ascii="Calibri" w:eastAsia="Calibri" w:hAnsi="Calibri"/>
                <w:noProof/>
                <w:sz w:val="22"/>
                <w:szCs w:val="22"/>
                <w:lang w:eastAsia="lv-LV"/>
              </w:rPr>
              <w:drawing>
                <wp:inline distT="0" distB="0" distL="0" distR="0">
                  <wp:extent cx="1036955" cy="1036955"/>
                  <wp:effectExtent l="19050" t="0" r="0" b="0"/>
                  <wp:docPr id="17" name="Picture 2" descr="CNM08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M080-U"/>
                          <pic:cNvPicPr>
                            <a:picLocks noChangeAspect="1" noChangeArrowheads="1"/>
                          </pic:cNvPicPr>
                        </pic:nvPicPr>
                        <pic:blipFill>
                          <a:blip r:embed="rId25"/>
                          <a:srcRect/>
                          <a:stretch>
                            <a:fillRect/>
                          </a:stretch>
                        </pic:blipFill>
                        <pic:spPr bwMode="auto">
                          <a:xfrm>
                            <a:off x="0" y="0"/>
                            <a:ext cx="1036955" cy="1036955"/>
                          </a:xfrm>
                          <a:prstGeom prst="rect">
                            <a:avLst/>
                          </a:prstGeom>
                          <a:noFill/>
                          <a:ln w="9525">
                            <a:noFill/>
                            <a:miter lim="800000"/>
                            <a:headEnd/>
                            <a:tailEnd/>
                          </a:ln>
                        </pic:spPr>
                      </pic:pic>
                    </a:graphicData>
                  </a:graphic>
                </wp:inline>
              </w:drawing>
            </w:r>
          </w:p>
          <w:p w:rsidR="0095601F" w:rsidRPr="0095601F" w:rsidRDefault="005D1B9D" w:rsidP="0095601F">
            <w:pPr>
              <w:suppressAutoHyphens w:val="0"/>
              <w:autoSpaceDE w:val="0"/>
              <w:autoSpaceDN w:val="0"/>
              <w:adjustRightInd w:val="0"/>
              <w:spacing w:after="200" w:line="276" w:lineRule="auto"/>
              <w:rPr>
                <w:rFonts w:ascii="Calibri" w:eastAsia="Calibri" w:hAnsi="Calibri"/>
                <w:sz w:val="22"/>
                <w:szCs w:val="22"/>
                <w:lang w:val="en-US" w:eastAsia="en-US"/>
              </w:rPr>
            </w:pPr>
            <w:hyperlink r:id="rId26" w:tooltip="Melamīnu  ›  D1 - Balināts Ozols" w:history="1">
              <w:r w:rsidR="0095601F" w:rsidRPr="0095601F">
                <w:rPr>
                  <w:rFonts w:ascii="Calibri" w:eastAsia="Calibri" w:hAnsi="Calibri"/>
                  <w:sz w:val="22"/>
                  <w:szCs w:val="22"/>
                  <w:lang w:val="en-US" w:eastAsia="en-US"/>
                </w:rPr>
                <w:t xml:space="preserve">D1 - </w:t>
              </w:r>
              <w:proofErr w:type="spellStart"/>
              <w:r w:rsidR="0095601F" w:rsidRPr="0095601F">
                <w:rPr>
                  <w:rFonts w:ascii="Calibri" w:eastAsia="Calibri" w:hAnsi="Calibri"/>
                  <w:sz w:val="22"/>
                  <w:szCs w:val="22"/>
                  <w:lang w:val="en-US" w:eastAsia="en-US"/>
                </w:rPr>
                <w:t>Balināts</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Ozols</w:t>
              </w:r>
              <w:proofErr w:type="spellEnd"/>
            </w:hyperlink>
          </w:p>
          <w:p w:rsidR="0095601F" w:rsidRPr="0095601F" w:rsidRDefault="00C459C5" w:rsidP="0095601F">
            <w:pPr>
              <w:suppressAutoHyphens w:val="0"/>
              <w:autoSpaceDE w:val="0"/>
              <w:autoSpaceDN w:val="0"/>
              <w:adjustRightInd w:val="0"/>
              <w:spacing w:after="200" w:line="276" w:lineRule="auto"/>
              <w:rPr>
                <w:rFonts w:ascii="Calibri" w:eastAsia="Calibri" w:hAnsi="Calibri" w:cs="Calibri"/>
                <w:sz w:val="22"/>
                <w:szCs w:val="22"/>
                <w:lang w:val="en-US" w:eastAsia="en-US"/>
              </w:rPr>
            </w:pPr>
            <w:r>
              <w:rPr>
                <w:rFonts w:ascii="Calibri" w:eastAsia="Calibri" w:hAnsi="Calibri" w:cs="Calibri"/>
                <w:noProof/>
                <w:sz w:val="22"/>
                <w:szCs w:val="22"/>
                <w:lang w:eastAsia="lv-LV"/>
              </w:rPr>
              <w:drawing>
                <wp:inline distT="0" distB="0" distL="0" distR="0">
                  <wp:extent cx="1036955" cy="518795"/>
                  <wp:effectExtent l="19050" t="0" r="0" b="0"/>
                  <wp:docPr id="18" name="Picture 18"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1"/>
                          <pic:cNvPicPr>
                            <a:picLocks noChangeAspect="1" noChangeArrowheads="1"/>
                          </pic:cNvPicPr>
                        </pic:nvPicPr>
                        <pic:blipFill>
                          <a:blip r:embed="rId16"/>
                          <a:srcRect/>
                          <a:stretch>
                            <a:fillRect/>
                          </a:stretch>
                        </pic:blipFill>
                        <pic:spPr bwMode="auto">
                          <a:xfrm>
                            <a:off x="0" y="0"/>
                            <a:ext cx="1036955" cy="518795"/>
                          </a:xfrm>
                          <a:prstGeom prst="rect">
                            <a:avLst/>
                          </a:prstGeom>
                          <a:noFill/>
                          <a:ln w="9525">
                            <a:noFill/>
                            <a:miter lim="800000"/>
                            <a:headEnd/>
                            <a:tailEnd/>
                          </a:ln>
                        </pic:spPr>
                      </pic:pic>
                    </a:graphicData>
                  </a:graphic>
                </wp:inline>
              </w:drawing>
            </w:r>
            <w:r w:rsidR="0095601F" w:rsidRPr="0095601F">
              <w:rPr>
                <w:rFonts w:ascii="Calibri" w:eastAsia="Calibri" w:hAnsi="Calibri" w:cs="Calibri"/>
                <w:sz w:val="22"/>
                <w:szCs w:val="22"/>
                <w:lang w:val="en-US" w:eastAsia="en-US"/>
              </w:rPr>
              <w:t xml:space="preserve">  </w:t>
            </w:r>
          </w:p>
          <w:p w:rsidR="0095601F" w:rsidRPr="0095601F" w:rsidRDefault="0095601F" w:rsidP="0095601F">
            <w:pPr>
              <w:suppressAutoHyphens w:val="0"/>
              <w:autoSpaceDE w:val="0"/>
              <w:autoSpaceDN w:val="0"/>
              <w:adjustRightInd w:val="0"/>
              <w:spacing w:after="200" w:line="276" w:lineRule="auto"/>
              <w:rPr>
                <w:rFonts w:ascii="Calibri" w:eastAsia="Calibri" w:hAnsi="Calibri" w:cs="Calibri"/>
                <w:sz w:val="22"/>
                <w:szCs w:val="22"/>
                <w:lang w:val="en-US" w:eastAsia="en-US"/>
              </w:rPr>
            </w:pPr>
            <w:r w:rsidRPr="0095601F">
              <w:rPr>
                <w:rFonts w:ascii="Calibri" w:eastAsia="Calibri" w:hAnsi="Calibri" w:cs="Calibri"/>
                <w:sz w:val="22"/>
                <w:szCs w:val="22"/>
                <w:lang w:val="en-US" w:eastAsia="en-US"/>
              </w:rPr>
              <w:t xml:space="preserve">  </w:t>
            </w:r>
            <w:hyperlink r:id="rId27" w:tooltip="Metāla daļas  ›  T1 - Tumši pelēks" w:history="1">
              <w:r w:rsidRPr="0095601F">
                <w:rPr>
                  <w:rFonts w:ascii="Calibri" w:eastAsia="Calibri" w:hAnsi="Calibri"/>
                  <w:sz w:val="22"/>
                  <w:szCs w:val="22"/>
                  <w:lang w:val="en-US" w:eastAsia="en-US"/>
                </w:rPr>
                <w:t xml:space="preserve">T1 - </w:t>
              </w:r>
              <w:proofErr w:type="spellStart"/>
              <w:r w:rsidRPr="0095601F">
                <w:rPr>
                  <w:rFonts w:ascii="Calibri" w:eastAsia="Calibri" w:hAnsi="Calibri"/>
                  <w:sz w:val="22"/>
                  <w:szCs w:val="22"/>
                  <w:lang w:val="en-US" w:eastAsia="en-US"/>
                </w:rPr>
                <w:t>Tumši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pelēks</w:t>
              </w:r>
              <w:proofErr w:type="spellEnd"/>
            </w:hyperlink>
          </w:p>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cs="Calibri"/>
                <w:noProof/>
                <w:sz w:val="22"/>
                <w:szCs w:val="22"/>
                <w:lang w:eastAsia="lv-LV"/>
              </w:rPr>
              <w:drawing>
                <wp:inline distT="0" distB="0" distL="0" distR="0">
                  <wp:extent cx="1036955" cy="518795"/>
                  <wp:effectExtent l="19050" t="0" r="0" b="0"/>
                  <wp:docPr id="19" name="Picture 19"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1"/>
                          <pic:cNvPicPr>
                            <a:picLocks noChangeAspect="1" noChangeArrowheads="1"/>
                          </pic:cNvPicPr>
                        </pic:nvPicPr>
                        <pic:blipFill>
                          <a:blip r:embed="rId20"/>
                          <a:srcRect/>
                          <a:stretch>
                            <a:fillRect/>
                          </a:stretch>
                        </pic:blipFill>
                        <pic:spPr bwMode="auto">
                          <a:xfrm>
                            <a:off x="0" y="0"/>
                            <a:ext cx="1036955" cy="518795"/>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6089"/>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lastRenderedPageBreak/>
              <w:t>8.</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Krēsls</w:t>
            </w:r>
            <w:proofErr w:type="spellEnd"/>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r w:rsidRPr="0095601F">
              <w:rPr>
                <w:rFonts w:ascii="Calibri" w:eastAsia="Calibri" w:hAnsi="Calibri"/>
                <w:sz w:val="20"/>
                <w:szCs w:val="20"/>
                <w:lang w:val="en-US" w:eastAsia="en-US"/>
              </w:rPr>
              <w:t>KOPĀ - 16GB</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0"/>
                <w:szCs w:val="20"/>
                <w:lang w:val="en-US" w:eastAsia="en-US"/>
              </w:rPr>
            </w:pPr>
            <w:r w:rsidRPr="0095601F">
              <w:rPr>
                <w:rFonts w:ascii="Calibri" w:eastAsia="Calibri" w:hAnsi="Calibri"/>
                <w:sz w:val="20"/>
                <w:szCs w:val="20"/>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0"/>
                <w:szCs w:val="20"/>
                <w:lang w:val="en-US" w:eastAsia="en-US"/>
              </w:rPr>
            </w:pPr>
            <w:r w:rsidRPr="0095601F">
              <w:rPr>
                <w:rFonts w:ascii="Calibri" w:eastAsia="Calibri" w:hAnsi="Calibri"/>
                <w:sz w:val="20"/>
                <w:szCs w:val="20"/>
                <w:lang w:val="en-US" w:eastAsia="en-US"/>
              </w:rPr>
              <w:t>16</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Krēsla</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augstums</w:t>
            </w:r>
            <w:proofErr w:type="spellEnd"/>
            <w:r w:rsidRPr="0095601F">
              <w:rPr>
                <w:rFonts w:ascii="Calibri" w:eastAsia="Calibri" w:hAnsi="Calibri"/>
                <w:sz w:val="20"/>
                <w:szCs w:val="20"/>
                <w:lang w:val="en-US" w:eastAsia="en-US"/>
              </w:rPr>
              <w:t xml:space="preserve">: 780 mm </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augstums</w:t>
            </w:r>
            <w:proofErr w:type="spellEnd"/>
            <w:r w:rsidRPr="0095601F">
              <w:rPr>
                <w:rFonts w:ascii="Calibri" w:eastAsia="Calibri" w:hAnsi="Calibri"/>
                <w:sz w:val="20"/>
                <w:szCs w:val="20"/>
                <w:lang w:val="en-US" w:eastAsia="en-US"/>
              </w:rPr>
              <w:t xml:space="preserve"> no </w:t>
            </w:r>
            <w:proofErr w:type="spellStart"/>
            <w:r w:rsidRPr="0095601F">
              <w:rPr>
                <w:rFonts w:ascii="Calibri" w:eastAsia="Calibri" w:hAnsi="Calibri"/>
                <w:sz w:val="20"/>
                <w:szCs w:val="20"/>
                <w:lang w:val="en-US" w:eastAsia="en-US"/>
              </w:rPr>
              <w:t>grīdas</w:t>
            </w:r>
            <w:proofErr w:type="spellEnd"/>
            <w:r w:rsidRPr="0095601F">
              <w:rPr>
                <w:rFonts w:ascii="Calibri" w:eastAsia="Calibri" w:hAnsi="Calibri"/>
                <w:sz w:val="20"/>
                <w:szCs w:val="20"/>
                <w:lang w:val="en-US" w:eastAsia="en-US"/>
              </w:rPr>
              <w:t>: 450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dziļums</w:t>
            </w:r>
            <w:proofErr w:type="spellEnd"/>
            <w:r w:rsidRPr="0095601F">
              <w:rPr>
                <w:rFonts w:ascii="Calibri" w:eastAsia="Calibri" w:hAnsi="Calibri"/>
                <w:sz w:val="20"/>
                <w:szCs w:val="20"/>
                <w:lang w:val="en-US" w:eastAsia="en-US"/>
              </w:rPr>
              <w:t>: 550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platums</w:t>
            </w:r>
            <w:proofErr w:type="spellEnd"/>
            <w:r w:rsidRPr="0095601F">
              <w:rPr>
                <w:rFonts w:ascii="Calibri" w:eastAsia="Calibri" w:hAnsi="Calibri"/>
                <w:sz w:val="20"/>
                <w:szCs w:val="20"/>
                <w:lang w:val="en-US" w:eastAsia="en-US"/>
              </w:rPr>
              <w:t>: 570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Atzveltnes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augstums</w:t>
            </w:r>
            <w:proofErr w:type="spellEnd"/>
            <w:r w:rsidRPr="0095601F">
              <w:rPr>
                <w:rFonts w:ascii="Calibri" w:eastAsia="Calibri" w:hAnsi="Calibri"/>
                <w:sz w:val="20"/>
                <w:szCs w:val="20"/>
                <w:lang w:val="en-US" w:eastAsia="en-US"/>
              </w:rPr>
              <w:t xml:space="preserve"> no </w:t>
            </w: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330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Materiāls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atzveltnei</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polipropilēns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sēdnei</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polsterējums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pārvilkts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poliesteru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Krēsli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liekami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viens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virs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otra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Krēsla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aizmugurē</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sēdnes</w:t>
            </w:r>
            <w:proofErr w:type="spellEnd"/>
            <w:r w:rsidRPr="0095601F">
              <w:rPr>
                <w:rFonts w:ascii="Calibri" w:eastAsia="Calibri" w:hAnsi="Calibri"/>
                <w:sz w:val="22"/>
                <w:szCs w:val="22"/>
                <w:lang w:val="en-US" w:eastAsia="en-US"/>
              </w:rPr>
              <w:t xml:space="preserve"> un </w:t>
            </w:r>
            <w:proofErr w:type="spellStart"/>
            <w:r w:rsidRPr="0095601F">
              <w:rPr>
                <w:rFonts w:ascii="Calibri" w:eastAsia="Calibri" w:hAnsi="Calibri"/>
                <w:sz w:val="22"/>
                <w:szCs w:val="22"/>
                <w:lang w:val="en-US" w:eastAsia="en-US"/>
              </w:rPr>
              <w:t>atzveltnes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savienojuma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vietā</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atvere</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Melns</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četru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tērauda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rāmis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Cauruļveida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kājas</w:t>
            </w:r>
            <w:proofErr w:type="spellEnd"/>
            <w:r w:rsidRPr="0095601F">
              <w:rPr>
                <w:rFonts w:ascii="Calibri" w:eastAsia="Calibri" w:hAnsi="Calibri"/>
                <w:sz w:val="22"/>
                <w:szCs w:val="22"/>
                <w:lang w:val="en-US" w:eastAsia="en-US"/>
              </w:rPr>
              <w:t xml:space="preserve"> 30 mm </w:t>
            </w:r>
            <w:proofErr w:type="spellStart"/>
            <w:r w:rsidRPr="0095601F">
              <w:rPr>
                <w:rFonts w:ascii="Calibri" w:eastAsia="Calibri" w:hAnsi="Calibri"/>
                <w:sz w:val="22"/>
                <w:szCs w:val="22"/>
                <w:lang w:val="en-US" w:eastAsia="en-US"/>
              </w:rPr>
              <w:t>diametrā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metāla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biezums</w:t>
            </w:r>
            <w:proofErr w:type="spellEnd"/>
            <w:r w:rsidRPr="0095601F">
              <w:rPr>
                <w:rFonts w:ascii="Calibri" w:eastAsia="Calibri" w:hAnsi="Calibri"/>
                <w:sz w:val="22"/>
                <w:szCs w:val="22"/>
                <w:lang w:val="en-US" w:eastAsia="en-US"/>
              </w:rPr>
              <w:t xml:space="preserve"> – 3 mm. </w:t>
            </w:r>
            <w:proofErr w:type="spellStart"/>
            <w:r w:rsidRPr="0095601F">
              <w:rPr>
                <w:rFonts w:ascii="Calibri" w:eastAsia="Calibri" w:hAnsi="Calibri"/>
                <w:sz w:val="22"/>
                <w:szCs w:val="22"/>
                <w:lang w:val="en-US" w:eastAsia="en-US"/>
              </w:rPr>
              <w:t>Polipropilēna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biezums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sēdnei</w:t>
            </w:r>
            <w:proofErr w:type="spellEnd"/>
            <w:r w:rsidRPr="0095601F">
              <w:rPr>
                <w:rFonts w:ascii="Calibri" w:eastAsia="Calibri" w:hAnsi="Calibri"/>
                <w:sz w:val="22"/>
                <w:szCs w:val="22"/>
                <w:lang w:val="en-US" w:eastAsia="en-US"/>
              </w:rPr>
              <w:t xml:space="preserve"> – 30 mm, </w:t>
            </w:r>
            <w:proofErr w:type="spellStart"/>
            <w:r w:rsidRPr="0095601F">
              <w:rPr>
                <w:rFonts w:ascii="Calibri" w:eastAsia="Calibri" w:hAnsi="Calibri"/>
                <w:sz w:val="22"/>
                <w:szCs w:val="22"/>
                <w:lang w:val="en-US" w:eastAsia="en-US"/>
              </w:rPr>
              <w:t>atzveltnei</w:t>
            </w:r>
            <w:proofErr w:type="spellEnd"/>
            <w:r w:rsidRPr="0095601F">
              <w:rPr>
                <w:rFonts w:ascii="Calibri" w:eastAsia="Calibri" w:hAnsi="Calibri"/>
                <w:sz w:val="22"/>
                <w:szCs w:val="22"/>
                <w:lang w:val="en-US" w:eastAsia="en-US"/>
              </w:rPr>
              <w:t xml:space="preserve"> – 20mm. </w:t>
            </w:r>
            <w:proofErr w:type="spellStart"/>
            <w:r w:rsidRPr="0095601F">
              <w:rPr>
                <w:rFonts w:ascii="Calibri" w:eastAsia="Calibri" w:hAnsi="Calibri"/>
                <w:sz w:val="22"/>
                <w:szCs w:val="22"/>
                <w:lang w:val="en-US" w:eastAsia="en-US"/>
              </w:rPr>
              <w:t>Krēslu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savienojuma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profili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nāk</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komplektā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krēslu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savienošanai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rindās</w:t>
            </w:r>
            <w:proofErr w:type="spellEnd"/>
            <w:r w:rsidRPr="0095601F">
              <w:rPr>
                <w:rFonts w:ascii="Calibri" w:eastAsia="Calibri" w:hAnsi="Calibri"/>
                <w:sz w:val="22"/>
                <w:szCs w:val="22"/>
                <w:lang w:val="en-US" w:eastAsia="en-US"/>
              </w:rPr>
              <w:t>.</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Krāsas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polipropilēnam</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melns</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Krāsa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poliesteram</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gaiši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brūnas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poliesters</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1515110" cy="1788160"/>
                  <wp:effectExtent l="19050" t="0" r="8890" b="0"/>
                  <wp:docPr id="20" name="Picture 20" descr="4d0feed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d0feed2e3"/>
                          <pic:cNvPicPr>
                            <a:picLocks noChangeAspect="1" noChangeArrowheads="1"/>
                          </pic:cNvPicPr>
                        </pic:nvPicPr>
                        <pic:blipFill>
                          <a:blip r:embed="rId28"/>
                          <a:srcRect/>
                          <a:stretch>
                            <a:fillRect/>
                          </a:stretch>
                        </pic:blipFill>
                        <pic:spPr bwMode="auto">
                          <a:xfrm>
                            <a:off x="0" y="0"/>
                            <a:ext cx="1515110" cy="1788160"/>
                          </a:xfrm>
                          <a:prstGeom prst="rect">
                            <a:avLst/>
                          </a:prstGeom>
                          <a:noFill/>
                          <a:ln w="9525">
                            <a:noFill/>
                            <a:miter lim="800000"/>
                            <a:headEnd/>
                            <a:tailEnd/>
                          </a:ln>
                        </pic:spPr>
                      </pic:pic>
                    </a:graphicData>
                  </a:graphic>
                </wp:inline>
              </w:drawing>
            </w:r>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Melns</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polipropilēns</w:t>
            </w:r>
            <w:proofErr w:type="spellEnd"/>
            <w:r>
              <w:rPr>
                <w:rFonts w:ascii="Calibri" w:eastAsia="Calibri" w:hAnsi="Calibri"/>
                <w:noProof/>
                <w:sz w:val="22"/>
                <w:szCs w:val="22"/>
                <w:lang w:eastAsia="lv-LV"/>
              </w:rPr>
              <w:drawing>
                <wp:inline distT="0" distB="0" distL="0" distR="0">
                  <wp:extent cx="1036955" cy="518795"/>
                  <wp:effectExtent l="19050" t="0" r="0" b="0"/>
                  <wp:docPr id="21" name="Picture 21"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1"/>
                          <pic:cNvPicPr>
                            <a:picLocks noChangeAspect="1" noChangeArrowheads="1"/>
                          </pic:cNvPicPr>
                        </pic:nvPicPr>
                        <pic:blipFill>
                          <a:blip r:embed="rId29"/>
                          <a:srcRect/>
                          <a:stretch>
                            <a:fillRect/>
                          </a:stretch>
                        </pic:blipFill>
                        <pic:spPr bwMode="auto">
                          <a:xfrm>
                            <a:off x="0" y="0"/>
                            <a:ext cx="1036955" cy="518795"/>
                          </a:xfrm>
                          <a:prstGeom prst="rect">
                            <a:avLst/>
                          </a:prstGeom>
                          <a:noFill/>
                          <a:ln w="9525">
                            <a:noFill/>
                            <a:miter lim="800000"/>
                            <a:headEnd/>
                            <a:tailEnd/>
                          </a:ln>
                        </pic:spPr>
                      </pic:pic>
                    </a:graphicData>
                  </a:graphic>
                </wp:inline>
              </w:drawing>
            </w:r>
          </w:p>
          <w:p w:rsidR="0095601F" w:rsidRPr="0095601F" w:rsidRDefault="0095601F" w:rsidP="0095601F">
            <w:pPr>
              <w:suppressAutoHyphens w:val="0"/>
              <w:autoSpaceDE w:val="0"/>
              <w:autoSpaceDN w:val="0"/>
              <w:adjustRightInd w:val="0"/>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Gaiši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brūns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poliesters</w:t>
            </w:r>
            <w:proofErr w:type="spellEnd"/>
          </w:p>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1036955" cy="518795"/>
                  <wp:effectExtent l="19050" t="0" r="0" b="0"/>
                  <wp:docPr id="22" name="Picture 22" descr="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7(1)"/>
                          <pic:cNvPicPr>
                            <a:picLocks noChangeAspect="1" noChangeArrowheads="1"/>
                          </pic:cNvPicPr>
                        </pic:nvPicPr>
                        <pic:blipFill>
                          <a:blip r:embed="rId30"/>
                          <a:srcRect/>
                          <a:stretch>
                            <a:fillRect/>
                          </a:stretch>
                        </pic:blipFill>
                        <pic:spPr bwMode="auto">
                          <a:xfrm>
                            <a:off x="0" y="0"/>
                            <a:ext cx="1036955" cy="518795"/>
                          </a:xfrm>
                          <a:prstGeom prst="rect">
                            <a:avLst/>
                          </a:prstGeom>
                          <a:noFill/>
                          <a:ln w="9525">
                            <a:noFill/>
                            <a:miter lim="800000"/>
                            <a:headEnd/>
                            <a:tailEnd/>
                          </a:ln>
                        </pic:spPr>
                      </pic:pic>
                    </a:graphicData>
                  </a:graphic>
                </wp:inline>
              </w:drawing>
            </w:r>
          </w:p>
          <w:p w:rsidR="0095601F" w:rsidRPr="0095601F" w:rsidRDefault="0095601F" w:rsidP="0095601F">
            <w:pPr>
              <w:suppressAutoHyphens w:val="0"/>
              <w:autoSpaceDE w:val="0"/>
              <w:autoSpaceDN w:val="0"/>
              <w:adjustRightInd w:val="0"/>
              <w:rPr>
                <w:rFonts w:ascii="Calibri" w:eastAsia="Calibri" w:hAnsi="Calibri"/>
                <w:sz w:val="22"/>
                <w:szCs w:val="22"/>
                <w:lang w:val="en-US" w:eastAsia="en-US"/>
              </w:rPr>
            </w:pPr>
          </w:p>
          <w:p w:rsidR="0095601F" w:rsidRPr="0095601F" w:rsidRDefault="0095601F" w:rsidP="0095601F">
            <w:pPr>
              <w:suppressAutoHyphens w:val="0"/>
              <w:autoSpaceDE w:val="0"/>
              <w:autoSpaceDN w:val="0"/>
              <w:adjustRightInd w:val="0"/>
              <w:rPr>
                <w:rFonts w:ascii="Calibri" w:eastAsia="Calibri" w:hAnsi="Calibri"/>
                <w:sz w:val="22"/>
                <w:szCs w:val="22"/>
                <w:lang w:val="en-US" w:eastAsia="en-US"/>
              </w:rPr>
            </w:pPr>
          </w:p>
        </w:tc>
      </w:tr>
      <w:tr w:rsidR="0095601F" w:rsidRPr="0095601F" w:rsidTr="0095601F">
        <w:tblPrEx>
          <w:tblLook w:val="0000" w:firstRow="0" w:lastRow="0" w:firstColumn="0" w:lastColumn="0" w:noHBand="0" w:noVBand="0"/>
        </w:tblPrEx>
        <w:trPr>
          <w:trHeight w:val="2391"/>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t>9.</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Galds</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16</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800x800, h=740</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eastAsia="en-US"/>
              </w:rPr>
            </w:pPr>
            <w:proofErr w:type="spellStart"/>
            <w:r w:rsidRPr="0095601F">
              <w:rPr>
                <w:rFonts w:ascii="Calibri" w:eastAsia="Calibri" w:hAnsi="Calibri"/>
                <w:sz w:val="22"/>
                <w:szCs w:val="22"/>
                <w:lang w:val="en-US" w:eastAsia="en-US"/>
              </w:rPr>
              <w:t>Virsma</w:t>
            </w:r>
            <w:proofErr w:type="spellEnd"/>
            <w:r w:rsidRPr="0095601F">
              <w:rPr>
                <w:rFonts w:ascii="Calibri" w:eastAsia="Calibri" w:hAnsi="Calibri"/>
                <w:sz w:val="22"/>
                <w:szCs w:val="22"/>
                <w:lang w:val="en-US" w:eastAsia="en-US"/>
              </w:rPr>
              <w:t xml:space="preserve"> – 25 mm </w:t>
            </w:r>
            <w:proofErr w:type="spellStart"/>
            <w:r w:rsidRPr="0095601F">
              <w:rPr>
                <w:rFonts w:ascii="Calibri" w:eastAsia="Calibri" w:hAnsi="Calibri"/>
                <w:sz w:val="22"/>
                <w:szCs w:val="22"/>
                <w:lang w:val="en-US" w:eastAsia="en-US"/>
              </w:rPr>
              <w:t>bieza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kvalit</w:t>
            </w:r>
            <w:proofErr w:type="spellEnd"/>
            <w:r w:rsidRPr="0095601F">
              <w:rPr>
                <w:rFonts w:ascii="Calibri" w:eastAsia="Calibri" w:hAnsi="Calibri"/>
                <w:sz w:val="22"/>
                <w:szCs w:val="22"/>
                <w:lang w:eastAsia="en-US"/>
              </w:rPr>
              <w:t xml:space="preserve">ātes laminēta kokskaidu plate EGGER vai ekvivalents (R4128) – balināta ozola imitācijas lamināts (krāsa saskaņojama ar Pasūtītāju pirms piegādes) ar 2 mm ABS malu apstrādi pa detaļu perimetru. Virsma balstīta uz O formas dubulta metāla rāmja, kas veidots no 40x20x2 mm kvadrātcaurules. Virsma stiprināta pie rāmja tā, lai attālums starp U formas kājām un virsmu būtu 10 mm. U formas metāla kāju kvadrātcaurules izmērs – 40x40x2mm.Metinātas metāla plāksnes kāju fiksēšanai, Savienojums ar iekšējā stiprinājuma skrūvēm M6. Galda kājas krāsotas tumši pelēkā RAL7016 pulverkrāsā. Galda rāmja pārklājuma tonis identisks kāju parklājuma tonim.Stiprinājuma furnitūrai jābūt vizuāli nepamanāmai un jānodrošina mehānisko slodžu izturību. Galda kājām jābūt regulējamām papildus plastmasas detaļām galda virsmas nolīmeņošanai  + 10 mm . </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spacing w:after="200" w:line="276" w:lineRule="auto"/>
              <w:rPr>
                <w:rFonts w:ascii="Calibri" w:eastAsia="Calibri" w:hAnsi="Calibri"/>
                <w:noProof/>
                <w:sz w:val="22"/>
                <w:szCs w:val="22"/>
                <w:lang w:eastAsia="lv-LV"/>
              </w:rPr>
            </w:pPr>
            <w:r>
              <w:rPr>
                <w:rFonts w:ascii="Calibri" w:eastAsia="Calibri" w:hAnsi="Calibri"/>
                <w:noProof/>
                <w:sz w:val="22"/>
                <w:szCs w:val="22"/>
                <w:lang w:eastAsia="lv-LV"/>
              </w:rPr>
              <w:drawing>
                <wp:inline distT="0" distB="0" distL="0" distR="0">
                  <wp:extent cx="914400" cy="914400"/>
                  <wp:effectExtent l="19050" t="0" r="0" b="0"/>
                  <wp:docPr id="23" name="Picture 2" descr="CNM08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M080-U"/>
                          <pic:cNvPicPr>
                            <a:picLocks noChangeAspect="1" noChangeArrowheads="1"/>
                          </pic:cNvPicPr>
                        </pic:nvPicPr>
                        <pic:blipFill>
                          <a:blip r:embed="rId25"/>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95601F" w:rsidRPr="0095601F" w:rsidRDefault="005D1B9D" w:rsidP="0095601F">
            <w:pPr>
              <w:suppressAutoHyphens w:val="0"/>
              <w:autoSpaceDE w:val="0"/>
              <w:autoSpaceDN w:val="0"/>
              <w:adjustRightInd w:val="0"/>
              <w:spacing w:after="200" w:line="276" w:lineRule="auto"/>
              <w:rPr>
                <w:rFonts w:ascii="Calibri" w:eastAsia="Calibri" w:hAnsi="Calibri"/>
                <w:sz w:val="22"/>
                <w:szCs w:val="22"/>
                <w:lang w:val="en-US" w:eastAsia="en-US"/>
              </w:rPr>
            </w:pPr>
            <w:hyperlink r:id="rId31" w:tooltip="Melamīnu  ›  D1 - Balināts Ozols" w:history="1">
              <w:r w:rsidR="0095601F" w:rsidRPr="0095601F">
                <w:rPr>
                  <w:rFonts w:ascii="Calibri" w:eastAsia="Calibri" w:hAnsi="Calibri"/>
                  <w:sz w:val="22"/>
                  <w:szCs w:val="22"/>
                  <w:lang w:val="en-US" w:eastAsia="en-US"/>
                </w:rPr>
                <w:t xml:space="preserve">D1 - </w:t>
              </w:r>
              <w:proofErr w:type="spellStart"/>
              <w:r w:rsidR="0095601F" w:rsidRPr="0095601F">
                <w:rPr>
                  <w:rFonts w:ascii="Calibri" w:eastAsia="Calibri" w:hAnsi="Calibri"/>
                  <w:sz w:val="22"/>
                  <w:szCs w:val="22"/>
                  <w:lang w:val="en-US" w:eastAsia="en-US"/>
                </w:rPr>
                <w:t>Balināts</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Ozols</w:t>
              </w:r>
              <w:proofErr w:type="spellEnd"/>
            </w:hyperlink>
          </w:p>
          <w:p w:rsidR="0095601F" w:rsidRPr="0095601F" w:rsidRDefault="00C459C5" w:rsidP="0095601F">
            <w:pPr>
              <w:suppressAutoHyphens w:val="0"/>
              <w:autoSpaceDE w:val="0"/>
              <w:autoSpaceDN w:val="0"/>
              <w:adjustRightInd w:val="0"/>
              <w:spacing w:after="200" w:line="276" w:lineRule="auto"/>
              <w:rPr>
                <w:rFonts w:ascii="Calibri" w:eastAsia="Calibri" w:hAnsi="Calibri" w:cs="Calibri"/>
                <w:sz w:val="22"/>
                <w:szCs w:val="22"/>
                <w:lang w:val="en-US" w:eastAsia="en-US"/>
              </w:rPr>
            </w:pPr>
            <w:r>
              <w:rPr>
                <w:rFonts w:ascii="Calibri" w:eastAsia="Calibri" w:hAnsi="Calibri" w:cs="Calibri"/>
                <w:noProof/>
                <w:sz w:val="22"/>
                <w:szCs w:val="22"/>
                <w:lang w:eastAsia="lv-LV"/>
              </w:rPr>
              <w:drawing>
                <wp:inline distT="0" distB="0" distL="0" distR="0">
                  <wp:extent cx="914400" cy="464185"/>
                  <wp:effectExtent l="19050" t="0" r="0" b="0"/>
                  <wp:docPr id="24" name="Picture 24"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1"/>
                          <pic:cNvPicPr>
                            <a:picLocks noChangeAspect="1" noChangeArrowheads="1"/>
                          </pic:cNvPicPr>
                        </pic:nvPicPr>
                        <pic:blipFill>
                          <a:blip r:embed="rId16"/>
                          <a:srcRect/>
                          <a:stretch>
                            <a:fillRect/>
                          </a:stretch>
                        </pic:blipFill>
                        <pic:spPr bwMode="auto">
                          <a:xfrm>
                            <a:off x="0" y="0"/>
                            <a:ext cx="914400" cy="464185"/>
                          </a:xfrm>
                          <a:prstGeom prst="rect">
                            <a:avLst/>
                          </a:prstGeom>
                          <a:noFill/>
                          <a:ln w="9525">
                            <a:noFill/>
                            <a:miter lim="800000"/>
                            <a:headEnd/>
                            <a:tailEnd/>
                          </a:ln>
                        </pic:spPr>
                      </pic:pic>
                    </a:graphicData>
                  </a:graphic>
                </wp:inline>
              </w:drawing>
            </w:r>
            <w:r w:rsidR="0095601F" w:rsidRPr="0095601F">
              <w:rPr>
                <w:rFonts w:ascii="Calibri" w:eastAsia="Calibri" w:hAnsi="Calibri" w:cs="Calibri"/>
                <w:sz w:val="22"/>
                <w:szCs w:val="22"/>
                <w:lang w:val="en-US" w:eastAsia="en-US"/>
              </w:rPr>
              <w:t xml:space="preserve">  </w:t>
            </w:r>
          </w:p>
          <w:p w:rsidR="0095601F" w:rsidRPr="0095601F" w:rsidRDefault="0095601F" w:rsidP="0095601F">
            <w:pPr>
              <w:suppressAutoHyphens w:val="0"/>
              <w:autoSpaceDE w:val="0"/>
              <w:autoSpaceDN w:val="0"/>
              <w:adjustRightInd w:val="0"/>
              <w:spacing w:after="200" w:line="276" w:lineRule="auto"/>
              <w:rPr>
                <w:rFonts w:ascii="Calibri" w:eastAsia="Calibri" w:hAnsi="Calibri" w:cs="Calibri"/>
                <w:sz w:val="22"/>
                <w:szCs w:val="22"/>
                <w:lang w:val="en-US" w:eastAsia="en-US"/>
              </w:rPr>
            </w:pPr>
            <w:r w:rsidRPr="0095601F">
              <w:rPr>
                <w:rFonts w:ascii="Calibri" w:eastAsia="Calibri" w:hAnsi="Calibri" w:cs="Calibri"/>
                <w:sz w:val="22"/>
                <w:szCs w:val="22"/>
                <w:lang w:val="en-US" w:eastAsia="en-US"/>
              </w:rPr>
              <w:t xml:space="preserve">  </w:t>
            </w:r>
            <w:hyperlink r:id="rId32" w:tooltip="Metāla daļas  ›  T1 - Tumši pelēks" w:history="1">
              <w:r w:rsidRPr="0095601F">
                <w:rPr>
                  <w:rFonts w:ascii="Calibri" w:eastAsia="Calibri" w:hAnsi="Calibri"/>
                  <w:sz w:val="22"/>
                  <w:szCs w:val="22"/>
                  <w:lang w:val="en-US" w:eastAsia="en-US"/>
                </w:rPr>
                <w:t xml:space="preserve">T1 - </w:t>
              </w:r>
              <w:proofErr w:type="spellStart"/>
              <w:r w:rsidRPr="0095601F">
                <w:rPr>
                  <w:rFonts w:ascii="Calibri" w:eastAsia="Calibri" w:hAnsi="Calibri"/>
                  <w:sz w:val="22"/>
                  <w:szCs w:val="22"/>
                  <w:lang w:val="en-US" w:eastAsia="en-US"/>
                </w:rPr>
                <w:t>Tumši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pelēks</w:t>
              </w:r>
              <w:proofErr w:type="spellEnd"/>
            </w:hyperlink>
          </w:p>
          <w:p w:rsidR="0095601F" w:rsidRPr="0095601F" w:rsidRDefault="00C459C5" w:rsidP="0095601F">
            <w:pPr>
              <w:suppressAutoHyphens w:val="0"/>
              <w:autoSpaceDE w:val="0"/>
              <w:autoSpaceDN w:val="0"/>
              <w:adjustRightInd w:val="0"/>
              <w:rPr>
                <w:rFonts w:ascii="Calibri" w:eastAsia="Calibri" w:hAnsi="Calibri"/>
                <w:noProof/>
                <w:sz w:val="22"/>
                <w:szCs w:val="22"/>
                <w:lang w:eastAsia="lv-LV"/>
              </w:rPr>
            </w:pPr>
            <w:r>
              <w:rPr>
                <w:rFonts w:ascii="Calibri" w:eastAsia="Calibri" w:hAnsi="Calibri" w:cs="Calibri"/>
                <w:noProof/>
                <w:sz w:val="22"/>
                <w:szCs w:val="22"/>
                <w:lang w:eastAsia="lv-LV"/>
              </w:rPr>
              <w:lastRenderedPageBreak/>
              <w:drawing>
                <wp:inline distT="0" distB="0" distL="0" distR="0">
                  <wp:extent cx="1036955" cy="518795"/>
                  <wp:effectExtent l="19050" t="0" r="0" b="0"/>
                  <wp:docPr id="25" name="Picture 25"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1"/>
                          <pic:cNvPicPr>
                            <a:picLocks noChangeAspect="1" noChangeArrowheads="1"/>
                          </pic:cNvPicPr>
                        </pic:nvPicPr>
                        <pic:blipFill>
                          <a:blip r:embed="rId20"/>
                          <a:srcRect/>
                          <a:stretch>
                            <a:fillRect/>
                          </a:stretch>
                        </pic:blipFill>
                        <pic:spPr bwMode="auto">
                          <a:xfrm>
                            <a:off x="0" y="0"/>
                            <a:ext cx="1036955" cy="518795"/>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382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lastRenderedPageBreak/>
              <w:t>10.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Krēsls</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0"/>
                <w:szCs w:val="20"/>
                <w:lang w:val="en-US" w:eastAsia="en-US"/>
              </w:rPr>
            </w:pPr>
            <w:r w:rsidRPr="0095601F">
              <w:rPr>
                <w:rFonts w:ascii="Calibri" w:eastAsia="Calibri" w:hAnsi="Calibri"/>
                <w:sz w:val="20"/>
                <w:szCs w:val="20"/>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0"/>
                <w:szCs w:val="20"/>
                <w:lang w:val="en-US" w:eastAsia="en-US"/>
              </w:rPr>
            </w:pPr>
            <w:r w:rsidRPr="0095601F">
              <w:rPr>
                <w:rFonts w:ascii="Calibri" w:eastAsia="Calibri" w:hAnsi="Calibri"/>
                <w:sz w:val="20"/>
                <w:szCs w:val="20"/>
                <w:lang w:val="en-US" w:eastAsia="en-US"/>
              </w:rPr>
              <w:t>30</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Krēsla</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augstums</w:t>
            </w:r>
            <w:proofErr w:type="spellEnd"/>
            <w:r w:rsidRPr="0095601F">
              <w:rPr>
                <w:rFonts w:ascii="Calibri" w:eastAsia="Calibri" w:hAnsi="Calibri"/>
                <w:sz w:val="20"/>
                <w:szCs w:val="20"/>
                <w:lang w:val="en-US" w:eastAsia="en-US"/>
              </w:rPr>
              <w:t xml:space="preserve">: 780 mm </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augstums</w:t>
            </w:r>
            <w:proofErr w:type="spellEnd"/>
            <w:r w:rsidRPr="0095601F">
              <w:rPr>
                <w:rFonts w:ascii="Calibri" w:eastAsia="Calibri" w:hAnsi="Calibri"/>
                <w:sz w:val="20"/>
                <w:szCs w:val="20"/>
                <w:lang w:val="en-US" w:eastAsia="en-US"/>
              </w:rPr>
              <w:t xml:space="preserve"> no </w:t>
            </w:r>
            <w:proofErr w:type="spellStart"/>
            <w:r w:rsidRPr="0095601F">
              <w:rPr>
                <w:rFonts w:ascii="Calibri" w:eastAsia="Calibri" w:hAnsi="Calibri"/>
                <w:sz w:val="20"/>
                <w:szCs w:val="20"/>
                <w:lang w:val="en-US" w:eastAsia="en-US"/>
              </w:rPr>
              <w:t>grīdas</w:t>
            </w:r>
            <w:proofErr w:type="spellEnd"/>
            <w:r w:rsidRPr="0095601F">
              <w:rPr>
                <w:rFonts w:ascii="Calibri" w:eastAsia="Calibri" w:hAnsi="Calibri"/>
                <w:sz w:val="20"/>
                <w:szCs w:val="20"/>
                <w:lang w:val="en-US" w:eastAsia="en-US"/>
              </w:rPr>
              <w:t>: 450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dziļums</w:t>
            </w:r>
            <w:proofErr w:type="spellEnd"/>
            <w:r w:rsidRPr="0095601F">
              <w:rPr>
                <w:rFonts w:ascii="Calibri" w:eastAsia="Calibri" w:hAnsi="Calibri"/>
                <w:sz w:val="20"/>
                <w:szCs w:val="20"/>
                <w:lang w:val="en-US" w:eastAsia="en-US"/>
              </w:rPr>
              <w:t>: 550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platums</w:t>
            </w:r>
            <w:proofErr w:type="spellEnd"/>
            <w:r w:rsidRPr="0095601F">
              <w:rPr>
                <w:rFonts w:ascii="Calibri" w:eastAsia="Calibri" w:hAnsi="Calibri"/>
                <w:sz w:val="20"/>
                <w:szCs w:val="20"/>
                <w:lang w:val="en-US" w:eastAsia="en-US"/>
              </w:rPr>
              <w:t>: 570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Atzveltnes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augstums</w:t>
            </w:r>
            <w:proofErr w:type="spellEnd"/>
            <w:r w:rsidRPr="0095601F">
              <w:rPr>
                <w:rFonts w:ascii="Calibri" w:eastAsia="Calibri" w:hAnsi="Calibri"/>
                <w:sz w:val="20"/>
                <w:szCs w:val="20"/>
                <w:lang w:val="en-US" w:eastAsia="en-US"/>
              </w:rPr>
              <w:t xml:space="preserve"> no </w:t>
            </w: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330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Materiāls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sēdnei</w:t>
            </w:r>
            <w:proofErr w:type="spellEnd"/>
            <w:r w:rsidRPr="0095601F">
              <w:rPr>
                <w:rFonts w:ascii="Calibri" w:eastAsia="Calibri" w:hAnsi="Calibri"/>
                <w:sz w:val="22"/>
                <w:szCs w:val="22"/>
                <w:lang w:val="en-US" w:eastAsia="en-US"/>
              </w:rPr>
              <w:t xml:space="preserve"> un </w:t>
            </w:r>
            <w:proofErr w:type="spellStart"/>
            <w:r w:rsidRPr="0095601F">
              <w:rPr>
                <w:rFonts w:ascii="Calibri" w:eastAsia="Calibri" w:hAnsi="Calibri"/>
                <w:sz w:val="22"/>
                <w:szCs w:val="22"/>
                <w:lang w:val="en-US" w:eastAsia="en-US"/>
              </w:rPr>
              <w:t>atzveltnei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polipropilēns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Krēsli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liekami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viens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virs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otra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Krēsla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aizmugurē</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sēdnes</w:t>
            </w:r>
            <w:proofErr w:type="spellEnd"/>
            <w:r w:rsidRPr="0095601F">
              <w:rPr>
                <w:rFonts w:ascii="Calibri" w:eastAsia="Calibri" w:hAnsi="Calibri"/>
                <w:sz w:val="22"/>
                <w:szCs w:val="22"/>
                <w:lang w:val="en-US" w:eastAsia="en-US"/>
              </w:rPr>
              <w:t xml:space="preserve"> un </w:t>
            </w:r>
            <w:proofErr w:type="spellStart"/>
            <w:r w:rsidRPr="0095601F">
              <w:rPr>
                <w:rFonts w:ascii="Calibri" w:eastAsia="Calibri" w:hAnsi="Calibri"/>
                <w:sz w:val="22"/>
                <w:szCs w:val="22"/>
                <w:lang w:val="en-US" w:eastAsia="en-US"/>
              </w:rPr>
              <w:t>atzveltnes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savienojuma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vietā</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atvere</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Melns</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četru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tērauda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rāmis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Cauruļveida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kājas</w:t>
            </w:r>
            <w:proofErr w:type="spellEnd"/>
            <w:r w:rsidRPr="0095601F">
              <w:rPr>
                <w:rFonts w:ascii="Calibri" w:eastAsia="Calibri" w:hAnsi="Calibri"/>
                <w:sz w:val="22"/>
                <w:szCs w:val="22"/>
                <w:lang w:val="en-US" w:eastAsia="en-US"/>
              </w:rPr>
              <w:t xml:space="preserve"> 30 mm </w:t>
            </w:r>
            <w:proofErr w:type="spellStart"/>
            <w:r w:rsidRPr="0095601F">
              <w:rPr>
                <w:rFonts w:ascii="Calibri" w:eastAsia="Calibri" w:hAnsi="Calibri"/>
                <w:sz w:val="22"/>
                <w:szCs w:val="22"/>
                <w:lang w:val="en-US" w:eastAsia="en-US"/>
              </w:rPr>
              <w:t>diametrā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metāla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biezums</w:t>
            </w:r>
            <w:proofErr w:type="spellEnd"/>
            <w:r w:rsidRPr="0095601F">
              <w:rPr>
                <w:rFonts w:ascii="Calibri" w:eastAsia="Calibri" w:hAnsi="Calibri"/>
                <w:sz w:val="22"/>
                <w:szCs w:val="22"/>
                <w:lang w:val="en-US" w:eastAsia="en-US"/>
              </w:rPr>
              <w:t xml:space="preserve"> – 3 mm. </w:t>
            </w:r>
            <w:proofErr w:type="spellStart"/>
            <w:r w:rsidRPr="0095601F">
              <w:rPr>
                <w:rFonts w:ascii="Calibri" w:eastAsia="Calibri" w:hAnsi="Calibri"/>
                <w:sz w:val="22"/>
                <w:szCs w:val="22"/>
                <w:lang w:val="en-US" w:eastAsia="en-US"/>
              </w:rPr>
              <w:t>Polipropilēna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biezums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sēdnei</w:t>
            </w:r>
            <w:proofErr w:type="spellEnd"/>
            <w:r w:rsidRPr="0095601F">
              <w:rPr>
                <w:rFonts w:ascii="Calibri" w:eastAsia="Calibri" w:hAnsi="Calibri"/>
                <w:sz w:val="22"/>
                <w:szCs w:val="22"/>
                <w:lang w:val="en-US" w:eastAsia="en-US"/>
              </w:rPr>
              <w:t xml:space="preserve"> – 30 mm, </w:t>
            </w:r>
            <w:proofErr w:type="spellStart"/>
            <w:r w:rsidRPr="0095601F">
              <w:rPr>
                <w:rFonts w:ascii="Calibri" w:eastAsia="Calibri" w:hAnsi="Calibri"/>
                <w:sz w:val="22"/>
                <w:szCs w:val="22"/>
                <w:lang w:val="en-US" w:eastAsia="en-US"/>
              </w:rPr>
              <w:t>atzveltnei</w:t>
            </w:r>
            <w:proofErr w:type="spellEnd"/>
            <w:r w:rsidRPr="0095601F">
              <w:rPr>
                <w:rFonts w:ascii="Calibri" w:eastAsia="Calibri" w:hAnsi="Calibri"/>
                <w:sz w:val="22"/>
                <w:szCs w:val="22"/>
                <w:lang w:val="en-US" w:eastAsia="en-US"/>
              </w:rPr>
              <w:t xml:space="preserve"> – 20mm. </w:t>
            </w:r>
            <w:proofErr w:type="spellStart"/>
            <w:r w:rsidRPr="0095601F">
              <w:rPr>
                <w:rFonts w:ascii="Calibri" w:eastAsia="Calibri" w:hAnsi="Calibri"/>
                <w:sz w:val="22"/>
                <w:szCs w:val="22"/>
                <w:lang w:val="en-US" w:eastAsia="en-US"/>
              </w:rPr>
              <w:t>Krēslu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savienojuma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profili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nāk</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komplektā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krēslu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savienošanai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rindās</w:t>
            </w:r>
            <w:proofErr w:type="spellEnd"/>
            <w:r w:rsidRPr="0095601F">
              <w:rPr>
                <w:rFonts w:ascii="Calibri" w:eastAsia="Calibri" w:hAnsi="Calibri"/>
                <w:sz w:val="22"/>
                <w:szCs w:val="22"/>
                <w:lang w:val="en-US" w:eastAsia="en-US"/>
              </w:rPr>
              <w:t>.</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Krāsas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polipropilēnam</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pelēks</w:t>
            </w:r>
            <w:proofErr w:type="spellEnd"/>
            <w:r w:rsidRPr="0095601F">
              <w:rPr>
                <w:rFonts w:ascii="Calibri" w:eastAsia="Calibri" w:hAnsi="Calibri"/>
                <w:sz w:val="22"/>
                <w:szCs w:val="22"/>
                <w:lang w:val="en-US" w:eastAsia="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1337310" cy="1774190"/>
                  <wp:effectExtent l="19050" t="0" r="0" b="0"/>
                  <wp:docPr id="26" name="Picture 26" descr="lejupielā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jupielāde"/>
                          <pic:cNvPicPr>
                            <a:picLocks noChangeAspect="1" noChangeArrowheads="1"/>
                          </pic:cNvPicPr>
                        </pic:nvPicPr>
                        <pic:blipFill>
                          <a:blip r:embed="rId21"/>
                          <a:srcRect/>
                          <a:stretch>
                            <a:fillRect/>
                          </a:stretch>
                        </pic:blipFill>
                        <pic:spPr bwMode="auto">
                          <a:xfrm>
                            <a:off x="0" y="0"/>
                            <a:ext cx="1337310" cy="1774190"/>
                          </a:xfrm>
                          <a:prstGeom prst="rect">
                            <a:avLst/>
                          </a:prstGeom>
                          <a:noFill/>
                          <a:ln w="9525">
                            <a:noFill/>
                            <a:miter lim="800000"/>
                            <a:headEnd/>
                            <a:tailEnd/>
                          </a:ln>
                        </pic:spPr>
                      </pic:pic>
                    </a:graphicData>
                  </a:graphic>
                </wp:inline>
              </w:drawing>
            </w:r>
          </w:p>
          <w:p w:rsidR="0095601F" w:rsidRPr="0095601F" w:rsidRDefault="00C459C5" w:rsidP="0095601F">
            <w:pPr>
              <w:suppressAutoHyphens w:val="0"/>
              <w:autoSpaceDE w:val="0"/>
              <w:autoSpaceDN w:val="0"/>
              <w:adjustRightInd w:val="0"/>
              <w:rPr>
                <w:rFonts w:ascii="Calibri" w:eastAsia="Calibri" w:hAnsi="Calibri"/>
                <w:noProof/>
                <w:sz w:val="22"/>
                <w:szCs w:val="22"/>
                <w:lang w:eastAsia="lv-LV"/>
              </w:rPr>
            </w:pPr>
            <w:r>
              <w:rPr>
                <w:rFonts w:ascii="Calibri" w:eastAsia="Calibri" w:hAnsi="Calibri"/>
                <w:noProof/>
                <w:sz w:val="22"/>
                <w:szCs w:val="22"/>
                <w:lang w:eastAsia="lv-LV"/>
              </w:rPr>
              <w:drawing>
                <wp:inline distT="0" distB="0" distL="0" distR="0">
                  <wp:extent cx="846455" cy="117348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846455" cy="1173480"/>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88"/>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lastRenderedPageBreak/>
              <w:t>11.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Sols</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0"/>
                <w:szCs w:val="20"/>
                <w:lang w:val="en-US" w:eastAsia="en-US"/>
              </w:rPr>
            </w:pPr>
            <w:r w:rsidRPr="0095601F">
              <w:rPr>
                <w:rFonts w:ascii="Calibri" w:eastAsia="Calibri" w:hAnsi="Calibri"/>
                <w:sz w:val="20"/>
                <w:szCs w:val="20"/>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0"/>
                <w:szCs w:val="20"/>
                <w:lang w:val="en-US" w:eastAsia="en-US"/>
              </w:rPr>
            </w:pPr>
            <w:r w:rsidRPr="0095601F">
              <w:rPr>
                <w:rFonts w:ascii="Calibri" w:eastAsia="Calibri" w:hAnsi="Calibri"/>
                <w:sz w:val="20"/>
                <w:szCs w:val="20"/>
                <w:lang w:val="en-US" w:eastAsia="en-US"/>
              </w:rPr>
              <w:t>25</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Kopējais</w:t>
            </w:r>
            <w:proofErr w:type="spellEnd"/>
            <w:r w:rsidRPr="0095601F">
              <w:rPr>
                <w:rFonts w:ascii="Calibri" w:eastAsia="Calibri" w:hAnsi="Calibri"/>
                <w:sz w:val="20"/>
                <w:szCs w:val="20"/>
                <w:lang w:val="en-US" w:eastAsia="en-US"/>
              </w:rPr>
              <w:t xml:space="preserve"> sola </w:t>
            </w:r>
            <w:proofErr w:type="spellStart"/>
            <w:r w:rsidRPr="0095601F">
              <w:rPr>
                <w:rFonts w:ascii="Calibri" w:eastAsia="Calibri" w:hAnsi="Calibri"/>
                <w:sz w:val="20"/>
                <w:szCs w:val="20"/>
                <w:lang w:val="en-US" w:eastAsia="en-US"/>
              </w:rPr>
              <w:t>garums</w:t>
            </w:r>
            <w:proofErr w:type="spellEnd"/>
            <w:r w:rsidRPr="0095601F">
              <w:rPr>
                <w:rFonts w:ascii="Calibri" w:eastAsia="Calibri" w:hAnsi="Calibri"/>
                <w:sz w:val="20"/>
                <w:szCs w:val="20"/>
                <w:lang w:val="en-US" w:eastAsia="en-US"/>
              </w:rPr>
              <w:t xml:space="preserve"> – 2060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Krēsla</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augstums</w:t>
            </w:r>
            <w:proofErr w:type="spellEnd"/>
            <w:r w:rsidRPr="0095601F">
              <w:rPr>
                <w:rFonts w:ascii="Calibri" w:eastAsia="Calibri" w:hAnsi="Calibri"/>
                <w:sz w:val="20"/>
                <w:szCs w:val="20"/>
                <w:lang w:val="en-US" w:eastAsia="en-US"/>
              </w:rPr>
              <w:t xml:space="preserve">: 810 mm </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augstums</w:t>
            </w:r>
            <w:proofErr w:type="spellEnd"/>
            <w:r w:rsidRPr="0095601F">
              <w:rPr>
                <w:rFonts w:ascii="Calibri" w:eastAsia="Calibri" w:hAnsi="Calibri"/>
                <w:sz w:val="20"/>
                <w:szCs w:val="20"/>
                <w:lang w:val="en-US" w:eastAsia="en-US"/>
              </w:rPr>
              <w:t xml:space="preserve"> no </w:t>
            </w:r>
            <w:proofErr w:type="spellStart"/>
            <w:r w:rsidRPr="0095601F">
              <w:rPr>
                <w:rFonts w:ascii="Calibri" w:eastAsia="Calibri" w:hAnsi="Calibri"/>
                <w:sz w:val="20"/>
                <w:szCs w:val="20"/>
                <w:lang w:val="en-US" w:eastAsia="en-US"/>
              </w:rPr>
              <w:t>grīdas</w:t>
            </w:r>
            <w:proofErr w:type="spellEnd"/>
            <w:r w:rsidRPr="0095601F">
              <w:rPr>
                <w:rFonts w:ascii="Calibri" w:eastAsia="Calibri" w:hAnsi="Calibri"/>
                <w:sz w:val="20"/>
                <w:szCs w:val="20"/>
                <w:lang w:val="en-US" w:eastAsia="en-US"/>
              </w:rPr>
              <w:t>: 450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dziļums</w:t>
            </w:r>
            <w:proofErr w:type="spellEnd"/>
            <w:r w:rsidRPr="0095601F">
              <w:rPr>
                <w:rFonts w:ascii="Calibri" w:eastAsia="Calibri" w:hAnsi="Calibri"/>
                <w:sz w:val="20"/>
                <w:szCs w:val="20"/>
                <w:lang w:val="en-US" w:eastAsia="en-US"/>
              </w:rPr>
              <w:t>: 430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platums</w:t>
            </w:r>
            <w:proofErr w:type="spellEnd"/>
            <w:r w:rsidRPr="0095601F">
              <w:rPr>
                <w:rFonts w:ascii="Calibri" w:eastAsia="Calibri" w:hAnsi="Calibri"/>
                <w:sz w:val="20"/>
                <w:szCs w:val="20"/>
                <w:lang w:val="en-US" w:eastAsia="en-US"/>
              </w:rPr>
              <w:t>: 480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roofErr w:type="spellStart"/>
            <w:r w:rsidRPr="0095601F">
              <w:rPr>
                <w:rFonts w:ascii="Calibri" w:eastAsia="Calibri" w:hAnsi="Calibri"/>
                <w:sz w:val="20"/>
                <w:szCs w:val="20"/>
                <w:lang w:val="en-US" w:eastAsia="en-US"/>
              </w:rPr>
              <w:t>Atzveltnes</w:t>
            </w:r>
            <w:proofErr w:type="spellEnd"/>
            <w:r w:rsidRPr="0095601F">
              <w:rPr>
                <w:rFonts w:ascii="Calibri" w:eastAsia="Calibri" w:hAnsi="Calibri"/>
                <w:sz w:val="20"/>
                <w:szCs w:val="20"/>
                <w:lang w:val="en-US" w:eastAsia="en-US"/>
              </w:rPr>
              <w:t xml:space="preserve"> </w:t>
            </w:r>
            <w:proofErr w:type="spellStart"/>
            <w:r w:rsidRPr="0095601F">
              <w:rPr>
                <w:rFonts w:ascii="Calibri" w:eastAsia="Calibri" w:hAnsi="Calibri"/>
                <w:sz w:val="20"/>
                <w:szCs w:val="20"/>
                <w:lang w:val="en-US" w:eastAsia="en-US"/>
              </w:rPr>
              <w:t>augstums</w:t>
            </w:r>
            <w:proofErr w:type="spellEnd"/>
            <w:r w:rsidRPr="0095601F">
              <w:rPr>
                <w:rFonts w:ascii="Calibri" w:eastAsia="Calibri" w:hAnsi="Calibri"/>
                <w:sz w:val="20"/>
                <w:szCs w:val="20"/>
                <w:lang w:val="en-US" w:eastAsia="en-US"/>
              </w:rPr>
              <w:t xml:space="preserve"> no </w:t>
            </w:r>
            <w:proofErr w:type="spellStart"/>
            <w:r w:rsidRPr="0095601F">
              <w:rPr>
                <w:rFonts w:ascii="Calibri" w:eastAsia="Calibri" w:hAnsi="Calibri"/>
                <w:sz w:val="20"/>
                <w:szCs w:val="20"/>
                <w:lang w:val="en-US" w:eastAsia="en-US"/>
              </w:rPr>
              <w:t>sēdnes</w:t>
            </w:r>
            <w:proofErr w:type="spellEnd"/>
            <w:r w:rsidRPr="0095601F">
              <w:rPr>
                <w:rFonts w:ascii="Calibri" w:eastAsia="Calibri" w:hAnsi="Calibri"/>
                <w:sz w:val="20"/>
                <w:szCs w:val="20"/>
                <w:lang w:val="en-US" w:eastAsia="en-US"/>
              </w:rPr>
              <w:t>:  360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0"/>
                <w:szCs w:val="20"/>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eastAsia="en-US"/>
              </w:rPr>
              <w:t>4-vietīgs sols,N1 metāla tērauda rāmis ar pulēta alumīnija d</w:t>
            </w:r>
            <w:proofErr w:type="spellStart"/>
            <w:r w:rsidRPr="0095601F">
              <w:rPr>
                <w:rFonts w:ascii="Calibri" w:eastAsia="Calibri" w:hAnsi="Calibri"/>
                <w:sz w:val="22"/>
                <w:szCs w:val="22"/>
                <w:lang w:val="en-US" w:eastAsia="en-US"/>
              </w:rPr>
              <w:t>etaļām</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melnas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polipropilēna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detaļas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Uz</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viena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kopējā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metāla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rāmja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nostiprināti</w:t>
            </w:r>
            <w:proofErr w:type="spellEnd"/>
            <w:r w:rsidRPr="0095601F">
              <w:rPr>
                <w:rFonts w:ascii="Calibri" w:eastAsia="Calibri" w:hAnsi="Calibri"/>
                <w:sz w:val="22"/>
                <w:szCs w:val="22"/>
                <w:lang w:val="en-US" w:eastAsia="en-US"/>
              </w:rPr>
              <w:t xml:space="preserve"> 4 </w:t>
            </w:r>
            <w:proofErr w:type="spellStart"/>
            <w:r w:rsidRPr="0095601F">
              <w:rPr>
                <w:rFonts w:ascii="Calibri" w:eastAsia="Calibri" w:hAnsi="Calibri"/>
                <w:sz w:val="22"/>
                <w:szCs w:val="22"/>
                <w:lang w:val="en-US" w:eastAsia="en-US"/>
              </w:rPr>
              <w:t>atsevišķas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sēdmebeles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Materiāls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sēdnei</w:t>
            </w:r>
            <w:proofErr w:type="spellEnd"/>
            <w:r w:rsidRPr="0095601F">
              <w:rPr>
                <w:rFonts w:ascii="Calibri" w:eastAsia="Calibri" w:hAnsi="Calibri"/>
                <w:sz w:val="22"/>
                <w:szCs w:val="22"/>
                <w:lang w:val="en-US" w:eastAsia="en-US"/>
              </w:rPr>
              <w:t xml:space="preserve"> un </w:t>
            </w:r>
            <w:proofErr w:type="spellStart"/>
            <w:r w:rsidRPr="0095601F">
              <w:rPr>
                <w:rFonts w:ascii="Calibri" w:eastAsia="Calibri" w:hAnsi="Calibri"/>
                <w:sz w:val="22"/>
                <w:szCs w:val="22"/>
                <w:lang w:val="en-US" w:eastAsia="en-US"/>
              </w:rPr>
              <w:t>atzveltnei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polipropilēns</w:t>
            </w:r>
            <w:proofErr w:type="spellEnd"/>
            <w:r w:rsidRPr="0095601F">
              <w:rPr>
                <w:rFonts w:ascii="Calibri" w:eastAsia="Calibri" w:hAnsi="Calibri"/>
                <w:sz w:val="22"/>
                <w:szCs w:val="22"/>
                <w:lang w:val="en-US" w:eastAsia="en-US"/>
              </w:rPr>
              <w:t xml:space="preserve"> - PUR H3060 </w:t>
            </w:r>
            <w:proofErr w:type="spellStart"/>
            <w:r w:rsidRPr="0095601F">
              <w:rPr>
                <w:rFonts w:ascii="Calibri" w:eastAsia="Calibri" w:hAnsi="Calibri"/>
                <w:sz w:val="22"/>
                <w:szCs w:val="22"/>
                <w:lang w:val="en-US" w:eastAsia="en-US"/>
              </w:rPr>
              <w:t>vai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ekvivalents</w:t>
            </w:r>
            <w:proofErr w:type="spellEnd"/>
            <w:r w:rsidRPr="0095601F">
              <w:rPr>
                <w:rFonts w:ascii="Calibri" w:eastAsia="Calibri" w:hAnsi="Calibri"/>
                <w:sz w:val="22"/>
                <w:szCs w:val="22"/>
                <w:lang w:val="en-US" w:eastAsia="en-US"/>
              </w:rPr>
              <w:t xml:space="preserve"> 50 mm </w:t>
            </w:r>
            <w:proofErr w:type="spellStart"/>
            <w:r w:rsidRPr="0095601F">
              <w:rPr>
                <w:rFonts w:ascii="Calibri" w:eastAsia="Calibri" w:hAnsi="Calibri"/>
                <w:sz w:val="22"/>
                <w:szCs w:val="22"/>
                <w:lang w:val="en-US" w:eastAsia="en-US"/>
              </w:rPr>
              <w:t>biezumā</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sēdnei</w:t>
            </w:r>
            <w:proofErr w:type="spellEnd"/>
            <w:r w:rsidRPr="0095601F">
              <w:rPr>
                <w:rFonts w:ascii="Calibri" w:eastAsia="Calibri" w:hAnsi="Calibri"/>
                <w:sz w:val="22"/>
                <w:szCs w:val="22"/>
                <w:lang w:val="en-US" w:eastAsia="en-US"/>
              </w:rPr>
              <w:t xml:space="preserve">, 30 mm </w:t>
            </w:r>
            <w:proofErr w:type="spellStart"/>
            <w:r w:rsidRPr="0095601F">
              <w:rPr>
                <w:rFonts w:ascii="Calibri" w:eastAsia="Calibri" w:hAnsi="Calibri"/>
                <w:sz w:val="22"/>
                <w:szCs w:val="22"/>
                <w:lang w:val="en-US" w:eastAsia="en-US"/>
              </w:rPr>
              <w:t>biezumā</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atzveltnei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Katra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krēsla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aizmugurē</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sēdnes</w:t>
            </w:r>
            <w:proofErr w:type="spellEnd"/>
            <w:r w:rsidRPr="0095601F">
              <w:rPr>
                <w:rFonts w:ascii="Calibri" w:eastAsia="Calibri" w:hAnsi="Calibri"/>
                <w:sz w:val="22"/>
                <w:szCs w:val="22"/>
                <w:lang w:val="en-US" w:eastAsia="en-US"/>
              </w:rPr>
              <w:t xml:space="preserve"> un </w:t>
            </w:r>
            <w:proofErr w:type="spellStart"/>
            <w:r w:rsidRPr="0095601F">
              <w:rPr>
                <w:rFonts w:ascii="Calibri" w:eastAsia="Calibri" w:hAnsi="Calibri"/>
                <w:sz w:val="22"/>
                <w:szCs w:val="22"/>
                <w:lang w:val="en-US" w:eastAsia="en-US"/>
              </w:rPr>
              <w:t>atzveltnes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savienojuma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vietā</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atvere</w:t>
            </w:r>
            <w:proofErr w:type="spellEnd"/>
            <w:r w:rsidRPr="0095601F">
              <w:rPr>
                <w:rFonts w:ascii="Calibri" w:eastAsia="Calibri" w:hAnsi="Calibri"/>
                <w:sz w:val="22"/>
                <w:szCs w:val="22"/>
                <w:lang w:val="en-US" w:eastAsia="en-US"/>
              </w:rPr>
              <w:t>.</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Krāsas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polipropilēnam</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melna</w:t>
            </w:r>
            <w:proofErr w:type="spellEnd"/>
            <w:r w:rsidRPr="0095601F">
              <w:rPr>
                <w:rFonts w:ascii="Calibri" w:eastAsia="Calibri" w:hAnsi="Calibri"/>
                <w:sz w:val="22"/>
                <w:szCs w:val="22"/>
                <w:lang w:val="en-US" w:eastAsia="en-US"/>
              </w:rPr>
              <w:t xml:space="preserve">- 10 gab., </w:t>
            </w:r>
            <w:proofErr w:type="spellStart"/>
            <w:r w:rsidRPr="0095601F">
              <w:rPr>
                <w:rFonts w:ascii="Calibri" w:eastAsia="Calibri" w:hAnsi="Calibri"/>
                <w:sz w:val="22"/>
                <w:szCs w:val="22"/>
                <w:lang w:val="en-US" w:eastAsia="en-US"/>
              </w:rPr>
              <w:t>bēša</w:t>
            </w:r>
            <w:proofErr w:type="spellEnd"/>
            <w:r w:rsidRPr="0095601F">
              <w:rPr>
                <w:rFonts w:ascii="Calibri" w:eastAsia="Calibri" w:hAnsi="Calibri"/>
                <w:sz w:val="22"/>
                <w:szCs w:val="22"/>
                <w:lang w:val="en-US" w:eastAsia="en-US"/>
              </w:rPr>
              <w:t xml:space="preserve">- 15 gab. </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0"/>
                <w:szCs w:val="20"/>
                <w:lang w:val="en-US" w:eastAsia="en-US"/>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1146175" cy="1255395"/>
                  <wp:effectExtent l="19050" t="0" r="0" b="0"/>
                  <wp:docPr id="28" name="Picture 1" descr="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r"/>
                          <pic:cNvPicPr>
                            <a:picLocks noChangeAspect="1" noChangeArrowheads="1"/>
                          </pic:cNvPicPr>
                        </pic:nvPicPr>
                        <pic:blipFill>
                          <a:blip r:embed="rId33"/>
                          <a:srcRect/>
                          <a:stretch>
                            <a:fillRect/>
                          </a:stretch>
                        </pic:blipFill>
                        <pic:spPr bwMode="auto">
                          <a:xfrm>
                            <a:off x="0" y="0"/>
                            <a:ext cx="1146175" cy="1255395"/>
                          </a:xfrm>
                          <a:prstGeom prst="rect">
                            <a:avLst/>
                          </a:prstGeom>
                          <a:noFill/>
                          <a:ln w="9525">
                            <a:noFill/>
                            <a:miter lim="800000"/>
                            <a:headEnd/>
                            <a:tailEnd/>
                          </a:ln>
                        </pic:spPr>
                      </pic:pic>
                    </a:graphicData>
                  </a:graphic>
                </wp:inline>
              </w:drawing>
            </w:r>
            <w:r w:rsidR="0095601F" w:rsidRPr="0095601F">
              <w:rPr>
                <w:rFonts w:ascii="Calibri" w:eastAsia="Calibri" w:hAnsi="Calibri"/>
                <w:noProof/>
                <w:sz w:val="22"/>
                <w:szCs w:val="22"/>
                <w:lang w:eastAsia="lv-LV"/>
              </w:rPr>
              <w:t xml:space="preserve">          </w:t>
            </w:r>
            <w:r>
              <w:rPr>
                <w:rFonts w:ascii="Calibri" w:eastAsia="Calibri" w:hAnsi="Calibri"/>
                <w:noProof/>
                <w:sz w:val="22"/>
                <w:szCs w:val="22"/>
                <w:lang w:eastAsia="lv-LV"/>
              </w:rPr>
              <w:drawing>
                <wp:inline distT="0" distB="0" distL="0" distR="0">
                  <wp:extent cx="1146175" cy="161036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srcRect/>
                          <a:stretch>
                            <a:fillRect/>
                          </a:stretch>
                        </pic:blipFill>
                        <pic:spPr bwMode="auto">
                          <a:xfrm>
                            <a:off x="0" y="0"/>
                            <a:ext cx="1146175" cy="1610360"/>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155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t>12.</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Apspriežu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galdi</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KOPĀ – 18GB</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18</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1600x700, h=740</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eastAsia="en-US"/>
              </w:rPr>
            </w:pPr>
            <w:proofErr w:type="spellStart"/>
            <w:r w:rsidRPr="0095601F">
              <w:rPr>
                <w:rFonts w:ascii="Calibri" w:eastAsia="Calibri" w:hAnsi="Calibri"/>
                <w:sz w:val="22"/>
                <w:szCs w:val="22"/>
                <w:lang w:val="en-US" w:eastAsia="en-US"/>
              </w:rPr>
              <w:t>Galda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virsma</w:t>
            </w:r>
            <w:proofErr w:type="spellEnd"/>
            <w:r w:rsidRPr="0095601F">
              <w:rPr>
                <w:rFonts w:ascii="Calibri" w:eastAsia="Calibri" w:hAnsi="Calibri"/>
                <w:sz w:val="22"/>
                <w:szCs w:val="22"/>
                <w:lang w:val="en-US" w:eastAsia="en-US"/>
              </w:rPr>
              <w:t xml:space="preserve"> – 25 mm </w:t>
            </w:r>
            <w:proofErr w:type="spellStart"/>
            <w:r w:rsidRPr="0095601F">
              <w:rPr>
                <w:rFonts w:ascii="Calibri" w:eastAsia="Calibri" w:hAnsi="Calibri"/>
                <w:sz w:val="22"/>
                <w:szCs w:val="22"/>
                <w:lang w:val="en-US" w:eastAsia="en-US"/>
              </w:rPr>
              <w:t>bieza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kvalit</w:t>
            </w:r>
            <w:proofErr w:type="spellEnd"/>
            <w:r w:rsidRPr="0095601F">
              <w:rPr>
                <w:rFonts w:ascii="Calibri" w:eastAsia="Calibri" w:hAnsi="Calibri"/>
                <w:sz w:val="22"/>
                <w:szCs w:val="22"/>
                <w:lang w:eastAsia="en-US"/>
              </w:rPr>
              <w:t xml:space="preserve">ātes laminēta kokskaidu plate EGGER vai ekvivalents (H3776 ST15) – riekstkoka imitācijas lamināts  ar 2 mm ABS malu apstrādi pa detaļu perimetru. Virsma balstīta uz O formas dubulta metāla rāmja, kas veidots no 40x20x2 mm kvadrātcaurules. Virsma stiprināta pie rāmja tā, lai attālums starp U formas kājām un virsmu būtu 10 mm. U formas metāla kāju kvadrātcaurules izmērs – 40x40x2mm. Metinātas metāla plāksnes kāju fiksēšanai, Savienojums ar iekšējā stiprinājuma skrūvēm M6. Galda kājas krāsotas pelēkā RAL9006 pulverkrāsā. Galda rāmja pārklājuma tonis identisks kāju parklājuma tonim.Stiprinājuma furnitūrai jābūt vizuāli nepamanāmai un jānodrošina mehānisko slodžu izturību. Galda kājām jābūt regulējamām papildus plastmasas detaļām galda virsmas nolīmeņošanai  + 10 mm . </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cs="Calibri"/>
                <w:noProof/>
                <w:sz w:val="22"/>
                <w:szCs w:val="22"/>
                <w:lang w:eastAsia="lv-LV"/>
              </w:rPr>
              <w:drawing>
                <wp:inline distT="0" distB="0" distL="0" distR="0">
                  <wp:extent cx="1501140" cy="1091565"/>
                  <wp:effectExtent l="19050" t="0" r="381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1501140" cy="1091565"/>
                          </a:xfrm>
                          <a:prstGeom prst="rect">
                            <a:avLst/>
                          </a:prstGeom>
                          <a:noFill/>
                          <a:ln w="9525">
                            <a:noFill/>
                            <a:miter lim="800000"/>
                            <a:headEnd/>
                            <a:tailEnd/>
                          </a:ln>
                        </pic:spPr>
                      </pic:pic>
                    </a:graphicData>
                  </a:graphic>
                </wp:inline>
              </w:drawing>
            </w:r>
          </w:p>
          <w:p w:rsidR="0095601F" w:rsidRPr="0095601F" w:rsidRDefault="0095601F" w:rsidP="0095601F">
            <w:pPr>
              <w:suppressAutoHyphens w:val="0"/>
              <w:autoSpaceDE w:val="0"/>
              <w:autoSpaceDN w:val="0"/>
              <w:adjustRightInd w:val="0"/>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Riekstkoks</w:t>
            </w:r>
            <w:proofErr w:type="spellEnd"/>
          </w:p>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927735" cy="464185"/>
                  <wp:effectExtent l="19050" t="0" r="5715" b="0"/>
                  <wp:docPr id="31" name="Picture 23" descr="http://www.narbutas.com/assets/DANGOS/NARBUTAS/Kietos-dan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arbutas.com/assets/DANGOS/NARBUTAS/Kietos-dangos/U.jpg"/>
                          <pic:cNvPicPr>
                            <a:picLocks noChangeAspect="1" noChangeArrowheads="1"/>
                          </pic:cNvPicPr>
                        </pic:nvPicPr>
                        <pic:blipFill>
                          <a:blip r:embed="rId34"/>
                          <a:srcRect/>
                          <a:stretch>
                            <a:fillRect/>
                          </a:stretch>
                        </pic:blipFill>
                        <pic:spPr bwMode="auto">
                          <a:xfrm>
                            <a:off x="0" y="0"/>
                            <a:ext cx="927735" cy="464185"/>
                          </a:xfrm>
                          <a:prstGeom prst="rect">
                            <a:avLst/>
                          </a:prstGeom>
                          <a:noFill/>
                          <a:ln w="9525">
                            <a:noFill/>
                            <a:miter lim="800000"/>
                            <a:headEnd/>
                            <a:tailEnd/>
                          </a:ln>
                        </pic:spPr>
                      </pic:pic>
                    </a:graphicData>
                  </a:graphic>
                </wp:inline>
              </w:drawing>
            </w:r>
          </w:p>
          <w:p w:rsidR="0095601F" w:rsidRPr="0095601F" w:rsidRDefault="0095601F" w:rsidP="0095601F">
            <w:pPr>
              <w:suppressAutoHyphens w:val="0"/>
              <w:autoSpaceDE w:val="0"/>
              <w:autoSpaceDN w:val="0"/>
              <w:adjustRightInd w:val="0"/>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Gaiši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pelēks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metāls</w:t>
            </w:r>
            <w:proofErr w:type="spellEnd"/>
          </w:p>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914400" cy="464185"/>
                  <wp:effectExtent l="19050" t="0" r="0" b="0"/>
                  <wp:docPr id="32" name="Picture 32"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
                          <pic:cNvPicPr>
                            <a:picLocks noChangeAspect="1" noChangeArrowheads="1"/>
                          </pic:cNvPicPr>
                        </pic:nvPicPr>
                        <pic:blipFill>
                          <a:blip r:embed="rId35"/>
                          <a:srcRect/>
                          <a:stretch>
                            <a:fillRect/>
                          </a:stretch>
                        </pic:blipFill>
                        <pic:spPr bwMode="auto">
                          <a:xfrm>
                            <a:off x="0" y="0"/>
                            <a:ext cx="914400" cy="464185"/>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155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lastRenderedPageBreak/>
              <w:t>13.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Konferenču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krēsli</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60</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Krēsla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platums</w:t>
            </w:r>
            <w:proofErr w:type="spellEnd"/>
            <w:r w:rsidRPr="0095601F">
              <w:rPr>
                <w:rFonts w:ascii="Calibri" w:eastAsia="Calibri" w:hAnsi="Calibri"/>
                <w:sz w:val="22"/>
                <w:szCs w:val="22"/>
                <w:lang w:val="en-US" w:eastAsia="en-US"/>
              </w:rPr>
              <w:t xml:space="preserve">: 555 mm </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Krēsla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dziļums</w:t>
            </w:r>
            <w:proofErr w:type="spellEnd"/>
            <w:r w:rsidRPr="0095601F">
              <w:rPr>
                <w:rFonts w:ascii="Calibri" w:eastAsia="Calibri" w:hAnsi="Calibri"/>
                <w:sz w:val="22"/>
                <w:szCs w:val="22"/>
                <w:lang w:val="en-US" w:eastAsia="en-US"/>
              </w:rPr>
              <w:t>: 615mm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Krēsla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augstums</w:t>
            </w:r>
            <w:proofErr w:type="spellEnd"/>
            <w:r w:rsidRPr="0095601F">
              <w:rPr>
                <w:rFonts w:ascii="Calibri" w:eastAsia="Calibri" w:hAnsi="Calibri"/>
                <w:sz w:val="22"/>
                <w:szCs w:val="22"/>
                <w:lang w:val="en-US" w:eastAsia="en-US"/>
              </w:rPr>
              <w:t xml:space="preserve">: 820 mm </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Krēsla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sēdnes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augstums</w:t>
            </w:r>
            <w:proofErr w:type="spellEnd"/>
            <w:r w:rsidRPr="0095601F">
              <w:rPr>
                <w:rFonts w:ascii="Calibri" w:eastAsia="Calibri" w:hAnsi="Calibri"/>
                <w:sz w:val="22"/>
                <w:szCs w:val="22"/>
                <w:lang w:val="en-US" w:eastAsia="en-US"/>
              </w:rPr>
              <w:t>: 460 mm</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rPr>
                <w:rFonts w:ascii="Calibri" w:eastAsia="Calibri" w:hAnsi="Calibri"/>
                <w:sz w:val="22"/>
                <w:szCs w:val="22"/>
                <w:lang w:eastAsia="en-US"/>
              </w:rPr>
            </w:pPr>
            <w:r w:rsidRPr="0095601F">
              <w:rPr>
                <w:rFonts w:ascii="Calibri" w:eastAsia="Calibri" w:hAnsi="Calibri"/>
                <w:sz w:val="22"/>
                <w:szCs w:val="22"/>
                <w:lang w:eastAsia="en-US"/>
              </w:rPr>
              <w:t xml:space="preserve">Apmeklētāju krēsls. Liekts, krāsots tērauda rāmis RAL9006 pelēkā pulverkrāsā.Krēsla atzveltne vienota ar sēdni.  Sēdeklis un atzveltne apvilkti ar audumu.  100%poliesters, nodilumizturība 150 000 cikls pēc Martindale vai ekvivalentas sistēmas). </w:t>
            </w:r>
          </w:p>
          <w:p w:rsidR="0095601F" w:rsidRPr="0095601F" w:rsidRDefault="0095601F" w:rsidP="0095601F">
            <w:pPr>
              <w:suppressAutoHyphens w:val="0"/>
              <w:rPr>
                <w:rFonts w:ascii="Calibri" w:eastAsia="Calibri" w:hAnsi="Calibri"/>
                <w:sz w:val="22"/>
                <w:szCs w:val="22"/>
                <w:lang w:eastAsia="en-US"/>
              </w:rPr>
            </w:pPr>
            <w:r w:rsidRPr="0095601F">
              <w:rPr>
                <w:rFonts w:ascii="Calibri" w:eastAsia="Calibri" w:hAnsi="Calibri"/>
                <w:sz w:val="22"/>
                <w:szCs w:val="22"/>
                <w:lang w:eastAsia="en-US"/>
              </w:rPr>
              <w:t>Svara noturība līdz 110 kg.</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rPr>
                <w:rFonts w:ascii="Calibri" w:eastAsia="Calibri" w:hAnsi="Calibri"/>
                <w:noProof/>
                <w:sz w:val="22"/>
                <w:szCs w:val="22"/>
                <w:lang w:eastAsia="lv-LV"/>
              </w:rPr>
            </w:pPr>
            <w:r>
              <w:rPr>
                <w:rFonts w:ascii="Calibri" w:eastAsia="Calibri" w:hAnsi="Calibri"/>
                <w:noProof/>
                <w:sz w:val="22"/>
                <w:szCs w:val="22"/>
                <w:lang w:eastAsia="lv-LV"/>
              </w:rPr>
              <w:drawing>
                <wp:inline distT="0" distB="0" distL="0" distR="0">
                  <wp:extent cx="1050925" cy="1473835"/>
                  <wp:effectExtent l="19050" t="0" r="0" b="0"/>
                  <wp:docPr id="33" name="Picture 1" descr="SVA020_b9c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A020_b9cb92"/>
                          <pic:cNvPicPr>
                            <a:picLocks noChangeAspect="1" noChangeArrowheads="1"/>
                          </pic:cNvPicPr>
                        </pic:nvPicPr>
                        <pic:blipFill>
                          <a:blip r:embed="rId36"/>
                          <a:srcRect/>
                          <a:stretch>
                            <a:fillRect/>
                          </a:stretch>
                        </pic:blipFill>
                        <pic:spPr bwMode="auto">
                          <a:xfrm>
                            <a:off x="0" y="0"/>
                            <a:ext cx="1050925" cy="1473835"/>
                          </a:xfrm>
                          <a:prstGeom prst="rect">
                            <a:avLst/>
                          </a:prstGeom>
                          <a:noFill/>
                          <a:ln w="9525">
                            <a:noFill/>
                            <a:miter lim="800000"/>
                            <a:headEnd/>
                            <a:tailEnd/>
                          </a:ln>
                        </pic:spPr>
                      </pic:pic>
                    </a:graphicData>
                  </a:graphic>
                </wp:inline>
              </w:drawing>
            </w:r>
          </w:p>
          <w:p w:rsidR="0095601F" w:rsidRPr="0095601F" w:rsidRDefault="0095601F" w:rsidP="0095601F">
            <w:pPr>
              <w:suppressAutoHyphens w:val="0"/>
              <w:autoSpaceDE w:val="0"/>
              <w:autoSpaceDN w:val="0"/>
              <w:adjustRightInd w:val="0"/>
              <w:rPr>
                <w:rFonts w:ascii="Calibri" w:eastAsia="Calibri" w:hAnsi="Calibri"/>
                <w:noProof/>
                <w:sz w:val="22"/>
                <w:szCs w:val="22"/>
                <w:lang w:eastAsia="lv-LV"/>
              </w:rPr>
            </w:pPr>
            <w:r w:rsidRPr="0095601F">
              <w:rPr>
                <w:rFonts w:ascii="Calibri" w:eastAsia="Calibri" w:hAnsi="Calibri"/>
                <w:noProof/>
                <w:sz w:val="22"/>
                <w:szCs w:val="22"/>
                <w:lang w:eastAsia="lv-LV"/>
              </w:rPr>
              <w:t>GE8 zaļš</w:t>
            </w:r>
          </w:p>
          <w:p w:rsidR="0095601F" w:rsidRPr="0095601F" w:rsidRDefault="00C459C5" w:rsidP="0095601F">
            <w:pPr>
              <w:suppressAutoHyphens w:val="0"/>
              <w:autoSpaceDE w:val="0"/>
              <w:autoSpaceDN w:val="0"/>
              <w:adjustRightInd w:val="0"/>
              <w:rPr>
                <w:rFonts w:ascii="Calibri" w:eastAsia="Calibri" w:hAnsi="Calibri"/>
                <w:noProof/>
                <w:sz w:val="22"/>
                <w:szCs w:val="22"/>
                <w:lang w:eastAsia="lv-LV"/>
              </w:rPr>
            </w:pPr>
            <w:r>
              <w:rPr>
                <w:rFonts w:ascii="Calibri" w:eastAsia="Calibri" w:hAnsi="Calibri"/>
                <w:noProof/>
                <w:sz w:val="22"/>
                <w:szCs w:val="22"/>
                <w:lang w:eastAsia="lv-LV"/>
              </w:rPr>
              <w:drawing>
                <wp:inline distT="0" distB="0" distL="0" distR="0">
                  <wp:extent cx="1105535" cy="464185"/>
                  <wp:effectExtent l="19050" t="0" r="0" b="0"/>
                  <wp:docPr id="34" name="Picture 34" descr="assets/DANGOS/NARBUTAS/Gobelenai/_resampled/croppedimage11648-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ssets/DANGOS/NARBUTAS/Gobelenai/_resampled/croppedimage11648-GE8.jpg"/>
                          <pic:cNvPicPr>
                            <a:picLocks noChangeAspect="1" noChangeArrowheads="1"/>
                          </pic:cNvPicPr>
                        </pic:nvPicPr>
                        <pic:blipFill>
                          <a:blip r:embed="rId37"/>
                          <a:srcRect/>
                          <a:stretch>
                            <a:fillRect/>
                          </a:stretch>
                        </pic:blipFill>
                        <pic:spPr bwMode="auto">
                          <a:xfrm>
                            <a:off x="0" y="0"/>
                            <a:ext cx="1105535" cy="464185"/>
                          </a:xfrm>
                          <a:prstGeom prst="rect">
                            <a:avLst/>
                          </a:prstGeom>
                          <a:noFill/>
                          <a:ln w="9525">
                            <a:noFill/>
                            <a:miter lim="800000"/>
                            <a:headEnd/>
                            <a:tailEnd/>
                          </a:ln>
                        </pic:spPr>
                      </pic:pic>
                    </a:graphicData>
                  </a:graphic>
                </wp:inline>
              </w:drawing>
            </w:r>
          </w:p>
          <w:p w:rsidR="0095601F" w:rsidRPr="0095601F" w:rsidRDefault="0095601F" w:rsidP="0095601F">
            <w:pPr>
              <w:suppressAutoHyphens w:val="0"/>
              <w:autoSpaceDE w:val="0"/>
              <w:autoSpaceDN w:val="0"/>
              <w:adjustRightInd w:val="0"/>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Gaiši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pelēks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metāls</w:t>
            </w:r>
            <w:proofErr w:type="spellEnd"/>
            <w:r w:rsidRPr="0095601F">
              <w:rPr>
                <w:rFonts w:ascii="Calibri" w:eastAsia="Calibri" w:hAnsi="Calibri"/>
                <w:sz w:val="22"/>
                <w:szCs w:val="22"/>
                <w:lang w:val="en-US" w:eastAsia="en-US"/>
              </w:rPr>
              <w:t>.</w:t>
            </w:r>
          </w:p>
        </w:tc>
      </w:tr>
      <w:tr w:rsidR="0095601F" w:rsidRPr="0095601F" w:rsidTr="0095601F">
        <w:tblPrEx>
          <w:tblLook w:val="0000" w:firstRow="0" w:lastRow="0" w:firstColumn="0" w:lastColumn="0" w:noHBand="0" w:noVBand="0"/>
        </w:tblPrEx>
        <w:trPr>
          <w:trHeight w:val="155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t>14.</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Skapis</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5</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1200x425, H=754 mm</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eastAsia="en-US"/>
              </w:rPr>
              <w:t>Kancelejas skapis ar bīdāmām durvīm</w:t>
            </w:r>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izgatavots</w:t>
            </w:r>
            <w:proofErr w:type="spellEnd"/>
            <w:r w:rsidRPr="0095601F">
              <w:rPr>
                <w:rFonts w:ascii="Calibri" w:eastAsia="Calibri" w:hAnsi="Calibri"/>
                <w:sz w:val="22"/>
                <w:szCs w:val="22"/>
                <w:lang w:val="en-US" w:eastAsia="en-US"/>
              </w:rPr>
              <w:t xml:space="preserve"> no </w:t>
            </w:r>
            <w:r w:rsidRPr="0095601F">
              <w:rPr>
                <w:rFonts w:ascii="Calibri" w:eastAsia="Calibri" w:hAnsi="Calibri"/>
                <w:sz w:val="22"/>
                <w:szCs w:val="22"/>
                <w:lang w:eastAsia="en-US"/>
              </w:rPr>
              <w:t>augstas kvalitātes riekstkoka imitācijas kokskaidu plates EGGER vai ekvivalents (H3776 ST15)</w:t>
            </w:r>
            <w:r w:rsidRPr="0095601F">
              <w:rPr>
                <w:rFonts w:ascii="Calibri" w:eastAsia="Calibri" w:hAnsi="Calibri"/>
                <w:sz w:val="22"/>
                <w:szCs w:val="22"/>
                <w:lang w:val="en-US" w:eastAsia="en-US"/>
              </w:rPr>
              <w:t xml:space="preserve"> – 18 mm </w:t>
            </w:r>
            <w:proofErr w:type="spellStart"/>
            <w:r w:rsidRPr="0095601F">
              <w:rPr>
                <w:rFonts w:ascii="Calibri" w:eastAsia="Calibri" w:hAnsi="Calibri"/>
                <w:sz w:val="22"/>
                <w:szCs w:val="22"/>
                <w:lang w:val="en-US" w:eastAsia="en-US"/>
              </w:rPr>
              <w:t>korpusa</w:t>
            </w:r>
            <w:proofErr w:type="spellEnd"/>
            <w:r w:rsidRPr="0095601F">
              <w:rPr>
                <w:rFonts w:ascii="Calibri" w:eastAsia="Calibri" w:hAnsi="Calibri"/>
                <w:sz w:val="22"/>
                <w:szCs w:val="22"/>
                <w:lang w:val="en-US" w:eastAsia="en-US"/>
              </w:rPr>
              <w:t xml:space="preserve"> un </w:t>
            </w:r>
            <w:proofErr w:type="spellStart"/>
            <w:r w:rsidRPr="0095601F">
              <w:rPr>
                <w:rFonts w:ascii="Calibri" w:eastAsia="Calibri" w:hAnsi="Calibri"/>
                <w:sz w:val="22"/>
                <w:szCs w:val="22"/>
                <w:lang w:val="en-US" w:eastAsia="en-US"/>
              </w:rPr>
              <w:t>fasādes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detaļām</w:t>
            </w:r>
            <w:proofErr w:type="spellEnd"/>
            <w:r w:rsidRPr="0095601F">
              <w:rPr>
                <w:rFonts w:ascii="Calibri" w:eastAsia="Calibri" w:hAnsi="Calibri"/>
                <w:sz w:val="22"/>
                <w:szCs w:val="22"/>
                <w:lang w:val="en-US" w:eastAsia="en-US"/>
              </w:rPr>
              <w:t xml:space="preserve">, 25mm </w:t>
            </w:r>
            <w:proofErr w:type="spellStart"/>
            <w:r w:rsidRPr="0095601F">
              <w:rPr>
                <w:rFonts w:ascii="Calibri" w:eastAsia="Calibri" w:hAnsi="Calibri"/>
                <w:sz w:val="22"/>
                <w:szCs w:val="22"/>
                <w:lang w:val="en-US" w:eastAsia="en-US"/>
              </w:rPr>
              <w:t>augšējais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horizontālais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panelis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skapju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mugursienas</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lamināts</w:t>
            </w:r>
            <w:proofErr w:type="spellEnd"/>
            <w:r w:rsidRPr="0095601F">
              <w:rPr>
                <w:rFonts w:ascii="Calibri" w:eastAsia="Calibri" w:hAnsi="Calibri"/>
                <w:sz w:val="22"/>
                <w:szCs w:val="22"/>
                <w:lang w:val="en-US" w:eastAsia="en-US"/>
              </w:rPr>
              <w:t xml:space="preserve"> 16mm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identisku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apstrādi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korpusam</w:t>
            </w:r>
            <w:proofErr w:type="spellEnd"/>
            <w:r w:rsidRPr="0095601F">
              <w:rPr>
                <w:rFonts w:ascii="Calibri" w:eastAsia="Calibri" w:hAnsi="Calibri"/>
                <w:sz w:val="22"/>
                <w:szCs w:val="22"/>
                <w:lang w:val="en-US" w:eastAsia="en-US"/>
              </w:rPr>
              <w:t xml:space="preserve">. Visas </w:t>
            </w:r>
            <w:proofErr w:type="spellStart"/>
            <w:r w:rsidRPr="0095601F">
              <w:rPr>
                <w:rFonts w:ascii="Calibri" w:eastAsia="Calibri" w:hAnsi="Calibri"/>
                <w:sz w:val="22"/>
                <w:szCs w:val="22"/>
                <w:lang w:val="en-US" w:eastAsia="en-US"/>
              </w:rPr>
              <w:t>malas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rūpnieciski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apstrādātas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ABS </w:t>
            </w:r>
            <w:proofErr w:type="spellStart"/>
            <w:r w:rsidRPr="0095601F">
              <w:rPr>
                <w:rFonts w:ascii="Calibri" w:eastAsia="Calibri" w:hAnsi="Calibri"/>
                <w:sz w:val="22"/>
                <w:szCs w:val="22"/>
                <w:lang w:val="en-US" w:eastAsia="en-US"/>
              </w:rPr>
              <w:t>maliņu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fasāžu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malas</w:t>
            </w:r>
            <w:proofErr w:type="spellEnd"/>
            <w:r w:rsidRPr="0095601F">
              <w:rPr>
                <w:rFonts w:ascii="Calibri" w:eastAsia="Calibri" w:hAnsi="Calibri"/>
                <w:sz w:val="22"/>
                <w:szCs w:val="22"/>
                <w:lang w:val="en-US" w:eastAsia="en-US"/>
              </w:rPr>
              <w:t xml:space="preserve"> 1,5 mm, </w:t>
            </w:r>
            <w:proofErr w:type="spellStart"/>
            <w:r w:rsidRPr="0095601F">
              <w:rPr>
                <w:rFonts w:ascii="Calibri" w:eastAsia="Calibri" w:hAnsi="Calibri"/>
                <w:sz w:val="22"/>
                <w:szCs w:val="22"/>
                <w:lang w:val="en-US" w:eastAsia="en-US"/>
              </w:rPr>
              <w:t>skapja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augšējā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virsma</w:t>
            </w:r>
            <w:proofErr w:type="spellEnd"/>
            <w:r w:rsidRPr="0095601F">
              <w:rPr>
                <w:rFonts w:ascii="Calibri" w:eastAsia="Calibri" w:hAnsi="Calibri"/>
                <w:sz w:val="22"/>
                <w:szCs w:val="22"/>
                <w:lang w:val="en-US" w:eastAsia="en-US"/>
              </w:rPr>
              <w:t xml:space="preserve"> – 2 mm. </w:t>
            </w:r>
            <w:proofErr w:type="spellStart"/>
            <w:r w:rsidRPr="0095601F">
              <w:rPr>
                <w:rFonts w:ascii="Calibri" w:eastAsia="Calibri" w:hAnsi="Calibri"/>
                <w:sz w:val="22"/>
                <w:szCs w:val="22"/>
                <w:lang w:val="en-US" w:eastAsia="en-US"/>
              </w:rPr>
              <w:t>Slēdzamas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durvis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plaukts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regulējamu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augstumu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iekšpusē.Rokturi</w:t>
            </w:r>
            <w:proofErr w:type="spellEnd"/>
            <w:r w:rsidRPr="0095601F">
              <w:rPr>
                <w:rFonts w:ascii="Calibri" w:eastAsia="Calibri" w:hAnsi="Calibri"/>
                <w:sz w:val="22"/>
                <w:szCs w:val="22"/>
                <w:lang w:val="en-US" w:eastAsia="en-US"/>
              </w:rPr>
              <w:t xml:space="preserve"> </w:t>
            </w:r>
            <w:r w:rsidRPr="0095601F">
              <w:rPr>
                <w:rFonts w:ascii="Calibri" w:eastAsia="Calibri" w:hAnsi="Calibri"/>
                <w:sz w:val="22"/>
                <w:szCs w:val="22"/>
                <w:lang w:eastAsia="en-US"/>
              </w:rPr>
              <w:t>krāsoti alumīnija imitācijas (RAL9006) pulverkrāsā</w:t>
            </w:r>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pieskaņoti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citai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mēbeļu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furnitūrai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Skapim</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regulējamas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lai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tās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varētu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pielāgot</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grīdas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nelīdzenumiem</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Regulējamās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nosedzamas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cokolu</w:t>
            </w:r>
            <w:proofErr w:type="spellEnd"/>
            <w:r w:rsidRPr="0095601F">
              <w:rPr>
                <w:rFonts w:ascii="Calibri" w:eastAsia="Calibri" w:hAnsi="Calibri"/>
                <w:sz w:val="22"/>
                <w:szCs w:val="22"/>
                <w:lang w:val="en-US" w:eastAsia="en-US"/>
              </w:rPr>
              <w:t xml:space="preserve"> – 80 mm. </w:t>
            </w:r>
            <w:proofErr w:type="spellStart"/>
            <w:r w:rsidRPr="0095601F">
              <w:rPr>
                <w:rFonts w:ascii="Calibri" w:eastAsia="Calibri" w:hAnsi="Calibri"/>
                <w:sz w:val="22"/>
                <w:szCs w:val="22"/>
                <w:lang w:val="en-US" w:eastAsia="en-US"/>
              </w:rPr>
              <w:t>Cokols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ir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atsevišķa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sastāvdaļa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korpuss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savelkas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ekscentriem</w:t>
            </w:r>
            <w:proofErr w:type="spellEnd"/>
            <w:r w:rsidRPr="0095601F">
              <w:rPr>
                <w:rFonts w:ascii="Calibri" w:eastAsia="Calibri" w:hAnsi="Calibri"/>
                <w:sz w:val="22"/>
                <w:szCs w:val="22"/>
                <w:lang w:val="en-US" w:eastAsia="en-US"/>
              </w:rPr>
              <w:t xml:space="preserve">. </w:t>
            </w:r>
          </w:p>
          <w:p w:rsidR="0095601F" w:rsidRPr="0095601F" w:rsidRDefault="0095601F" w:rsidP="0095601F">
            <w:pPr>
              <w:suppressAutoHyphens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t xml:space="preserve"> (krāsas saskaņojama ar Pasūtītāju pirms piegādes).</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rPr>
                <w:rFonts w:ascii="Calibri" w:eastAsia="Calibri" w:hAnsi="Calibri"/>
                <w:noProof/>
                <w:sz w:val="22"/>
                <w:szCs w:val="22"/>
                <w:lang w:eastAsia="lv-LV"/>
              </w:rPr>
            </w:pPr>
            <w:r>
              <w:rPr>
                <w:rFonts w:ascii="Calibri" w:eastAsia="Calibri" w:hAnsi="Calibri"/>
                <w:noProof/>
                <w:sz w:val="22"/>
                <w:szCs w:val="22"/>
                <w:lang w:eastAsia="lv-LV"/>
              </w:rPr>
              <w:drawing>
                <wp:inline distT="0" distB="0" distL="0" distR="0">
                  <wp:extent cx="1050925" cy="1187450"/>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1050925" cy="1187450"/>
                          </a:xfrm>
                          <a:prstGeom prst="rect">
                            <a:avLst/>
                          </a:prstGeom>
                          <a:noFill/>
                          <a:ln w="9525">
                            <a:noFill/>
                            <a:miter lim="800000"/>
                            <a:headEnd/>
                            <a:tailEnd/>
                          </a:ln>
                        </pic:spPr>
                      </pic:pic>
                    </a:graphicData>
                  </a:graphic>
                </wp:inline>
              </w:drawing>
            </w:r>
          </w:p>
          <w:p w:rsidR="0095601F" w:rsidRPr="0095601F" w:rsidRDefault="0095601F" w:rsidP="0095601F">
            <w:pPr>
              <w:suppressAutoHyphens w:val="0"/>
              <w:autoSpaceDE w:val="0"/>
              <w:autoSpaceDN w:val="0"/>
              <w:adjustRightInd w:val="0"/>
              <w:rPr>
                <w:rFonts w:ascii="Calibri" w:eastAsia="Calibri" w:hAnsi="Calibri"/>
                <w:sz w:val="22"/>
                <w:szCs w:val="22"/>
                <w:lang w:val="en-US" w:eastAsia="en-US"/>
              </w:rPr>
            </w:pPr>
            <w:r w:rsidRPr="0095601F">
              <w:rPr>
                <w:rFonts w:ascii="Calibri" w:eastAsia="Calibri" w:hAnsi="Calibri"/>
                <w:sz w:val="22"/>
                <w:szCs w:val="22"/>
                <w:lang w:val="en-US" w:eastAsia="en-US"/>
              </w:rPr>
              <w:t xml:space="preserve">U - </w:t>
            </w:r>
            <w:proofErr w:type="spellStart"/>
            <w:r w:rsidRPr="0095601F">
              <w:rPr>
                <w:rFonts w:ascii="Calibri" w:eastAsia="Calibri" w:hAnsi="Calibri"/>
                <w:sz w:val="22"/>
                <w:szCs w:val="22"/>
                <w:lang w:val="en-US" w:eastAsia="en-US"/>
              </w:rPr>
              <w:t>Riekstkoks</w:t>
            </w:r>
            <w:proofErr w:type="spellEnd"/>
          </w:p>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927735" cy="464185"/>
                  <wp:effectExtent l="19050" t="0" r="5715" b="0"/>
                  <wp:docPr id="36" name="Picture 23" descr="http://www.narbutas.com/assets/DANGOS/NARBUTAS/Kietos-dan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arbutas.com/assets/DANGOS/NARBUTAS/Kietos-dangos/U.jpg"/>
                          <pic:cNvPicPr>
                            <a:picLocks noChangeAspect="1" noChangeArrowheads="1"/>
                          </pic:cNvPicPr>
                        </pic:nvPicPr>
                        <pic:blipFill>
                          <a:blip r:embed="rId34"/>
                          <a:srcRect/>
                          <a:stretch>
                            <a:fillRect/>
                          </a:stretch>
                        </pic:blipFill>
                        <pic:spPr bwMode="auto">
                          <a:xfrm>
                            <a:off x="0" y="0"/>
                            <a:ext cx="927735" cy="464185"/>
                          </a:xfrm>
                          <a:prstGeom prst="rect">
                            <a:avLst/>
                          </a:prstGeom>
                          <a:noFill/>
                          <a:ln w="9525">
                            <a:noFill/>
                            <a:miter lim="800000"/>
                            <a:headEnd/>
                            <a:tailEnd/>
                          </a:ln>
                        </pic:spPr>
                      </pic:pic>
                    </a:graphicData>
                  </a:graphic>
                </wp:inline>
              </w:drawing>
            </w:r>
          </w:p>
          <w:p w:rsidR="0095601F" w:rsidRPr="0095601F" w:rsidRDefault="0095601F" w:rsidP="0095601F">
            <w:pPr>
              <w:suppressAutoHyphens w:val="0"/>
              <w:autoSpaceDE w:val="0"/>
              <w:autoSpaceDN w:val="0"/>
              <w:adjustRightInd w:val="0"/>
              <w:rPr>
                <w:rFonts w:ascii="Calibri" w:eastAsia="Calibri" w:hAnsi="Calibri"/>
                <w:sz w:val="22"/>
                <w:szCs w:val="22"/>
                <w:lang w:val="en-US" w:eastAsia="en-US"/>
              </w:rPr>
            </w:pPr>
            <w:r w:rsidRPr="0095601F">
              <w:rPr>
                <w:rFonts w:ascii="Calibri" w:eastAsia="Calibri" w:hAnsi="Calibri"/>
                <w:sz w:val="22"/>
                <w:szCs w:val="22"/>
                <w:lang w:val="en-US" w:eastAsia="en-US"/>
              </w:rPr>
              <w:t>M -</w:t>
            </w:r>
            <w:proofErr w:type="spellStart"/>
            <w:r w:rsidRPr="0095601F">
              <w:rPr>
                <w:rFonts w:ascii="Calibri" w:eastAsia="Calibri" w:hAnsi="Calibri"/>
                <w:sz w:val="22"/>
                <w:szCs w:val="22"/>
                <w:lang w:val="en-US" w:eastAsia="en-US"/>
              </w:rPr>
              <w:t>Gaiši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pelēks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metāls</w:t>
            </w:r>
            <w:proofErr w:type="spellEnd"/>
          </w:p>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914400" cy="464185"/>
                  <wp:effectExtent l="19050" t="0" r="0" b="0"/>
                  <wp:docPr id="37" name="Picture 37"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
                          <pic:cNvPicPr>
                            <a:picLocks noChangeAspect="1" noChangeArrowheads="1"/>
                          </pic:cNvPicPr>
                        </pic:nvPicPr>
                        <pic:blipFill>
                          <a:blip r:embed="rId35"/>
                          <a:srcRect/>
                          <a:stretch>
                            <a:fillRect/>
                          </a:stretch>
                        </pic:blipFill>
                        <pic:spPr bwMode="auto">
                          <a:xfrm>
                            <a:off x="0" y="0"/>
                            <a:ext cx="914400" cy="464185"/>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4909"/>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lastRenderedPageBreak/>
              <w:t>15.</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Skapis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stikla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durvīm</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3</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800x425, H=1874 mm</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u w:val="single"/>
                <w:lang w:val="en-US" w:eastAsia="en-US"/>
              </w:rPr>
              <w:t>Kancelejas</w:t>
            </w:r>
            <w:proofErr w:type="spellEnd"/>
            <w:r w:rsidRPr="0095601F">
              <w:rPr>
                <w:rFonts w:ascii="Calibri" w:eastAsia="Calibri" w:hAnsi="Calibri"/>
                <w:sz w:val="22"/>
                <w:szCs w:val="22"/>
                <w:u w:val="single"/>
                <w:lang w:val="en-US" w:eastAsia="en-US"/>
              </w:rPr>
              <w:t xml:space="preserve"> </w:t>
            </w:r>
            <w:proofErr w:type="spellStart"/>
            <w:r w:rsidRPr="0095601F">
              <w:rPr>
                <w:rFonts w:ascii="Calibri" w:eastAsia="Calibri" w:hAnsi="Calibri"/>
                <w:sz w:val="22"/>
                <w:szCs w:val="22"/>
                <w:u w:val="single"/>
                <w:lang w:val="en-US" w:eastAsia="en-US"/>
              </w:rPr>
              <w:t>skapis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Izgatavots</w:t>
            </w:r>
            <w:proofErr w:type="spellEnd"/>
            <w:r w:rsidRPr="0095601F">
              <w:rPr>
                <w:rFonts w:ascii="Calibri" w:eastAsia="Calibri" w:hAnsi="Calibri"/>
                <w:sz w:val="22"/>
                <w:szCs w:val="22"/>
                <w:lang w:val="en-US" w:eastAsia="en-US"/>
              </w:rPr>
              <w:t xml:space="preserve"> no </w:t>
            </w:r>
            <w:r w:rsidRPr="0095601F">
              <w:rPr>
                <w:rFonts w:ascii="Calibri" w:eastAsia="Calibri" w:hAnsi="Calibri"/>
                <w:sz w:val="22"/>
                <w:szCs w:val="22"/>
                <w:lang w:eastAsia="en-US"/>
              </w:rPr>
              <w:t>augstas kvalitātes balināta ozola imitācijas kokskaidu plates EGGER vai ekvivalents (R4128)</w:t>
            </w:r>
            <w:r w:rsidRPr="0095601F">
              <w:rPr>
                <w:rFonts w:ascii="Calibri" w:eastAsia="Calibri" w:hAnsi="Calibri"/>
                <w:sz w:val="22"/>
                <w:szCs w:val="22"/>
                <w:lang w:val="en-US" w:eastAsia="en-US"/>
              </w:rPr>
              <w:t xml:space="preserve"> – 18 mm </w:t>
            </w:r>
            <w:proofErr w:type="spellStart"/>
            <w:r w:rsidRPr="0095601F">
              <w:rPr>
                <w:rFonts w:ascii="Calibri" w:eastAsia="Calibri" w:hAnsi="Calibri"/>
                <w:sz w:val="22"/>
                <w:szCs w:val="22"/>
                <w:lang w:val="en-US" w:eastAsia="en-US"/>
              </w:rPr>
              <w:t>korpusa</w:t>
            </w:r>
            <w:proofErr w:type="spellEnd"/>
            <w:r w:rsidRPr="0095601F">
              <w:rPr>
                <w:rFonts w:ascii="Calibri" w:eastAsia="Calibri" w:hAnsi="Calibri"/>
                <w:sz w:val="22"/>
                <w:szCs w:val="22"/>
                <w:lang w:val="en-US" w:eastAsia="en-US"/>
              </w:rPr>
              <w:t xml:space="preserve"> un </w:t>
            </w:r>
            <w:proofErr w:type="spellStart"/>
            <w:r w:rsidRPr="0095601F">
              <w:rPr>
                <w:rFonts w:ascii="Calibri" w:eastAsia="Calibri" w:hAnsi="Calibri"/>
                <w:sz w:val="22"/>
                <w:szCs w:val="22"/>
                <w:lang w:val="en-US" w:eastAsia="en-US"/>
              </w:rPr>
              <w:t>fasādes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detaļām</w:t>
            </w:r>
            <w:proofErr w:type="spellEnd"/>
            <w:r w:rsidRPr="0095601F">
              <w:rPr>
                <w:rFonts w:ascii="Calibri" w:eastAsia="Calibri" w:hAnsi="Calibri"/>
                <w:sz w:val="22"/>
                <w:szCs w:val="22"/>
                <w:lang w:val="en-US" w:eastAsia="en-US"/>
              </w:rPr>
              <w:t xml:space="preserve">, 25mm </w:t>
            </w:r>
            <w:proofErr w:type="spellStart"/>
            <w:r w:rsidRPr="0095601F">
              <w:rPr>
                <w:rFonts w:ascii="Calibri" w:eastAsia="Calibri" w:hAnsi="Calibri"/>
                <w:sz w:val="22"/>
                <w:szCs w:val="22"/>
                <w:lang w:val="en-US" w:eastAsia="en-US"/>
              </w:rPr>
              <w:t>augšējais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horizontālais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panelis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skapju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mugursienas</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lamināts</w:t>
            </w:r>
            <w:proofErr w:type="spellEnd"/>
            <w:r w:rsidRPr="0095601F">
              <w:rPr>
                <w:rFonts w:ascii="Calibri" w:eastAsia="Calibri" w:hAnsi="Calibri"/>
                <w:sz w:val="22"/>
                <w:szCs w:val="22"/>
                <w:lang w:val="en-US" w:eastAsia="en-US"/>
              </w:rPr>
              <w:t xml:space="preserve"> 16mm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identisku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apstrādi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korpusam</w:t>
            </w:r>
            <w:proofErr w:type="spellEnd"/>
            <w:r w:rsidRPr="0095601F">
              <w:rPr>
                <w:rFonts w:ascii="Calibri" w:eastAsia="Calibri" w:hAnsi="Calibri"/>
                <w:sz w:val="22"/>
                <w:szCs w:val="22"/>
                <w:lang w:val="en-US" w:eastAsia="en-US"/>
              </w:rPr>
              <w:t xml:space="preserve">. Visas </w:t>
            </w:r>
            <w:proofErr w:type="spellStart"/>
            <w:r w:rsidRPr="0095601F">
              <w:rPr>
                <w:rFonts w:ascii="Calibri" w:eastAsia="Calibri" w:hAnsi="Calibri"/>
                <w:sz w:val="22"/>
                <w:szCs w:val="22"/>
                <w:lang w:val="en-US" w:eastAsia="en-US"/>
              </w:rPr>
              <w:t>malas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rūpnieciski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apstrādātas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ABS </w:t>
            </w:r>
            <w:proofErr w:type="spellStart"/>
            <w:r w:rsidRPr="0095601F">
              <w:rPr>
                <w:rFonts w:ascii="Calibri" w:eastAsia="Calibri" w:hAnsi="Calibri"/>
                <w:sz w:val="22"/>
                <w:szCs w:val="22"/>
                <w:lang w:val="en-US" w:eastAsia="en-US"/>
              </w:rPr>
              <w:t>maliņu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fasāžu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malas</w:t>
            </w:r>
            <w:proofErr w:type="spellEnd"/>
            <w:r w:rsidRPr="0095601F">
              <w:rPr>
                <w:rFonts w:ascii="Calibri" w:eastAsia="Calibri" w:hAnsi="Calibri"/>
                <w:sz w:val="22"/>
                <w:szCs w:val="22"/>
                <w:lang w:val="en-US" w:eastAsia="en-US"/>
              </w:rPr>
              <w:t xml:space="preserve"> 1,5 mm, </w:t>
            </w:r>
            <w:proofErr w:type="spellStart"/>
            <w:r w:rsidRPr="0095601F">
              <w:rPr>
                <w:rFonts w:ascii="Calibri" w:eastAsia="Calibri" w:hAnsi="Calibri"/>
                <w:sz w:val="22"/>
                <w:szCs w:val="22"/>
                <w:lang w:val="en-US" w:eastAsia="en-US"/>
              </w:rPr>
              <w:t>skapja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augšējā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virsma</w:t>
            </w:r>
            <w:proofErr w:type="spellEnd"/>
            <w:r w:rsidRPr="0095601F">
              <w:rPr>
                <w:rFonts w:ascii="Calibri" w:eastAsia="Calibri" w:hAnsi="Calibri"/>
                <w:sz w:val="22"/>
                <w:szCs w:val="22"/>
                <w:lang w:val="en-US" w:eastAsia="en-US"/>
              </w:rPr>
              <w:t xml:space="preserve"> – 2 mm. </w:t>
            </w:r>
            <w:proofErr w:type="spellStart"/>
            <w:r w:rsidRPr="0095601F">
              <w:rPr>
                <w:rFonts w:ascii="Calibri" w:eastAsia="Calibri" w:hAnsi="Calibri"/>
                <w:sz w:val="22"/>
                <w:szCs w:val="22"/>
                <w:lang w:val="en-US" w:eastAsia="en-US"/>
              </w:rPr>
              <w:t>Apakšējā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daļā</w:t>
            </w:r>
            <w:proofErr w:type="spellEnd"/>
            <w:r w:rsidRPr="0095601F">
              <w:rPr>
                <w:rFonts w:ascii="Calibri" w:eastAsia="Calibri" w:hAnsi="Calibri"/>
                <w:sz w:val="22"/>
                <w:szCs w:val="22"/>
                <w:lang w:val="en-US" w:eastAsia="en-US"/>
              </w:rPr>
              <w:t xml:space="preserve"> divas </w:t>
            </w:r>
            <w:proofErr w:type="spellStart"/>
            <w:r w:rsidRPr="0095601F">
              <w:rPr>
                <w:rFonts w:ascii="Calibri" w:eastAsia="Calibri" w:hAnsi="Calibri"/>
                <w:sz w:val="22"/>
                <w:szCs w:val="22"/>
                <w:lang w:val="en-US" w:eastAsia="en-US"/>
              </w:rPr>
              <w:t>slēdzamas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durtiņas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plaukts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regulējamu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augstumu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Augšējā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daļā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divi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plaukti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regulējamu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augstumu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aiz</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stikla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durvīm</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Stikla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durvis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slēdzamas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Rokturi</w:t>
            </w:r>
            <w:proofErr w:type="spellEnd"/>
            <w:r w:rsidRPr="0095601F">
              <w:rPr>
                <w:rFonts w:ascii="Calibri" w:eastAsia="Calibri" w:hAnsi="Calibri"/>
                <w:sz w:val="22"/>
                <w:szCs w:val="22"/>
                <w:lang w:val="en-US" w:eastAsia="en-US"/>
              </w:rPr>
              <w:t xml:space="preserve"> </w:t>
            </w:r>
            <w:r w:rsidRPr="0095601F">
              <w:rPr>
                <w:rFonts w:ascii="Calibri" w:eastAsia="Calibri" w:hAnsi="Calibri"/>
                <w:sz w:val="22"/>
                <w:szCs w:val="22"/>
                <w:lang w:eastAsia="en-US"/>
              </w:rPr>
              <w:t>krāsoti alumīnija imitācijas (RAL9006) pulverkrāsā</w:t>
            </w:r>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pieskaņoti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citai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mēbeļu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furnitūrai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Skapim</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regulējamas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lai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tās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varētu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pielāgot</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grīdas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nelīdzenumiem</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Regulējamās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nosedzamas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cokolu</w:t>
            </w:r>
            <w:proofErr w:type="spellEnd"/>
            <w:r w:rsidRPr="0095601F">
              <w:rPr>
                <w:rFonts w:ascii="Calibri" w:eastAsia="Calibri" w:hAnsi="Calibri"/>
                <w:sz w:val="22"/>
                <w:szCs w:val="22"/>
                <w:lang w:val="en-US" w:eastAsia="en-US"/>
              </w:rPr>
              <w:t xml:space="preserve"> – 80 mm. </w:t>
            </w:r>
            <w:proofErr w:type="spellStart"/>
            <w:r w:rsidRPr="0095601F">
              <w:rPr>
                <w:rFonts w:ascii="Calibri" w:eastAsia="Calibri" w:hAnsi="Calibri"/>
                <w:sz w:val="22"/>
                <w:szCs w:val="22"/>
                <w:lang w:val="en-US" w:eastAsia="en-US"/>
              </w:rPr>
              <w:t>Cokols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ir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atsevišķa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sastāvdaļa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korpuss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savelkas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ekscentriem</w:t>
            </w:r>
            <w:proofErr w:type="spellEnd"/>
            <w:r w:rsidRPr="0095601F">
              <w:rPr>
                <w:rFonts w:ascii="Calibri" w:eastAsia="Calibri" w:hAnsi="Calibri"/>
                <w:sz w:val="22"/>
                <w:szCs w:val="22"/>
                <w:lang w:val="en-US" w:eastAsia="en-US"/>
              </w:rPr>
              <w:t xml:space="preserve">. </w:t>
            </w:r>
          </w:p>
          <w:p w:rsidR="0095601F" w:rsidRPr="0095601F" w:rsidRDefault="0095601F" w:rsidP="0095601F">
            <w:pPr>
              <w:suppressAutoHyphens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t>(krāsas saskaņojama ar Pasūtītāju pirms piegādes).</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rPr>
                <w:rFonts w:ascii="Calibri" w:eastAsia="Calibri" w:hAnsi="Calibri"/>
                <w:noProof/>
                <w:sz w:val="22"/>
                <w:szCs w:val="22"/>
                <w:lang w:eastAsia="lv-LV"/>
              </w:rPr>
            </w:pPr>
            <w:r>
              <w:rPr>
                <w:rFonts w:ascii="Calibri" w:eastAsia="Calibri" w:hAnsi="Calibri"/>
                <w:noProof/>
                <w:sz w:val="22"/>
                <w:szCs w:val="22"/>
                <w:lang w:eastAsia="lv-LV"/>
              </w:rPr>
              <w:drawing>
                <wp:inline distT="0" distB="0" distL="0" distR="0">
                  <wp:extent cx="914400" cy="1296670"/>
                  <wp:effectExtent l="1905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914400" cy="1296670"/>
                          </a:xfrm>
                          <a:prstGeom prst="rect">
                            <a:avLst/>
                          </a:prstGeom>
                          <a:noFill/>
                          <a:ln w="9525">
                            <a:noFill/>
                            <a:miter lim="800000"/>
                            <a:headEnd/>
                            <a:tailEnd/>
                          </a:ln>
                        </pic:spPr>
                      </pic:pic>
                    </a:graphicData>
                  </a:graphic>
                </wp:inline>
              </w:drawing>
            </w:r>
          </w:p>
          <w:p w:rsidR="0095601F" w:rsidRPr="0095601F" w:rsidRDefault="005D1B9D" w:rsidP="0095601F">
            <w:pPr>
              <w:suppressAutoHyphens w:val="0"/>
              <w:autoSpaceDE w:val="0"/>
              <w:autoSpaceDN w:val="0"/>
              <w:adjustRightInd w:val="0"/>
              <w:spacing w:after="200" w:line="276" w:lineRule="auto"/>
              <w:rPr>
                <w:rFonts w:ascii="Calibri" w:eastAsia="Calibri" w:hAnsi="Calibri"/>
                <w:sz w:val="22"/>
                <w:szCs w:val="22"/>
                <w:lang w:val="en-US" w:eastAsia="en-US"/>
              </w:rPr>
            </w:pPr>
            <w:hyperlink r:id="rId40" w:tooltip="Melamīnu  ›  D1 - Balināts Ozols" w:history="1">
              <w:r w:rsidR="0095601F" w:rsidRPr="0095601F">
                <w:rPr>
                  <w:rFonts w:ascii="Calibri" w:eastAsia="Calibri" w:hAnsi="Calibri"/>
                  <w:sz w:val="22"/>
                  <w:szCs w:val="22"/>
                  <w:lang w:val="en-US" w:eastAsia="en-US"/>
                </w:rPr>
                <w:t xml:space="preserve">D1 - </w:t>
              </w:r>
              <w:proofErr w:type="spellStart"/>
              <w:r w:rsidR="0095601F" w:rsidRPr="0095601F">
                <w:rPr>
                  <w:rFonts w:ascii="Calibri" w:eastAsia="Calibri" w:hAnsi="Calibri"/>
                  <w:sz w:val="22"/>
                  <w:szCs w:val="22"/>
                  <w:lang w:val="en-US" w:eastAsia="en-US"/>
                </w:rPr>
                <w:t>Balināts</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Ozols</w:t>
              </w:r>
              <w:proofErr w:type="spellEnd"/>
            </w:hyperlink>
          </w:p>
          <w:p w:rsidR="0095601F" w:rsidRPr="0095601F" w:rsidRDefault="00C459C5" w:rsidP="0095601F">
            <w:pPr>
              <w:suppressAutoHyphens w:val="0"/>
              <w:autoSpaceDE w:val="0"/>
              <w:autoSpaceDN w:val="0"/>
              <w:adjustRightInd w:val="0"/>
              <w:spacing w:after="200" w:line="276" w:lineRule="auto"/>
              <w:rPr>
                <w:rFonts w:ascii="Calibri" w:eastAsia="Calibri" w:hAnsi="Calibri" w:cs="Calibri"/>
                <w:sz w:val="22"/>
                <w:szCs w:val="22"/>
                <w:lang w:val="en-US" w:eastAsia="en-US"/>
              </w:rPr>
            </w:pPr>
            <w:r>
              <w:rPr>
                <w:rFonts w:ascii="Calibri" w:eastAsia="Calibri" w:hAnsi="Calibri" w:cs="Calibri"/>
                <w:noProof/>
                <w:sz w:val="22"/>
                <w:szCs w:val="22"/>
                <w:lang w:eastAsia="lv-LV"/>
              </w:rPr>
              <w:drawing>
                <wp:inline distT="0" distB="0" distL="0" distR="0">
                  <wp:extent cx="1036955" cy="518795"/>
                  <wp:effectExtent l="19050" t="0" r="0" b="0"/>
                  <wp:docPr id="39" name="Picture 39"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1"/>
                          <pic:cNvPicPr>
                            <a:picLocks noChangeAspect="1" noChangeArrowheads="1"/>
                          </pic:cNvPicPr>
                        </pic:nvPicPr>
                        <pic:blipFill>
                          <a:blip r:embed="rId16"/>
                          <a:srcRect/>
                          <a:stretch>
                            <a:fillRect/>
                          </a:stretch>
                        </pic:blipFill>
                        <pic:spPr bwMode="auto">
                          <a:xfrm>
                            <a:off x="0" y="0"/>
                            <a:ext cx="1036955" cy="518795"/>
                          </a:xfrm>
                          <a:prstGeom prst="rect">
                            <a:avLst/>
                          </a:prstGeom>
                          <a:noFill/>
                          <a:ln w="9525">
                            <a:noFill/>
                            <a:miter lim="800000"/>
                            <a:headEnd/>
                            <a:tailEnd/>
                          </a:ln>
                        </pic:spPr>
                      </pic:pic>
                    </a:graphicData>
                  </a:graphic>
                </wp:inline>
              </w:drawing>
            </w:r>
            <w:r w:rsidR="0095601F" w:rsidRPr="0095601F">
              <w:rPr>
                <w:rFonts w:ascii="Calibri" w:eastAsia="Calibri" w:hAnsi="Calibri" w:cs="Calibri"/>
                <w:sz w:val="22"/>
                <w:szCs w:val="22"/>
                <w:lang w:val="en-US" w:eastAsia="en-US"/>
              </w:rPr>
              <w:t xml:space="preserve">  </w:t>
            </w:r>
          </w:p>
          <w:p w:rsidR="0095601F" w:rsidRPr="0095601F" w:rsidRDefault="0095601F" w:rsidP="0095601F">
            <w:pPr>
              <w:suppressAutoHyphens w:val="0"/>
              <w:autoSpaceDE w:val="0"/>
              <w:autoSpaceDN w:val="0"/>
              <w:adjustRightInd w:val="0"/>
              <w:rPr>
                <w:rFonts w:ascii="Calibri" w:eastAsia="Calibri" w:hAnsi="Calibri"/>
                <w:sz w:val="22"/>
                <w:szCs w:val="22"/>
                <w:lang w:val="en-US" w:eastAsia="en-US"/>
              </w:rPr>
            </w:pPr>
            <w:r w:rsidRPr="0095601F">
              <w:rPr>
                <w:rFonts w:ascii="Calibri" w:eastAsia="Calibri" w:hAnsi="Calibri" w:cs="Calibri"/>
                <w:sz w:val="22"/>
                <w:szCs w:val="22"/>
                <w:lang w:val="en-US" w:eastAsia="en-US"/>
              </w:rPr>
              <w:t xml:space="preserve"> M -</w:t>
            </w:r>
            <w:proofErr w:type="spellStart"/>
            <w:r w:rsidRPr="0095601F">
              <w:rPr>
                <w:rFonts w:ascii="Calibri" w:eastAsia="Calibri" w:hAnsi="Calibri"/>
                <w:sz w:val="22"/>
                <w:szCs w:val="22"/>
                <w:lang w:val="en-US" w:eastAsia="en-US"/>
              </w:rPr>
              <w:t>Gaiši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pelēks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metāls</w:t>
            </w:r>
            <w:proofErr w:type="spellEnd"/>
          </w:p>
          <w:p w:rsidR="0095601F" w:rsidRPr="0095601F" w:rsidRDefault="0095601F" w:rsidP="0095601F">
            <w:pPr>
              <w:suppressAutoHyphens w:val="0"/>
              <w:autoSpaceDE w:val="0"/>
              <w:autoSpaceDN w:val="0"/>
              <w:adjustRightInd w:val="0"/>
              <w:rPr>
                <w:rFonts w:ascii="Calibri" w:eastAsia="Calibri" w:hAnsi="Calibri"/>
                <w:sz w:val="22"/>
                <w:szCs w:val="22"/>
                <w:lang w:val="en-US" w:eastAsia="en-US"/>
              </w:rPr>
            </w:pPr>
          </w:p>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914400" cy="464185"/>
                  <wp:effectExtent l="19050" t="0" r="0" b="0"/>
                  <wp:docPr id="40" name="Picture 40"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
                          <pic:cNvPicPr>
                            <a:picLocks noChangeAspect="1" noChangeArrowheads="1"/>
                          </pic:cNvPicPr>
                        </pic:nvPicPr>
                        <pic:blipFill>
                          <a:blip r:embed="rId35"/>
                          <a:srcRect/>
                          <a:stretch>
                            <a:fillRect/>
                          </a:stretch>
                        </pic:blipFill>
                        <pic:spPr bwMode="auto">
                          <a:xfrm>
                            <a:off x="0" y="0"/>
                            <a:ext cx="914400" cy="464185"/>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155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t>16.</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Speciālais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datoru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skapis</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1</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Skapja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platums</w:t>
            </w:r>
            <w:proofErr w:type="spellEnd"/>
            <w:r w:rsidRPr="0095601F">
              <w:rPr>
                <w:rFonts w:ascii="Calibri" w:eastAsia="Calibri" w:hAnsi="Calibri"/>
                <w:sz w:val="22"/>
                <w:szCs w:val="22"/>
                <w:lang w:val="en-US" w:eastAsia="en-US"/>
              </w:rPr>
              <w:t xml:space="preserve"> – 5000 mm</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Skapja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dziļums</w:t>
            </w:r>
            <w:proofErr w:type="spellEnd"/>
            <w:r w:rsidRPr="0095601F">
              <w:rPr>
                <w:rFonts w:ascii="Calibri" w:eastAsia="Calibri" w:hAnsi="Calibri"/>
                <w:sz w:val="22"/>
                <w:szCs w:val="22"/>
                <w:lang w:val="en-US" w:eastAsia="en-US"/>
              </w:rPr>
              <w:t xml:space="preserve"> – 600 mm</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Skapja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augstums</w:t>
            </w:r>
            <w:proofErr w:type="spellEnd"/>
            <w:r w:rsidRPr="0095601F">
              <w:rPr>
                <w:rFonts w:ascii="Calibri" w:eastAsia="Calibri" w:hAnsi="Calibri"/>
                <w:sz w:val="22"/>
                <w:szCs w:val="22"/>
                <w:lang w:val="en-US" w:eastAsia="en-US"/>
              </w:rPr>
              <w:t xml:space="preserve"> – 2000 mm</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t>Speciāls datoru skapis izgatavots no 18 mm dižskabārža imitācijas lamināta ar 1,5 mm rūpnieciski apstrādātu ABS malu. Rokturi krāsoti alumīnija imitācijas (RAL9006) pulverkrāsā. Skapis sastav no vairākiem nodalījumiem.</w:t>
            </w:r>
          </w:p>
          <w:p w:rsidR="0095601F" w:rsidRPr="0095601F" w:rsidRDefault="0095601F" w:rsidP="0095601F">
            <w:pPr>
              <w:suppressAutoHyphens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t>A1-A2 – atbīdamas durvis</w:t>
            </w:r>
          </w:p>
          <w:p w:rsidR="0095601F" w:rsidRPr="0095601F" w:rsidRDefault="0095601F" w:rsidP="0095601F">
            <w:pPr>
              <w:suppressAutoHyphens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t>B1 – Atveramas durvis ar plauktiem un atslēgu. Plauktu augstums 500 mm</w:t>
            </w:r>
          </w:p>
          <w:p w:rsidR="0095601F" w:rsidRPr="0095601F" w:rsidRDefault="0095601F" w:rsidP="0095601F">
            <w:pPr>
              <w:suppressAutoHyphens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t>C1- atveramas durvis</w:t>
            </w:r>
          </w:p>
          <w:p w:rsidR="0095601F" w:rsidRPr="0095601F" w:rsidRDefault="0095601F" w:rsidP="0095601F">
            <w:pPr>
              <w:suppressAutoHyphens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t>D1 – saliekamā galda virsma aiz tās vieta datoriem.</w:t>
            </w:r>
          </w:p>
          <w:p w:rsidR="0095601F" w:rsidRPr="0095601F" w:rsidRDefault="0095601F" w:rsidP="0095601F">
            <w:pPr>
              <w:suppressAutoHyphens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t>Detalizētāki izmēri norādīti rasējumā.</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rPr>
                <w:rFonts w:ascii="Calibri" w:eastAsia="Calibri" w:hAnsi="Calibri"/>
                <w:noProof/>
                <w:sz w:val="22"/>
                <w:szCs w:val="22"/>
                <w:lang w:eastAsia="lv-LV"/>
              </w:rPr>
            </w:pPr>
            <w:r>
              <w:rPr>
                <w:rFonts w:ascii="Calibri" w:eastAsia="Calibri" w:hAnsi="Calibri"/>
                <w:noProof/>
                <w:sz w:val="22"/>
                <w:szCs w:val="22"/>
                <w:lang w:eastAsia="lv-LV"/>
              </w:rPr>
              <w:drawing>
                <wp:inline distT="0" distB="0" distL="0" distR="0">
                  <wp:extent cx="1528445" cy="791845"/>
                  <wp:effectExtent l="19050" t="0" r="0" b="0"/>
                  <wp:docPr id="41" name="Picture 4" descr="DatoruUzvūves ska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oruUzvūves skapis.png"/>
                          <pic:cNvPicPr>
                            <a:picLocks noChangeAspect="1" noChangeArrowheads="1"/>
                          </pic:cNvPicPr>
                        </pic:nvPicPr>
                        <pic:blipFill>
                          <a:blip r:embed="rId41"/>
                          <a:srcRect/>
                          <a:stretch>
                            <a:fillRect/>
                          </a:stretch>
                        </pic:blipFill>
                        <pic:spPr bwMode="auto">
                          <a:xfrm>
                            <a:off x="0" y="0"/>
                            <a:ext cx="1528445" cy="791845"/>
                          </a:xfrm>
                          <a:prstGeom prst="rect">
                            <a:avLst/>
                          </a:prstGeom>
                          <a:noFill/>
                          <a:ln w="9525">
                            <a:noFill/>
                            <a:miter lim="800000"/>
                            <a:headEnd/>
                            <a:tailEnd/>
                          </a:ln>
                        </pic:spPr>
                      </pic:pic>
                    </a:graphicData>
                  </a:graphic>
                </wp:inline>
              </w:drawing>
            </w:r>
            <w:r w:rsidR="0095601F" w:rsidRPr="0095601F">
              <w:rPr>
                <w:rFonts w:ascii="Calibri" w:eastAsia="Calibri" w:hAnsi="Calibri"/>
                <w:noProof/>
                <w:sz w:val="22"/>
                <w:szCs w:val="22"/>
                <w:lang w:eastAsia="lv-LV"/>
              </w:rPr>
              <w:t xml:space="preserve"> Dižskabardis</w:t>
            </w:r>
          </w:p>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1515110" cy="750570"/>
                  <wp:effectExtent l="19050" t="0" r="8890" b="0"/>
                  <wp:docPr id="42" name="Picture 4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
                          <pic:cNvPicPr>
                            <a:picLocks noChangeAspect="1" noChangeArrowheads="1"/>
                          </pic:cNvPicPr>
                        </pic:nvPicPr>
                        <pic:blipFill>
                          <a:blip r:embed="rId42"/>
                          <a:srcRect/>
                          <a:stretch>
                            <a:fillRect/>
                          </a:stretch>
                        </pic:blipFill>
                        <pic:spPr bwMode="auto">
                          <a:xfrm>
                            <a:off x="0" y="0"/>
                            <a:ext cx="1515110" cy="750570"/>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155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lastRenderedPageBreak/>
              <w:t>17.</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Plaukts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sporta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inventāram</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BB6F15"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t>3</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1200x425, H=1874 mm</w:t>
            </w: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t xml:space="preserve">Atvērts kancelejas skapis: </w:t>
            </w:r>
            <w:proofErr w:type="spellStart"/>
            <w:r w:rsidRPr="0095601F">
              <w:rPr>
                <w:rFonts w:ascii="Calibri" w:eastAsia="Calibri" w:hAnsi="Calibri"/>
                <w:sz w:val="22"/>
                <w:szCs w:val="22"/>
                <w:lang w:val="en-US" w:eastAsia="en-US"/>
              </w:rPr>
              <w:t>izgatavots</w:t>
            </w:r>
            <w:proofErr w:type="spellEnd"/>
            <w:r w:rsidRPr="0095601F">
              <w:rPr>
                <w:rFonts w:ascii="Calibri" w:eastAsia="Calibri" w:hAnsi="Calibri"/>
                <w:sz w:val="22"/>
                <w:szCs w:val="22"/>
                <w:lang w:val="en-US" w:eastAsia="en-US"/>
              </w:rPr>
              <w:t xml:space="preserve"> no </w:t>
            </w:r>
            <w:r w:rsidRPr="0095601F">
              <w:rPr>
                <w:rFonts w:ascii="Calibri" w:eastAsia="Calibri" w:hAnsi="Calibri"/>
                <w:sz w:val="22"/>
                <w:szCs w:val="22"/>
                <w:lang w:eastAsia="en-US"/>
              </w:rPr>
              <w:t>augstas kvalitātes balināta ozola imitācijas kokskaidu plates EGGER vai ekevivalents (R4128)</w:t>
            </w:r>
            <w:r w:rsidRPr="0095601F">
              <w:rPr>
                <w:rFonts w:ascii="Calibri" w:eastAsia="Calibri" w:hAnsi="Calibri"/>
                <w:sz w:val="22"/>
                <w:szCs w:val="22"/>
                <w:lang w:val="en-US" w:eastAsia="en-US"/>
              </w:rPr>
              <w:t xml:space="preserve"> – 18 mm </w:t>
            </w:r>
            <w:proofErr w:type="spellStart"/>
            <w:r w:rsidRPr="0095601F">
              <w:rPr>
                <w:rFonts w:ascii="Calibri" w:eastAsia="Calibri" w:hAnsi="Calibri"/>
                <w:sz w:val="22"/>
                <w:szCs w:val="22"/>
                <w:lang w:val="en-US" w:eastAsia="en-US"/>
              </w:rPr>
              <w:t>korpusa</w:t>
            </w:r>
            <w:proofErr w:type="spellEnd"/>
            <w:r w:rsidRPr="0095601F">
              <w:rPr>
                <w:rFonts w:ascii="Calibri" w:eastAsia="Calibri" w:hAnsi="Calibri"/>
                <w:sz w:val="22"/>
                <w:szCs w:val="22"/>
                <w:lang w:val="en-US" w:eastAsia="en-US"/>
              </w:rPr>
              <w:t xml:space="preserve"> un </w:t>
            </w:r>
            <w:proofErr w:type="spellStart"/>
            <w:r w:rsidRPr="0095601F">
              <w:rPr>
                <w:rFonts w:ascii="Calibri" w:eastAsia="Calibri" w:hAnsi="Calibri"/>
                <w:sz w:val="22"/>
                <w:szCs w:val="22"/>
                <w:lang w:val="en-US" w:eastAsia="en-US"/>
              </w:rPr>
              <w:t>fasādes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detaļām</w:t>
            </w:r>
            <w:proofErr w:type="spellEnd"/>
            <w:r w:rsidRPr="0095601F">
              <w:rPr>
                <w:rFonts w:ascii="Calibri" w:eastAsia="Calibri" w:hAnsi="Calibri"/>
                <w:sz w:val="22"/>
                <w:szCs w:val="22"/>
                <w:lang w:val="en-US" w:eastAsia="en-US"/>
              </w:rPr>
              <w:t xml:space="preserve">, 25mm </w:t>
            </w:r>
            <w:proofErr w:type="spellStart"/>
            <w:r w:rsidRPr="0095601F">
              <w:rPr>
                <w:rFonts w:ascii="Calibri" w:eastAsia="Calibri" w:hAnsi="Calibri"/>
                <w:sz w:val="22"/>
                <w:szCs w:val="22"/>
                <w:lang w:val="en-US" w:eastAsia="en-US"/>
              </w:rPr>
              <w:t>augšējais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horizontālais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panelis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skapju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mugursienas</w:t>
            </w:r>
            <w:proofErr w:type="spellEnd"/>
            <w:r w:rsidRPr="0095601F">
              <w:rPr>
                <w:rFonts w:ascii="Calibri" w:eastAsia="Calibri" w:hAnsi="Calibri"/>
                <w:sz w:val="22"/>
                <w:szCs w:val="22"/>
                <w:lang w:val="en-US" w:eastAsia="en-US"/>
              </w:rPr>
              <w:t xml:space="preserve"> – </w:t>
            </w:r>
            <w:proofErr w:type="spellStart"/>
            <w:r w:rsidRPr="0095601F">
              <w:rPr>
                <w:rFonts w:ascii="Calibri" w:eastAsia="Calibri" w:hAnsi="Calibri"/>
                <w:sz w:val="22"/>
                <w:szCs w:val="22"/>
                <w:lang w:val="en-US" w:eastAsia="en-US"/>
              </w:rPr>
              <w:t>lamināts</w:t>
            </w:r>
            <w:proofErr w:type="spellEnd"/>
            <w:r w:rsidRPr="0095601F">
              <w:rPr>
                <w:rFonts w:ascii="Calibri" w:eastAsia="Calibri" w:hAnsi="Calibri"/>
                <w:sz w:val="22"/>
                <w:szCs w:val="22"/>
                <w:lang w:val="en-US" w:eastAsia="en-US"/>
              </w:rPr>
              <w:t xml:space="preserve"> 16mm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identisku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apstrādi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korpusam</w:t>
            </w:r>
            <w:proofErr w:type="spellEnd"/>
            <w:r w:rsidRPr="0095601F">
              <w:rPr>
                <w:rFonts w:ascii="Calibri" w:eastAsia="Calibri" w:hAnsi="Calibri"/>
                <w:sz w:val="22"/>
                <w:szCs w:val="22"/>
                <w:lang w:val="en-US" w:eastAsia="en-US"/>
              </w:rPr>
              <w:t xml:space="preserve">. Visas </w:t>
            </w:r>
            <w:proofErr w:type="spellStart"/>
            <w:r w:rsidRPr="0095601F">
              <w:rPr>
                <w:rFonts w:ascii="Calibri" w:eastAsia="Calibri" w:hAnsi="Calibri"/>
                <w:sz w:val="22"/>
                <w:szCs w:val="22"/>
                <w:lang w:val="en-US" w:eastAsia="en-US"/>
              </w:rPr>
              <w:t>malas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rūpnieciski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apstrādātas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ABS </w:t>
            </w:r>
            <w:proofErr w:type="spellStart"/>
            <w:r w:rsidRPr="0095601F">
              <w:rPr>
                <w:rFonts w:ascii="Calibri" w:eastAsia="Calibri" w:hAnsi="Calibri"/>
                <w:sz w:val="22"/>
                <w:szCs w:val="22"/>
                <w:lang w:val="en-US" w:eastAsia="en-US"/>
              </w:rPr>
              <w:t>maliņu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fasāžu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malas</w:t>
            </w:r>
            <w:proofErr w:type="spellEnd"/>
            <w:r w:rsidRPr="0095601F">
              <w:rPr>
                <w:rFonts w:ascii="Calibri" w:eastAsia="Calibri" w:hAnsi="Calibri"/>
                <w:sz w:val="22"/>
                <w:szCs w:val="22"/>
                <w:lang w:val="en-US" w:eastAsia="en-US"/>
              </w:rPr>
              <w:t xml:space="preserve"> 1,5 mm, </w:t>
            </w:r>
            <w:proofErr w:type="spellStart"/>
            <w:r w:rsidRPr="0095601F">
              <w:rPr>
                <w:rFonts w:ascii="Calibri" w:eastAsia="Calibri" w:hAnsi="Calibri"/>
                <w:sz w:val="22"/>
                <w:szCs w:val="22"/>
                <w:lang w:val="en-US" w:eastAsia="en-US"/>
              </w:rPr>
              <w:t>skapja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augšējā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virsma</w:t>
            </w:r>
            <w:proofErr w:type="spellEnd"/>
            <w:r w:rsidRPr="0095601F">
              <w:rPr>
                <w:rFonts w:ascii="Calibri" w:eastAsia="Calibri" w:hAnsi="Calibri"/>
                <w:sz w:val="22"/>
                <w:szCs w:val="22"/>
                <w:lang w:val="en-US" w:eastAsia="en-US"/>
              </w:rPr>
              <w:t xml:space="preserve"> – 2 mm. </w:t>
            </w:r>
            <w:proofErr w:type="spellStart"/>
            <w:r w:rsidRPr="0095601F">
              <w:rPr>
                <w:rFonts w:ascii="Calibri" w:eastAsia="Calibri" w:hAnsi="Calibri"/>
                <w:sz w:val="22"/>
                <w:szCs w:val="22"/>
                <w:lang w:val="en-US" w:eastAsia="en-US"/>
              </w:rPr>
              <w:t>Skapis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sadalīts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divās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daļās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katrā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daļā</w:t>
            </w:r>
            <w:proofErr w:type="spellEnd"/>
            <w:r w:rsidRPr="0095601F">
              <w:rPr>
                <w:rFonts w:ascii="Calibri" w:eastAsia="Calibri" w:hAnsi="Calibri"/>
                <w:sz w:val="22"/>
                <w:szCs w:val="22"/>
                <w:lang w:val="en-US" w:eastAsia="en-US"/>
              </w:rPr>
              <w:t xml:space="preserve"> 4 </w:t>
            </w:r>
            <w:proofErr w:type="spellStart"/>
            <w:r w:rsidRPr="0095601F">
              <w:rPr>
                <w:rFonts w:ascii="Calibri" w:eastAsia="Calibri" w:hAnsi="Calibri"/>
                <w:sz w:val="22"/>
                <w:szCs w:val="22"/>
                <w:lang w:val="en-US" w:eastAsia="en-US"/>
              </w:rPr>
              <w:t>plaukti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Plaukti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augstumā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regulējami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Plauktu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priekšpusē</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apmale</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nodrošina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lai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nekristu</w:t>
            </w:r>
            <w:proofErr w:type="spellEnd"/>
            <w:r w:rsidRPr="0095601F">
              <w:rPr>
                <w:rFonts w:ascii="Calibri" w:eastAsia="Calibri" w:hAnsi="Calibri"/>
                <w:sz w:val="22"/>
                <w:szCs w:val="22"/>
                <w:lang w:val="en-US" w:eastAsia="en-US"/>
              </w:rPr>
              <w:t xml:space="preserve"> un </w:t>
            </w:r>
            <w:proofErr w:type="spellStart"/>
            <w:r w:rsidRPr="0095601F">
              <w:rPr>
                <w:rFonts w:ascii="Calibri" w:eastAsia="Calibri" w:hAnsi="Calibri"/>
                <w:sz w:val="22"/>
                <w:szCs w:val="22"/>
                <w:lang w:val="en-US" w:eastAsia="en-US"/>
              </w:rPr>
              <w:t>neripotu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ārā</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skapī</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ievietotājs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sporta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inventārs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Skapim</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regulējamas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lai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tās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varētu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pielāgot</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grīdas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nelīdzenumiem</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Regulējamās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kājas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nosedzamas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cokolu</w:t>
            </w:r>
            <w:proofErr w:type="spellEnd"/>
            <w:r w:rsidRPr="0095601F">
              <w:rPr>
                <w:rFonts w:ascii="Calibri" w:eastAsia="Calibri" w:hAnsi="Calibri"/>
                <w:sz w:val="22"/>
                <w:szCs w:val="22"/>
                <w:lang w:val="en-US" w:eastAsia="en-US"/>
              </w:rPr>
              <w:t xml:space="preserve"> – 80 mm. </w:t>
            </w:r>
            <w:proofErr w:type="spellStart"/>
            <w:r w:rsidRPr="0095601F">
              <w:rPr>
                <w:rFonts w:ascii="Calibri" w:eastAsia="Calibri" w:hAnsi="Calibri"/>
                <w:sz w:val="22"/>
                <w:szCs w:val="22"/>
                <w:lang w:val="en-US" w:eastAsia="en-US"/>
              </w:rPr>
              <w:t>Cokols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ir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atsevišķa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sastāvdaļa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Skapja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korpuss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savelkas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ekscentriem</w:t>
            </w:r>
            <w:proofErr w:type="spellEnd"/>
            <w:r w:rsidRPr="0095601F">
              <w:rPr>
                <w:rFonts w:ascii="Calibri" w:eastAsia="Calibri" w:hAnsi="Calibri"/>
                <w:sz w:val="22"/>
                <w:szCs w:val="22"/>
                <w:lang w:val="en-US" w:eastAsia="en-US"/>
              </w:rPr>
              <w:t xml:space="preserve">. </w:t>
            </w:r>
            <w:r w:rsidRPr="0095601F">
              <w:rPr>
                <w:rFonts w:ascii="Calibri" w:eastAsia="Calibri" w:hAnsi="Calibri"/>
                <w:sz w:val="22"/>
                <w:szCs w:val="22"/>
                <w:lang w:eastAsia="en-US"/>
              </w:rPr>
              <w:t>(krāsas saskaņojama ar Pasūtītāju pirms piegādes).</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spacing w:after="200" w:line="276" w:lineRule="auto"/>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941705" cy="1515110"/>
                  <wp:effectExtent l="1905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941705" cy="1515110"/>
                          </a:xfrm>
                          <a:prstGeom prst="rect">
                            <a:avLst/>
                          </a:prstGeom>
                          <a:noFill/>
                          <a:ln w="9525">
                            <a:noFill/>
                            <a:miter lim="800000"/>
                            <a:headEnd/>
                            <a:tailEnd/>
                          </a:ln>
                        </pic:spPr>
                      </pic:pic>
                    </a:graphicData>
                  </a:graphic>
                </wp:inline>
              </w:drawing>
            </w:r>
            <w:r w:rsidR="0095601F" w:rsidRPr="0095601F">
              <w:rPr>
                <w:rFonts w:ascii="Calibri" w:eastAsia="Calibri" w:hAnsi="Calibri"/>
                <w:noProof/>
                <w:sz w:val="22"/>
                <w:szCs w:val="22"/>
                <w:lang w:eastAsia="lv-LV"/>
              </w:rPr>
              <w:t xml:space="preserve">                 </w:t>
            </w:r>
            <w:hyperlink r:id="rId44" w:tooltip="Melamīnu  ›  D1 - Balināts Ozols" w:history="1">
              <w:r w:rsidR="0095601F" w:rsidRPr="0095601F">
                <w:rPr>
                  <w:rFonts w:ascii="Calibri" w:eastAsia="Calibri" w:hAnsi="Calibri"/>
                  <w:sz w:val="22"/>
                  <w:szCs w:val="22"/>
                  <w:lang w:val="en-US" w:eastAsia="en-US"/>
                </w:rPr>
                <w:t xml:space="preserve">D1 - </w:t>
              </w:r>
              <w:proofErr w:type="spellStart"/>
              <w:r w:rsidR="0095601F" w:rsidRPr="0095601F">
                <w:rPr>
                  <w:rFonts w:ascii="Calibri" w:eastAsia="Calibri" w:hAnsi="Calibri"/>
                  <w:sz w:val="22"/>
                  <w:szCs w:val="22"/>
                  <w:lang w:val="en-US" w:eastAsia="en-US"/>
                </w:rPr>
                <w:t>Balināts</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Ozols</w:t>
              </w:r>
              <w:proofErr w:type="spellEnd"/>
            </w:hyperlink>
          </w:p>
          <w:p w:rsidR="0095601F" w:rsidRPr="0095601F" w:rsidRDefault="00C459C5" w:rsidP="0095601F">
            <w:pPr>
              <w:suppressAutoHyphens w:val="0"/>
              <w:autoSpaceDE w:val="0"/>
              <w:autoSpaceDN w:val="0"/>
              <w:adjustRightInd w:val="0"/>
              <w:spacing w:after="200" w:line="276" w:lineRule="auto"/>
              <w:rPr>
                <w:rFonts w:ascii="Calibri" w:eastAsia="Calibri" w:hAnsi="Calibri" w:cs="Calibri"/>
                <w:sz w:val="22"/>
                <w:szCs w:val="22"/>
                <w:lang w:val="en-US" w:eastAsia="en-US"/>
              </w:rPr>
            </w:pPr>
            <w:r>
              <w:rPr>
                <w:rFonts w:ascii="Calibri" w:eastAsia="Calibri" w:hAnsi="Calibri" w:cs="Calibri"/>
                <w:noProof/>
                <w:sz w:val="22"/>
                <w:szCs w:val="22"/>
                <w:lang w:eastAsia="lv-LV"/>
              </w:rPr>
              <w:drawing>
                <wp:inline distT="0" distB="0" distL="0" distR="0">
                  <wp:extent cx="1036955" cy="518795"/>
                  <wp:effectExtent l="19050" t="0" r="0" b="0"/>
                  <wp:docPr id="44" name="Picture 44"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1"/>
                          <pic:cNvPicPr>
                            <a:picLocks noChangeAspect="1" noChangeArrowheads="1"/>
                          </pic:cNvPicPr>
                        </pic:nvPicPr>
                        <pic:blipFill>
                          <a:blip r:embed="rId16"/>
                          <a:srcRect/>
                          <a:stretch>
                            <a:fillRect/>
                          </a:stretch>
                        </pic:blipFill>
                        <pic:spPr bwMode="auto">
                          <a:xfrm>
                            <a:off x="0" y="0"/>
                            <a:ext cx="1036955" cy="518795"/>
                          </a:xfrm>
                          <a:prstGeom prst="rect">
                            <a:avLst/>
                          </a:prstGeom>
                          <a:noFill/>
                          <a:ln w="9525">
                            <a:noFill/>
                            <a:miter lim="800000"/>
                            <a:headEnd/>
                            <a:tailEnd/>
                          </a:ln>
                        </pic:spPr>
                      </pic:pic>
                    </a:graphicData>
                  </a:graphic>
                </wp:inline>
              </w:drawing>
            </w:r>
            <w:r w:rsidR="0095601F" w:rsidRPr="0095601F">
              <w:rPr>
                <w:rFonts w:ascii="Calibri" w:eastAsia="Calibri" w:hAnsi="Calibri" w:cs="Calibri"/>
                <w:sz w:val="22"/>
                <w:szCs w:val="22"/>
                <w:lang w:val="en-US" w:eastAsia="en-US"/>
              </w:rPr>
              <w:t xml:space="preserve">  </w:t>
            </w:r>
          </w:p>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cs="Calibri"/>
                <w:sz w:val="22"/>
                <w:szCs w:val="22"/>
                <w:lang w:val="en-US" w:eastAsia="en-US"/>
              </w:rPr>
              <w:t xml:space="preserve">  </w:t>
            </w:r>
          </w:p>
          <w:p w:rsidR="0095601F" w:rsidRPr="0095601F" w:rsidRDefault="0095601F" w:rsidP="0095601F">
            <w:pPr>
              <w:suppressAutoHyphens w:val="0"/>
              <w:autoSpaceDE w:val="0"/>
              <w:autoSpaceDN w:val="0"/>
              <w:adjustRightInd w:val="0"/>
              <w:rPr>
                <w:rFonts w:ascii="Calibri" w:eastAsia="Calibri" w:hAnsi="Calibri"/>
                <w:sz w:val="22"/>
                <w:szCs w:val="22"/>
                <w:lang w:val="en-US" w:eastAsia="en-US"/>
              </w:rPr>
            </w:pPr>
          </w:p>
        </w:tc>
      </w:tr>
      <w:tr w:rsidR="0095601F" w:rsidRPr="0095601F" w:rsidTr="0095601F">
        <w:tblPrEx>
          <w:tblLook w:val="0000" w:firstRow="0" w:lastRow="0" w:firstColumn="0" w:lastColumn="0" w:noHBand="0" w:noVBand="0"/>
        </w:tblPrEx>
        <w:trPr>
          <w:trHeight w:val="155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t>18.</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Apspriežu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galds</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2</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2800x1400, H=740</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spacing w:after="200" w:line="276" w:lineRule="auto"/>
              <w:jc w:val="both"/>
              <w:rPr>
                <w:rFonts w:ascii="Calibri" w:eastAsia="Calibri" w:hAnsi="Calibri"/>
                <w:sz w:val="22"/>
                <w:szCs w:val="22"/>
                <w:lang w:eastAsia="en-US"/>
              </w:rPr>
            </w:pPr>
            <w:proofErr w:type="spellStart"/>
            <w:r w:rsidRPr="0095601F">
              <w:rPr>
                <w:rFonts w:ascii="Calibri" w:eastAsia="Calibri" w:hAnsi="Calibri"/>
                <w:sz w:val="22"/>
                <w:szCs w:val="22"/>
                <w:lang w:val="en-US" w:eastAsia="en-US"/>
              </w:rPr>
              <w:t>Ovālas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formas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virsma</w:t>
            </w:r>
            <w:proofErr w:type="spellEnd"/>
            <w:r w:rsidRPr="0095601F">
              <w:rPr>
                <w:rFonts w:ascii="Calibri" w:eastAsia="Calibri" w:hAnsi="Calibri"/>
                <w:sz w:val="22"/>
                <w:szCs w:val="22"/>
                <w:lang w:val="en-US" w:eastAsia="en-US"/>
              </w:rPr>
              <w:t xml:space="preserve"> – 25 mm </w:t>
            </w:r>
            <w:proofErr w:type="spellStart"/>
            <w:r w:rsidRPr="0095601F">
              <w:rPr>
                <w:rFonts w:ascii="Calibri" w:eastAsia="Calibri" w:hAnsi="Calibri"/>
                <w:sz w:val="22"/>
                <w:szCs w:val="22"/>
                <w:lang w:val="en-US" w:eastAsia="en-US"/>
              </w:rPr>
              <w:t>bieza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kvalit</w:t>
            </w:r>
            <w:proofErr w:type="spellEnd"/>
            <w:r w:rsidRPr="0095601F">
              <w:rPr>
                <w:rFonts w:ascii="Calibri" w:eastAsia="Calibri" w:hAnsi="Calibri"/>
                <w:sz w:val="22"/>
                <w:szCs w:val="22"/>
                <w:lang w:eastAsia="en-US"/>
              </w:rPr>
              <w:t>ātes laminēta kokskaidu plate EGGER vai ekvivalents (R4128) – balināta ozola imitācijas lamināts (krāsa saskaņojama ar Pasūtītāju pirms piegādes) ar 2 mm ABS malu apstrādi pa detaļu perimetru. Virsma balstīta uz divām cauruļveida atbalsta kājām ar 660 mm diametra pamatni zem kājas.</w:t>
            </w:r>
          </w:p>
          <w:p w:rsidR="0095601F" w:rsidRPr="0095601F" w:rsidRDefault="0095601F" w:rsidP="0095601F">
            <w:pPr>
              <w:suppressAutoHyphens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t xml:space="preserve"> (krāsas saskaņojama ar Pasūtītāju pirms piegādes).</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rPr>
                <w:rFonts w:ascii="Calibri" w:eastAsia="Calibri" w:hAnsi="Calibri"/>
                <w:noProof/>
                <w:sz w:val="22"/>
                <w:szCs w:val="22"/>
                <w:lang w:eastAsia="lv-LV"/>
              </w:rPr>
            </w:pPr>
            <w:r>
              <w:rPr>
                <w:rFonts w:ascii="Calibri" w:eastAsia="Calibri" w:hAnsi="Calibri"/>
                <w:noProof/>
                <w:sz w:val="22"/>
                <w:szCs w:val="22"/>
                <w:lang w:eastAsia="lv-LV"/>
              </w:rPr>
              <w:drawing>
                <wp:inline distT="0" distB="0" distL="0" distR="0">
                  <wp:extent cx="832485" cy="832485"/>
                  <wp:effectExtent l="19050" t="0" r="5715" b="0"/>
                  <wp:docPr id="45" name="Picture 6" descr="COM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280"/>
                          <pic:cNvPicPr>
                            <a:picLocks noChangeAspect="1" noChangeArrowheads="1"/>
                          </pic:cNvPicPr>
                        </pic:nvPicPr>
                        <pic:blipFill>
                          <a:blip r:embed="rId45"/>
                          <a:srcRect/>
                          <a:stretch>
                            <a:fillRect/>
                          </a:stretch>
                        </pic:blipFill>
                        <pic:spPr bwMode="auto">
                          <a:xfrm>
                            <a:off x="0" y="0"/>
                            <a:ext cx="832485" cy="832485"/>
                          </a:xfrm>
                          <a:prstGeom prst="rect">
                            <a:avLst/>
                          </a:prstGeom>
                          <a:noFill/>
                          <a:ln w="9525">
                            <a:noFill/>
                            <a:miter lim="800000"/>
                            <a:headEnd/>
                            <a:tailEnd/>
                          </a:ln>
                        </pic:spPr>
                      </pic:pic>
                    </a:graphicData>
                  </a:graphic>
                </wp:inline>
              </w:drawing>
            </w:r>
          </w:p>
          <w:p w:rsidR="0095601F" w:rsidRPr="0095601F" w:rsidRDefault="005D1B9D" w:rsidP="0095601F">
            <w:pPr>
              <w:suppressAutoHyphens w:val="0"/>
              <w:autoSpaceDE w:val="0"/>
              <w:autoSpaceDN w:val="0"/>
              <w:adjustRightInd w:val="0"/>
              <w:spacing w:after="200" w:line="276" w:lineRule="auto"/>
              <w:rPr>
                <w:rFonts w:ascii="Calibri" w:eastAsia="Calibri" w:hAnsi="Calibri"/>
                <w:sz w:val="22"/>
                <w:szCs w:val="22"/>
                <w:lang w:val="en-US" w:eastAsia="en-US"/>
              </w:rPr>
            </w:pPr>
            <w:hyperlink r:id="rId46" w:tooltip="Melamīnu  ›  D1 - Balināts Ozols" w:history="1">
              <w:r w:rsidR="0095601F" w:rsidRPr="0095601F">
                <w:rPr>
                  <w:rFonts w:ascii="Calibri" w:eastAsia="Calibri" w:hAnsi="Calibri"/>
                  <w:sz w:val="22"/>
                  <w:szCs w:val="22"/>
                  <w:lang w:val="en-US" w:eastAsia="en-US"/>
                </w:rPr>
                <w:t xml:space="preserve">D1 - </w:t>
              </w:r>
              <w:proofErr w:type="spellStart"/>
              <w:r w:rsidR="0095601F" w:rsidRPr="0095601F">
                <w:rPr>
                  <w:rFonts w:ascii="Calibri" w:eastAsia="Calibri" w:hAnsi="Calibri"/>
                  <w:sz w:val="22"/>
                  <w:szCs w:val="22"/>
                  <w:lang w:val="en-US" w:eastAsia="en-US"/>
                </w:rPr>
                <w:t>Balināts</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Ozols</w:t>
              </w:r>
              <w:proofErr w:type="spellEnd"/>
            </w:hyperlink>
            <w:r w:rsidR="0095601F" w:rsidRPr="0095601F">
              <w:rPr>
                <w:rFonts w:ascii="Calibri" w:eastAsia="Calibri" w:hAnsi="Calibri"/>
                <w:sz w:val="22"/>
                <w:szCs w:val="22"/>
                <w:lang w:val="en-US" w:eastAsia="en-US"/>
              </w:rPr>
              <w:t xml:space="preserve">  </w:t>
            </w:r>
            <w:r w:rsidR="00C459C5">
              <w:rPr>
                <w:rFonts w:ascii="Calibri" w:eastAsia="Calibri" w:hAnsi="Calibri" w:cs="Calibri"/>
                <w:noProof/>
                <w:sz w:val="22"/>
                <w:szCs w:val="22"/>
                <w:lang w:eastAsia="lv-LV"/>
              </w:rPr>
              <w:drawing>
                <wp:inline distT="0" distB="0" distL="0" distR="0">
                  <wp:extent cx="1036955" cy="518795"/>
                  <wp:effectExtent l="19050" t="0" r="0" b="0"/>
                  <wp:docPr id="46" name="Picture 46"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1"/>
                          <pic:cNvPicPr>
                            <a:picLocks noChangeAspect="1" noChangeArrowheads="1"/>
                          </pic:cNvPicPr>
                        </pic:nvPicPr>
                        <pic:blipFill>
                          <a:blip r:embed="rId16"/>
                          <a:srcRect/>
                          <a:stretch>
                            <a:fillRect/>
                          </a:stretch>
                        </pic:blipFill>
                        <pic:spPr bwMode="auto">
                          <a:xfrm>
                            <a:off x="0" y="0"/>
                            <a:ext cx="1036955" cy="518795"/>
                          </a:xfrm>
                          <a:prstGeom prst="rect">
                            <a:avLst/>
                          </a:prstGeom>
                          <a:noFill/>
                          <a:ln w="9525">
                            <a:noFill/>
                            <a:miter lim="800000"/>
                            <a:headEnd/>
                            <a:tailEnd/>
                          </a:ln>
                        </pic:spPr>
                      </pic:pic>
                    </a:graphicData>
                  </a:graphic>
                </wp:inline>
              </w:drawing>
            </w:r>
            <w:r w:rsidR="0095601F" w:rsidRPr="0095601F">
              <w:rPr>
                <w:rFonts w:ascii="Calibri" w:eastAsia="Calibri" w:hAnsi="Calibri"/>
                <w:sz w:val="22"/>
                <w:szCs w:val="22"/>
                <w:lang w:val="en-US" w:eastAsia="en-US"/>
              </w:rPr>
              <w:t xml:space="preserve">             M - </w:t>
            </w:r>
            <w:proofErr w:type="spellStart"/>
            <w:r w:rsidR="0095601F" w:rsidRPr="0095601F">
              <w:rPr>
                <w:rFonts w:ascii="Calibri" w:eastAsia="Calibri" w:hAnsi="Calibri"/>
                <w:sz w:val="22"/>
                <w:szCs w:val="22"/>
                <w:lang w:val="en-US" w:eastAsia="en-US"/>
              </w:rPr>
              <w:t>Gaiši</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pelēks</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metāls</w:t>
            </w:r>
            <w:proofErr w:type="spellEnd"/>
          </w:p>
          <w:p w:rsidR="0095601F" w:rsidRPr="0095601F" w:rsidRDefault="00C459C5" w:rsidP="0095601F">
            <w:pPr>
              <w:suppressAutoHyphens w:val="0"/>
              <w:autoSpaceDE w:val="0"/>
              <w:autoSpaceDN w:val="0"/>
              <w:adjustRightInd w:val="0"/>
              <w:spacing w:after="200" w:line="276" w:lineRule="auto"/>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1050925" cy="532130"/>
                  <wp:effectExtent l="19050" t="0" r="0" b="0"/>
                  <wp:docPr id="47" name="Picture 47"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
                          <pic:cNvPicPr>
                            <a:picLocks noChangeAspect="1" noChangeArrowheads="1"/>
                          </pic:cNvPicPr>
                        </pic:nvPicPr>
                        <pic:blipFill>
                          <a:blip r:embed="rId35"/>
                          <a:srcRect/>
                          <a:stretch>
                            <a:fillRect/>
                          </a:stretch>
                        </pic:blipFill>
                        <pic:spPr bwMode="auto">
                          <a:xfrm>
                            <a:off x="0" y="0"/>
                            <a:ext cx="1050925" cy="532130"/>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155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lastRenderedPageBreak/>
              <w:t>19.</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Prezentācijas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galds</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3</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1600x700, H=740 mm</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spacing w:after="200" w:line="276" w:lineRule="auto"/>
              <w:jc w:val="both"/>
              <w:rPr>
                <w:rFonts w:ascii="Calibri" w:eastAsia="Calibri" w:hAnsi="Calibri"/>
                <w:sz w:val="22"/>
                <w:szCs w:val="22"/>
                <w:lang w:eastAsia="en-US"/>
              </w:rPr>
            </w:pPr>
            <w:proofErr w:type="spellStart"/>
            <w:r w:rsidRPr="0095601F">
              <w:rPr>
                <w:rFonts w:ascii="Calibri" w:eastAsia="Calibri" w:hAnsi="Calibri"/>
                <w:sz w:val="22"/>
                <w:szCs w:val="22"/>
                <w:lang w:val="en-US" w:eastAsia="en-US"/>
              </w:rPr>
              <w:t>Virsma</w:t>
            </w:r>
            <w:proofErr w:type="spellEnd"/>
            <w:r w:rsidRPr="0095601F">
              <w:rPr>
                <w:rFonts w:ascii="Calibri" w:eastAsia="Calibri" w:hAnsi="Calibri"/>
                <w:sz w:val="22"/>
                <w:szCs w:val="22"/>
                <w:lang w:val="en-US" w:eastAsia="en-US"/>
              </w:rPr>
              <w:t xml:space="preserve"> – 25 mm </w:t>
            </w:r>
            <w:proofErr w:type="spellStart"/>
            <w:r w:rsidRPr="0095601F">
              <w:rPr>
                <w:rFonts w:ascii="Calibri" w:eastAsia="Calibri" w:hAnsi="Calibri"/>
                <w:sz w:val="22"/>
                <w:szCs w:val="22"/>
                <w:lang w:val="en-US" w:eastAsia="en-US"/>
              </w:rPr>
              <w:t>bieza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kvalit</w:t>
            </w:r>
            <w:proofErr w:type="spellEnd"/>
            <w:r w:rsidRPr="0095601F">
              <w:rPr>
                <w:rFonts w:ascii="Calibri" w:eastAsia="Calibri" w:hAnsi="Calibri"/>
                <w:sz w:val="22"/>
                <w:szCs w:val="22"/>
                <w:lang w:eastAsia="en-US"/>
              </w:rPr>
              <w:t xml:space="preserve">ātes laminēta kokskaidu plate EGGER vai ekvivalents (R4128) – balināta ozola imitācijas lamināts (krāsa saskaņojama ar Pasūtītāju pirms piegādes) ar 2 mm ABS malu apstrādi pa detaļu perimetru. Virsma balstīta uz O formas dubulta metāla rāmja, kas veidots no 40x20x2 mm kvadrātcaurules. Virsma stiprināta pie rāmja tā, lai attālums starp U formas kājām un virsmu būtu 10 mm. U formas metāla kāju kvadrātcaurules izmērs – 40x40x2mm. Metinātas metāla plāksnes kāju fiksēšanai, Savienojums ar iekšējā stiprinājuma skrūvēm M6. Galda kājas krāsotas tumši pelēkā RAL7016 pulverkrāsā. Galda rāmja pārklājuma tonis identisks kāju parklājuma tonim. Stiprinājuma furnitūrai jābūt vizuāli nepamanāmai un jānodrošina mehānisko slodžu izturību. Galda kājām jābūt regulējamām papildus plastmasas detaļām galda virsmas nolīmeņošanai  + 10 mm . </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spacing w:after="200" w:line="276" w:lineRule="auto"/>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1091565" cy="1091565"/>
                  <wp:effectExtent l="19050" t="0" r="0" b="0"/>
                  <wp:docPr id="48" name="Picture 8" descr="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
                          <pic:cNvPicPr>
                            <a:picLocks noChangeAspect="1" noChangeArrowheads="1"/>
                          </pic:cNvPicPr>
                        </pic:nvPicPr>
                        <pic:blipFill>
                          <a:blip r:embed="rId47"/>
                          <a:srcRect/>
                          <a:stretch>
                            <a:fillRect/>
                          </a:stretch>
                        </pic:blipFill>
                        <pic:spPr bwMode="auto">
                          <a:xfrm>
                            <a:off x="0" y="0"/>
                            <a:ext cx="1091565" cy="1091565"/>
                          </a:xfrm>
                          <a:prstGeom prst="rect">
                            <a:avLst/>
                          </a:prstGeom>
                          <a:noFill/>
                          <a:ln w="9525">
                            <a:noFill/>
                            <a:miter lim="800000"/>
                            <a:headEnd/>
                            <a:tailEnd/>
                          </a:ln>
                        </pic:spPr>
                      </pic:pic>
                    </a:graphicData>
                  </a:graphic>
                </wp:inline>
              </w:drawing>
            </w:r>
            <w:r w:rsidR="0095601F" w:rsidRPr="0095601F">
              <w:rPr>
                <w:rFonts w:ascii="Calibri" w:eastAsia="Calibri" w:hAnsi="Calibri"/>
                <w:noProof/>
                <w:sz w:val="22"/>
                <w:szCs w:val="22"/>
                <w:lang w:eastAsia="lv-LV"/>
              </w:rPr>
              <w:t xml:space="preserve">                  </w:t>
            </w:r>
            <w:hyperlink r:id="rId48" w:tooltip="Melamīnu  ›  D1 - Balināts Ozols" w:history="1">
              <w:r w:rsidR="0095601F" w:rsidRPr="0095601F">
                <w:rPr>
                  <w:rFonts w:ascii="Calibri" w:eastAsia="Calibri" w:hAnsi="Calibri"/>
                  <w:sz w:val="22"/>
                  <w:szCs w:val="22"/>
                  <w:lang w:val="en-US" w:eastAsia="en-US"/>
                </w:rPr>
                <w:t xml:space="preserve">D1 - </w:t>
              </w:r>
              <w:proofErr w:type="spellStart"/>
              <w:r w:rsidR="0095601F" w:rsidRPr="0095601F">
                <w:rPr>
                  <w:rFonts w:ascii="Calibri" w:eastAsia="Calibri" w:hAnsi="Calibri"/>
                  <w:sz w:val="22"/>
                  <w:szCs w:val="22"/>
                  <w:lang w:val="en-US" w:eastAsia="en-US"/>
                </w:rPr>
                <w:t>Balināts</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Ozols</w:t>
              </w:r>
              <w:proofErr w:type="spellEnd"/>
            </w:hyperlink>
          </w:p>
          <w:p w:rsidR="0095601F" w:rsidRPr="0095601F" w:rsidRDefault="00C459C5" w:rsidP="0095601F">
            <w:pPr>
              <w:suppressAutoHyphens w:val="0"/>
              <w:autoSpaceDE w:val="0"/>
              <w:autoSpaceDN w:val="0"/>
              <w:adjustRightInd w:val="0"/>
              <w:spacing w:after="200" w:line="276" w:lineRule="auto"/>
              <w:rPr>
                <w:rFonts w:ascii="Calibri" w:eastAsia="Calibri" w:hAnsi="Calibri" w:cs="Calibri"/>
                <w:sz w:val="22"/>
                <w:szCs w:val="22"/>
                <w:lang w:val="en-US" w:eastAsia="en-US"/>
              </w:rPr>
            </w:pPr>
            <w:r>
              <w:rPr>
                <w:rFonts w:ascii="Calibri" w:eastAsia="Calibri" w:hAnsi="Calibri" w:cs="Calibri"/>
                <w:noProof/>
                <w:sz w:val="22"/>
                <w:szCs w:val="22"/>
                <w:lang w:eastAsia="lv-LV"/>
              </w:rPr>
              <w:drawing>
                <wp:inline distT="0" distB="0" distL="0" distR="0">
                  <wp:extent cx="1036955" cy="518795"/>
                  <wp:effectExtent l="19050" t="0" r="0" b="0"/>
                  <wp:docPr id="49" name="Picture 49"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1"/>
                          <pic:cNvPicPr>
                            <a:picLocks noChangeAspect="1" noChangeArrowheads="1"/>
                          </pic:cNvPicPr>
                        </pic:nvPicPr>
                        <pic:blipFill>
                          <a:blip r:embed="rId16"/>
                          <a:srcRect/>
                          <a:stretch>
                            <a:fillRect/>
                          </a:stretch>
                        </pic:blipFill>
                        <pic:spPr bwMode="auto">
                          <a:xfrm>
                            <a:off x="0" y="0"/>
                            <a:ext cx="1036955" cy="518795"/>
                          </a:xfrm>
                          <a:prstGeom prst="rect">
                            <a:avLst/>
                          </a:prstGeom>
                          <a:noFill/>
                          <a:ln w="9525">
                            <a:noFill/>
                            <a:miter lim="800000"/>
                            <a:headEnd/>
                            <a:tailEnd/>
                          </a:ln>
                        </pic:spPr>
                      </pic:pic>
                    </a:graphicData>
                  </a:graphic>
                </wp:inline>
              </w:drawing>
            </w:r>
            <w:r w:rsidR="0095601F" w:rsidRPr="0095601F">
              <w:rPr>
                <w:rFonts w:ascii="Calibri" w:eastAsia="Calibri" w:hAnsi="Calibri" w:cs="Calibri"/>
                <w:sz w:val="22"/>
                <w:szCs w:val="22"/>
                <w:lang w:val="en-US" w:eastAsia="en-US"/>
              </w:rPr>
              <w:t xml:space="preserve">  </w:t>
            </w:r>
          </w:p>
          <w:p w:rsidR="0095601F" w:rsidRPr="0095601F" w:rsidRDefault="0095601F" w:rsidP="0095601F">
            <w:pPr>
              <w:suppressAutoHyphens w:val="0"/>
              <w:autoSpaceDE w:val="0"/>
              <w:autoSpaceDN w:val="0"/>
              <w:adjustRightInd w:val="0"/>
              <w:spacing w:after="200" w:line="276" w:lineRule="auto"/>
              <w:rPr>
                <w:rFonts w:ascii="Calibri" w:eastAsia="Calibri" w:hAnsi="Calibri" w:cs="Calibri"/>
                <w:sz w:val="22"/>
                <w:szCs w:val="22"/>
                <w:lang w:val="en-US" w:eastAsia="en-US"/>
              </w:rPr>
            </w:pPr>
            <w:r w:rsidRPr="0095601F">
              <w:rPr>
                <w:rFonts w:ascii="Calibri" w:eastAsia="Calibri" w:hAnsi="Calibri" w:cs="Calibri"/>
                <w:sz w:val="22"/>
                <w:szCs w:val="22"/>
                <w:lang w:val="en-US" w:eastAsia="en-US"/>
              </w:rPr>
              <w:t xml:space="preserve">  </w:t>
            </w:r>
            <w:hyperlink r:id="rId49" w:tooltip="Metāla daļas  ›  T1 - Tumši pelēks" w:history="1">
              <w:r w:rsidRPr="0095601F">
                <w:rPr>
                  <w:rFonts w:ascii="Calibri" w:eastAsia="Calibri" w:hAnsi="Calibri"/>
                  <w:sz w:val="22"/>
                  <w:szCs w:val="22"/>
                  <w:lang w:val="en-US" w:eastAsia="en-US"/>
                </w:rPr>
                <w:t xml:space="preserve">T1 - </w:t>
              </w:r>
              <w:proofErr w:type="spellStart"/>
              <w:r w:rsidRPr="0095601F">
                <w:rPr>
                  <w:rFonts w:ascii="Calibri" w:eastAsia="Calibri" w:hAnsi="Calibri"/>
                  <w:sz w:val="22"/>
                  <w:szCs w:val="22"/>
                  <w:lang w:val="en-US" w:eastAsia="en-US"/>
                </w:rPr>
                <w:t>Tumši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pelēks</w:t>
              </w:r>
              <w:proofErr w:type="spellEnd"/>
            </w:hyperlink>
          </w:p>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cs="Calibri"/>
                <w:noProof/>
                <w:sz w:val="22"/>
                <w:szCs w:val="22"/>
                <w:lang w:eastAsia="lv-LV"/>
              </w:rPr>
              <w:drawing>
                <wp:inline distT="0" distB="0" distL="0" distR="0">
                  <wp:extent cx="1036955" cy="518795"/>
                  <wp:effectExtent l="19050" t="0" r="0" b="0"/>
                  <wp:docPr id="50" name="Picture 50"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1"/>
                          <pic:cNvPicPr>
                            <a:picLocks noChangeAspect="1" noChangeArrowheads="1"/>
                          </pic:cNvPicPr>
                        </pic:nvPicPr>
                        <pic:blipFill>
                          <a:blip r:embed="rId20"/>
                          <a:srcRect/>
                          <a:stretch>
                            <a:fillRect/>
                          </a:stretch>
                        </pic:blipFill>
                        <pic:spPr bwMode="auto">
                          <a:xfrm>
                            <a:off x="0" y="0"/>
                            <a:ext cx="1036955" cy="518795"/>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155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t>20.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Zemais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prezentācijas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galds</w:t>
            </w:r>
            <w:proofErr w:type="spellEnd"/>
            <w:r w:rsidRPr="0095601F">
              <w:rPr>
                <w:rFonts w:ascii="Calibri" w:eastAsia="Calibri" w:hAnsi="Calibri"/>
                <w:sz w:val="22"/>
                <w:szCs w:val="22"/>
                <w:lang w:val="en-US" w:eastAsia="en-US"/>
              </w:rPr>
              <w:t xml:space="preserve"> </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4</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600x600, H=400 mm</w:t>
            </w: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spacing w:after="200" w:line="276" w:lineRule="auto"/>
              <w:jc w:val="both"/>
              <w:rPr>
                <w:rFonts w:ascii="Calibri" w:eastAsia="Calibri" w:hAnsi="Calibri"/>
                <w:sz w:val="22"/>
                <w:szCs w:val="22"/>
                <w:lang w:eastAsia="en-US"/>
              </w:rPr>
            </w:pPr>
            <w:proofErr w:type="spellStart"/>
            <w:r w:rsidRPr="0095601F">
              <w:rPr>
                <w:rFonts w:ascii="Calibri" w:eastAsia="Calibri" w:hAnsi="Calibri"/>
                <w:sz w:val="22"/>
                <w:szCs w:val="22"/>
                <w:lang w:val="en-US" w:eastAsia="en-US"/>
              </w:rPr>
              <w:t>Virsma</w:t>
            </w:r>
            <w:proofErr w:type="spellEnd"/>
            <w:r w:rsidRPr="0095601F">
              <w:rPr>
                <w:rFonts w:ascii="Calibri" w:eastAsia="Calibri" w:hAnsi="Calibri"/>
                <w:sz w:val="22"/>
                <w:szCs w:val="22"/>
                <w:lang w:val="en-US" w:eastAsia="en-US"/>
              </w:rPr>
              <w:t xml:space="preserve"> – 25 mm </w:t>
            </w:r>
            <w:proofErr w:type="spellStart"/>
            <w:r w:rsidRPr="0095601F">
              <w:rPr>
                <w:rFonts w:ascii="Calibri" w:eastAsia="Calibri" w:hAnsi="Calibri"/>
                <w:sz w:val="22"/>
                <w:szCs w:val="22"/>
                <w:lang w:val="en-US" w:eastAsia="en-US"/>
              </w:rPr>
              <w:t>bieza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kvalit</w:t>
            </w:r>
            <w:proofErr w:type="spellEnd"/>
            <w:r w:rsidRPr="0095601F">
              <w:rPr>
                <w:rFonts w:ascii="Calibri" w:eastAsia="Calibri" w:hAnsi="Calibri"/>
                <w:sz w:val="22"/>
                <w:szCs w:val="22"/>
                <w:lang w:eastAsia="en-US"/>
              </w:rPr>
              <w:t xml:space="preserve">ātes laminēta kokskaidu plate EGGER vai ekvivalents (R4128) – balināta ozola imitācijas lamināts (krāsa saskaņojama ar Pasūtītāju pirms piegādes) ar 2 mm ABS malu apstrādi pa detaļu perimetru. Virsma balstīta uz O formas dubulta metāla rāmja, kas veidots no 40x20x2 mm kvadrātcaurules. Virsma stiprināta pie rāmja tā, lai attālums starp U formas kājām un virsmu būtu 10 mm. U formas metāla kāju kvadrātcaurules izmērs – 40x40x2mm. Metinātas metāla plāksnes kāju fiksēšanai, Savienojums ar iekšējā stiprinājuma skrūvēm M6. Galda kājas krāsotas tumši pelēkā RAL7016 pulverkrāsā. Galda rāmja pārklājuma tonis identisks kāju parklājuma tonim.Stiprinājuma furnitūrai jābūt vizuāli nepamanāmai un jānodrošina mehānisko slodžu izturību. Galda kājām jābūt regulējamām papildus plastmasas detaļām galda virsmas nolīmeņošanai  + 10 mm . </w:t>
            </w:r>
          </w:p>
          <w:p w:rsidR="0095601F" w:rsidRPr="0095601F" w:rsidRDefault="0095601F" w:rsidP="0095601F">
            <w:pPr>
              <w:suppressAutoHyphens w:val="0"/>
              <w:spacing w:after="200" w:line="276" w:lineRule="auto"/>
              <w:jc w:val="both"/>
              <w:rPr>
                <w:rFonts w:ascii="Calibri" w:eastAsia="Calibri" w:hAnsi="Calibri"/>
                <w:sz w:val="22"/>
                <w:szCs w:val="22"/>
                <w:lang w:eastAsia="en-US"/>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spacing w:after="200" w:line="276" w:lineRule="auto"/>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1146175" cy="1146175"/>
                  <wp:effectExtent l="19050" t="0" r="0" b="0"/>
                  <wp:docPr id="51" name="Picture 9" descr="CNN06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NN060-U"/>
                          <pic:cNvPicPr>
                            <a:picLocks noChangeAspect="1" noChangeArrowheads="1"/>
                          </pic:cNvPicPr>
                        </pic:nvPicPr>
                        <pic:blipFill>
                          <a:blip r:embed="rId50"/>
                          <a:srcRect/>
                          <a:stretch>
                            <a:fillRect/>
                          </a:stretch>
                        </pic:blipFill>
                        <pic:spPr bwMode="auto">
                          <a:xfrm>
                            <a:off x="0" y="0"/>
                            <a:ext cx="1146175" cy="1146175"/>
                          </a:xfrm>
                          <a:prstGeom prst="rect">
                            <a:avLst/>
                          </a:prstGeom>
                          <a:noFill/>
                          <a:ln w="9525">
                            <a:noFill/>
                            <a:miter lim="800000"/>
                            <a:headEnd/>
                            <a:tailEnd/>
                          </a:ln>
                        </pic:spPr>
                      </pic:pic>
                    </a:graphicData>
                  </a:graphic>
                </wp:inline>
              </w:drawing>
            </w:r>
            <w:r w:rsidR="0095601F" w:rsidRPr="0095601F">
              <w:rPr>
                <w:rFonts w:ascii="Calibri" w:eastAsia="Calibri" w:hAnsi="Calibri"/>
                <w:noProof/>
                <w:sz w:val="22"/>
                <w:szCs w:val="22"/>
                <w:lang w:eastAsia="lv-LV"/>
              </w:rPr>
              <w:t xml:space="preserve">              </w:t>
            </w:r>
            <w:hyperlink r:id="rId51" w:tooltip="Melamīnu  ›  D1 - Balināts Ozols" w:history="1">
              <w:r w:rsidR="0095601F" w:rsidRPr="0095601F">
                <w:rPr>
                  <w:rFonts w:ascii="Calibri" w:eastAsia="Calibri" w:hAnsi="Calibri"/>
                  <w:sz w:val="22"/>
                  <w:szCs w:val="22"/>
                  <w:lang w:val="en-US" w:eastAsia="en-US"/>
                </w:rPr>
                <w:t xml:space="preserve">D1 - </w:t>
              </w:r>
              <w:proofErr w:type="spellStart"/>
              <w:r w:rsidR="0095601F" w:rsidRPr="0095601F">
                <w:rPr>
                  <w:rFonts w:ascii="Calibri" w:eastAsia="Calibri" w:hAnsi="Calibri"/>
                  <w:sz w:val="22"/>
                  <w:szCs w:val="22"/>
                  <w:lang w:val="en-US" w:eastAsia="en-US"/>
                </w:rPr>
                <w:t>Balināts</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Ozols</w:t>
              </w:r>
              <w:proofErr w:type="spellEnd"/>
            </w:hyperlink>
          </w:p>
          <w:p w:rsidR="0095601F" w:rsidRPr="0095601F" w:rsidRDefault="00C459C5" w:rsidP="0095601F">
            <w:pPr>
              <w:suppressAutoHyphens w:val="0"/>
              <w:autoSpaceDE w:val="0"/>
              <w:autoSpaceDN w:val="0"/>
              <w:adjustRightInd w:val="0"/>
              <w:spacing w:after="200" w:line="276" w:lineRule="auto"/>
              <w:rPr>
                <w:rFonts w:ascii="Calibri" w:eastAsia="Calibri" w:hAnsi="Calibri" w:cs="Calibri"/>
                <w:sz w:val="22"/>
                <w:szCs w:val="22"/>
                <w:lang w:val="en-US" w:eastAsia="en-US"/>
              </w:rPr>
            </w:pPr>
            <w:r>
              <w:rPr>
                <w:rFonts w:ascii="Calibri" w:eastAsia="Calibri" w:hAnsi="Calibri" w:cs="Calibri"/>
                <w:noProof/>
                <w:sz w:val="22"/>
                <w:szCs w:val="22"/>
                <w:lang w:eastAsia="lv-LV"/>
              </w:rPr>
              <w:drawing>
                <wp:inline distT="0" distB="0" distL="0" distR="0">
                  <wp:extent cx="1036955" cy="518795"/>
                  <wp:effectExtent l="19050" t="0" r="0" b="0"/>
                  <wp:docPr id="52" name="Picture 52"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1"/>
                          <pic:cNvPicPr>
                            <a:picLocks noChangeAspect="1" noChangeArrowheads="1"/>
                          </pic:cNvPicPr>
                        </pic:nvPicPr>
                        <pic:blipFill>
                          <a:blip r:embed="rId16"/>
                          <a:srcRect/>
                          <a:stretch>
                            <a:fillRect/>
                          </a:stretch>
                        </pic:blipFill>
                        <pic:spPr bwMode="auto">
                          <a:xfrm>
                            <a:off x="0" y="0"/>
                            <a:ext cx="1036955" cy="518795"/>
                          </a:xfrm>
                          <a:prstGeom prst="rect">
                            <a:avLst/>
                          </a:prstGeom>
                          <a:noFill/>
                          <a:ln w="9525">
                            <a:noFill/>
                            <a:miter lim="800000"/>
                            <a:headEnd/>
                            <a:tailEnd/>
                          </a:ln>
                        </pic:spPr>
                      </pic:pic>
                    </a:graphicData>
                  </a:graphic>
                </wp:inline>
              </w:drawing>
            </w:r>
            <w:r w:rsidR="0095601F" w:rsidRPr="0095601F">
              <w:rPr>
                <w:rFonts w:ascii="Calibri" w:eastAsia="Calibri" w:hAnsi="Calibri" w:cs="Calibri"/>
                <w:sz w:val="22"/>
                <w:szCs w:val="22"/>
                <w:lang w:val="en-US" w:eastAsia="en-US"/>
              </w:rPr>
              <w:t xml:space="preserve">  </w:t>
            </w:r>
          </w:p>
          <w:p w:rsidR="0095601F" w:rsidRPr="0095601F" w:rsidRDefault="0095601F" w:rsidP="0095601F">
            <w:pPr>
              <w:suppressAutoHyphens w:val="0"/>
              <w:autoSpaceDE w:val="0"/>
              <w:autoSpaceDN w:val="0"/>
              <w:adjustRightInd w:val="0"/>
              <w:spacing w:after="200" w:line="276" w:lineRule="auto"/>
              <w:rPr>
                <w:rFonts w:ascii="Calibri" w:eastAsia="Calibri" w:hAnsi="Calibri" w:cs="Calibri"/>
                <w:sz w:val="22"/>
                <w:szCs w:val="22"/>
                <w:lang w:val="en-US" w:eastAsia="en-US"/>
              </w:rPr>
            </w:pPr>
            <w:r w:rsidRPr="0095601F">
              <w:rPr>
                <w:rFonts w:ascii="Calibri" w:eastAsia="Calibri" w:hAnsi="Calibri" w:cs="Calibri"/>
                <w:sz w:val="22"/>
                <w:szCs w:val="22"/>
                <w:lang w:val="en-US" w:eastAsia="en-US"/>
              </w:rPr>
              <w:t xml:space="preserve">  </w:t>
            </w:r>
            <w:hyperlink r:id="rId52" w:tooltip="Metāla daļas  ›  T1 - Tumši pelēks" w:history="1">
              <w:r w:rsidRPr="0095601F">
                <w:rPr>
                  <w:rFonts w:ascii="Calibri" w:eastAsia="Calibri" w:hAnsi="Calibri"/>
                  <w:sz w:val="22"/>
                  <w:szCs w:val="22"/>
                  <w:lang w:val="en-US" w:eastAsia="en-US"/>
                </w:rPr>
                <w:t xml:space="preserve">T1 - </w:t>
              </w:r>
              <w:proofErr w:type="spellStart"/>
              <w:r w:rsidRPr="0095601F">
                <w:rPr>
                  <w:rFonts w:ascii="Calibri" w:eastAsia="Calibri" w:hAnsi="Calibri"/>
                  <w:sz w:val="22"/>
                  <w:szCs w:val="22"/>
                  <w:lang w:val="en-US" w:eastAsia="en-US"/>
                </w:rPr>
                <w:t>Tumši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pelēks</w:t>
              </w:r>
              <w:proofErr w:type="spellEnd"/>
            </w:hyperlink>
          </w:p>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cs="Calibri"/>
                <w:noProof/>
                <w:sz w:val="22"/>
                <w:szCs w:val="22"/>
                <w:lang w:eastAsia="lv-LV"/>
              </w:rPr>
              <w:drawing>
                <wp:inline distT="0" distB="0" distL="0" distR="0">
                  <wp:extent cx="1036955" cy="518795"/>
                  <wp:effectExtent l="19050" t="0" r="0" b="0"/>
                  <wp:docPr id="53" name="Picture 53"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1"/>
                          <pic:cNvPicPr>
                            <a:picLocks noChangeAspect="1" noChangeArrowheads="1"/>
                          </pic:cNvPicPr>
                        </pic:nvPicPr>
                        <pic:blipFill>
                          <a:blip r:embed="rId20"/>
                          <a:srcRect/>
                          <a:stretch>
                            <a:fillRect/>
                          </a:stretch>
                        </pic:blipFill>
                        <pic:spPr bwMode="auto">
                          <a:xfrm>
                            <a:off x="0" y="0"/>
                            <a:ext cx="1036955" cy="518795"/>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155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lastRenderedPageBreak/>
              <w:t>21.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Priekšpaneļi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prezentācijas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galdiem</w:t>
            </w:r>
            <w:proofErr w:type="spellEnd"/>
            <w:r w:rsidRPr="0095601F">
              <w:rPr>
                <w:rFonts w:ascii="Calibri" w:eastAsia="Calibri" w:hAnsi="Calibri"/>
                <w:sz w:val="22"/>
                <w:szCs w:val="22"/>
                <w:lang w:val="en-US" w:eastAsia="en-US"/>
              </w:rPr>
              <w:t xml:space="preserve"> </w:t>
            </w:r>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3</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1600x16, H=350mm</w:t>
            </w: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t xml:space="preserve">Priekšpanelis no melamīna 1600mm platai galda virsmai izgatavots no 16 mm </w:t>
            </w:r>
            <w:proofErr w:type="spellStart"/>
            <w:r w:rsidRPr="0095601F">
              <w:rPr>
                <w:rFonts w:ascii="Calibri" w:eastAsia="Calibri" w:hAnsi="Calibri"/>
                <w:sz w:val="22"/>
                <w:szCs w:val="22"/>
                <w:lang w:val="en-US" w:eastAsia="en-US"/>
              </w:rPr>
              <w:t>bieza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kvalit</w:t>
            </w:r>
            <w:proofErr w:type="spellEnd"/>
            <w:r w:rsidRPr="0095601F">
              <w:rPr>
                <w:rFonts w:ascii="Calibri" w:eastAsia="Calibri" w:hAnsi="Calibri"/>
                <w:sz w:val="22"/>
                <w:szCs w:val="22"/>
                <w:lang w:eastAsia="en-US"/>
              </w:rPr>
              <w:t>ātes laminēta kokskaidu plate EGGER vai ekevivalents (R4128) – balināta ozola imitācijas lamināts (krāsa saskaņojama ar Pasūtītāju pirms piegādes) ar 2 mm ABS malu apstrādi pa detaļu perimetru. Stiprināms zem galda virsmas ar metāla stiprinājumiem.Metāla stiprinājumi krāsoti tumši pelēkā RAL7016 pulverkrāsā.</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spacing w:after="200" w:line="276" w:lineRule="auto"/>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1105535" cy="1105535"/>
                  <wp:effectExtent l="19050" t="0" r="0" b="0"/>
                  <wp:docPr id="54" name="Picture 10" descr="DNH120_b56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H120_b56ad3"/>
                          <pic:cNvPicPr>
                            <a:picLocks noChangeAspect="1" noChangeArrowheads="1"/>
                          </pic:cNvPicPr>
                        </pic:nvPicPr>
                        <pic:blipFill>
                          <a:blip r:embed="rId53"/>
                          <a:srcRect/>
                          <a:stretch>
                            <a:fillRect/>
                          </a:stretch>
                        </pic:blipFill>
                        <pic:spPr bwMode="auto">
                          <a:xfrm>
                            <a:off x="0" y="0"/>
                            <a:ext cx="1105535" cy="1105535"/>
                          </a:xfrm>
                          <a:prstGeom prst="rect">
                            <a:avLst/>
                          </a:prstGeom>
                          <a:noFill/>
                          <a:ln w="9525">
                            <a:noFill/>
                            <a:miter lim="800000"/>
                            <a:headEnd/>
                            <a:tailEnd/>
                          </a:ln>
                        </pic:spPr>
                      </pic:pic>
                    </a:graphicData>
                  </a:graphic>
                </wp:inline>
              </w:drawing>
            </w:r>
            <w:r w:rsidR="0095601F" w:rsidRPr="0095601F">
              <w:rPr>
                <w:rFonts w:ascii="Calibri" w:eastAsia="Calibri" w:hAnsi="Calibri"/>
                <w:noProof/>
                <w:sz w:val="22"/>
                <w:szCs w:val="22"/>
                <w:lang w:eastAsia="lv-LV"/>
              </w:rPr>
              <w:t xml:space="preserve">               </w:t>
            </w:r>
            <w:hyperlink r:id="rId54" w:tooltip="Melamīnu  ›  D1 - Balināts Ozols" w:history="1">
              <w:r w:rsidR="0095601F" w:rsidRPr="0095601F">
                <w:rPr>
                  <w:rFonts w:ascii="Calibri" w:eastAsia="Calibri" w:hAnsi="Calibri"/>
                  <w:sz w:val="22"/>
                  <w:szCs w:val="22"/>
                  <w:lang w:val="en-US" w:eastAsia="en-US"/>
                </w:rPr>
                <w:t xml:space="preserve">D1 - </w:t>
              </w:r>
              <w:proofErr w:type="spellStart"/>
              <w:r w:rsidR="0095601F" w:rsidRPr="0095601F">
                <w:rPr>
                  <w:rFonts w:ascii="Calibri" w:eastAsia="Calibri" w:hAnsi="Calibri"/>
                  <w:sz w:val="22"/>
                  <w:szCs w:val="22"/>
                  <w:lang w:val="en-US" w:eastAsia="en-US"/>
                </w:rPr>
                <w:t>Balināts</w:t>
              </w:r>
              <w:proofErr w:type="spellEnd"/>
              <w:r w:rsidR="0095601F" w:rsidRPr="0095601F">
                <w:rPr>
                  <w:rFonts w:ascii="Calibri" w:eastAsia="Calibri" w:hAnsi="Calibri"/>
                  <w:sz w:val="22"/>
                  <w:szCs w:val="22"/>
                  <w:lang w:val="en-US" w:eastAsia="en-US"/>
                </w:rPr>
                <w:t xml:space="preserve"> </w:t>
              </w:r>
              <w:proofErr w:type="spellStart"/>
              <w:r w:rsidR="0095601F" w:rsidRPr="0095601F">
                <w:rPr>
                  <w:rFonts w:ascii="Calibri" w:eastAsia="Calibri" w:hAnsi="Calibri"/>
                  <w:sz w:val="22"/>
                  <w:szCs w:val="22"/>
                  <w:lang w:val="en-US" w:eastAsia="en-US"/>
                </w:rPr>
                <w:t>Ozols</w:t>
              </w:r>
              <w:proofErr w:type="spellEnd"/>
            </w:hyperlink>
          </w:p>
          <w:p w:rsidR="0095601F" w:rsidRPr="0095601F" w:rsidRDefault="00C459C5" w:rsidP="0095601F">
            <w:pPr>
              <w:suppressAutoHyphens w:val="0"/>
              <w:autoSpaceDE w:val="0"/>
              <w:autoSpaceDN w:val="0"/>
              <w:adjustRightInd w:val="0"/>
              <w:spacing w:after="200" w:line="276" w:lineRule="auto"/>
              <w:rPr>
                <w:rFonts w:ascii="Calibri" w:eastAsia="Calibri" w:hAnsi="Calibri" w:cs="Calibri"/>
                <w:sz w:val="22"/>
                <w:szCs w:val="22"/>
                <w:lang w:val="en-US" w:eastAsia="en-US"/>
              </w:rPr>
            </w:pPr>
            <w:r>
              <w:rPr>
                <w:rFonts w:ascii="Calibri" w:eastAsia="Calibri" w:hAnsi="Calibri" w:cs="Calibri"/>
                <w:noProof/>
                <w:sz w:val="22"/>
                <w:szCs w:val="22"/>
                <w:lang w:eastAsia="lv-LV"/>
              </w:rPr>
              <w:drawing>
                <wp:inline distT="0" distB="0" distL="0" distR="0">
                  <wp:extent cx="1036955" cy="518795"/>
                  <wp:effectExtent l="19050" t="0" r="0" b="0"/>
                  <wp:docPr id="55" name="Picture 55"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1"/>
                          <pic:cNvPicPr>
                            <a:picLocks noChangeAspect="1" noChangeArrowheads="1"/>
                          </pic:cNvPicPr>
                        </pic:nvPicPr>
                        <pic:blipFill>
                          <a:blip r:embed="rId16"/>
                          <a:srcRect/>
                          <a:stretch>
                            <a:fillRect/>
                          </a:stretch>
                        </pic:blipFill>
                        <pic:spPr bwMode="auto">
                          <a:xfrm>
                            <a:off x="0" y="0"/>
                            <a:ext cx="1036955" cy="518795"/>
                          </a:xfrm>
                          <a:prstGeom prst="rect">
                            <a:avLst/>
                          </a:prstGeom>
                          <a:noFill/>
                          <a:ln w="9525">
                            <a:noFill/>
                            <a:miter lim="800000"/>
                            <a:headEnd/>
                            <a:tailEnd/>
                          </a:ln>
                        </pic:spPr>
                      </pic:pic>
                    </a:graphicData>
                  </a:graphic>
                </wp:inline>
              </w:drawing>
            </w:r>
            <w:r w:rsidR="0095601F" w:rsidRPr="0095601F">
              <w:rPr>
                <w:rFonts w:ascii="Calibri" w:eastAsia="Calibri" w:hAnsi="Calibri" w:cs="Calibri"/>
                <w:sz w:val="22"/>
                <w:szCs w:val="22"/>
                <w:lang w:val="en-US" w:eastAsia="en-US"/>
              </w:rPr>
              <w:t xml:space="preserve">  </w:t>
            </w:r>
          </w:p>
          <w:p w:rsidR="0095601F" w:rsidRPr="0095601F" w:rsidRDefault="0095601F" w:rsidP="0095601F">
            <w:pPr>
              <w:suppressAutoHyphens w:val="0"/>
              <w:autoSpaceDE w:val="0"/>
              <w:autoSpaceDN w:val="0"/>
              <w:adjustRightInd w:val="0"/>
              <w:spacing w:after="200" w:line="276" w:lineRule="auto"/>
              <w:rPr>
                <w:rFonts w:ascii="Calibri" w:eastAsia="Calibri" w:hAnsi="Calibri" w:cs="Calibri"/>
                <w:sz w:val="22"/>
                <w:szCs w:val="22"/>
                <w:lang w:val="en-US" w:eastAsia="en-US"/>
              </w:rPr>
            </w:pPr>
            <w:r w:rsidRPr="0095601F">
              <w:rPr>
                <w:rFonts w:ascii="Calibri" w:eastAsia="Calibri" w:hAnsi="Calibri" w:cs="Calibri"/>
                <w:sz w:val="22"/>
                <w:szCs w:val="22"/>
                <w:lang w:val="en-US" w:eastAsia="en-US"/>
              </w:rPr>
              <w:t xml:space="preserve">  </w:t>
            </w:r>
            <w:hyperlink r:id="rId55" w:tooltip="Metāla daļas  ›  T1 - Tumši pelēks" w:history="1">
              <w:r w:rsidRPr="0095601F">
                <w:rPr>
                  <w:rFonts w:ascii="Calibri" w:eastAsia="Calibri" w:hAnsi="Calibri"/>
                  <w:sz w:val="22"/>
                  <w:szCs w:val="22"/>
                  <w:lang w:val="en-US" w:eastAsia="en-US"/>
                </w:rPr>
                <w:t xml:space="preserve">T1 - </w:t>
              </w:r>
              <w:proofErr w:type="spellStart"/>
              <w:r w:rsidRPr="0095601F">
                <w:rPr>
                  <w:rFonts w:ascii="Calibri" w:eastAsia="Calibri" w:hAnsi="Calibri"/>
                  <w:sz w:val="22"/>
                  <w:szCs w:val="22"/>
                  <w:lang w:val="en-US" w:eastAsia="en-US"/>
                </w:rPr>
                <w:t>Tumši</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pelēks</w:t>
              </w:r>
              <w:proofErr w:type="spellEnd"/>
            </w:hyperlink>
          </w:p>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cs="Calibri"/>
                <w:noProof/>
                <w:sz w:val="22"/>
                <w:szCs w:val="22"/>
                <w:lang w:eastAsia="lv-LV"/>
              </w:rPr>
              <w:drawing>
                <wp:inline distT="0" distB="0" distL="0" distR="0">
                  <wp:extent cx="1036955" cy="518795"/>
                  <wp:effectExtent l="19050" t="0" r="0" b="0"/>
                  <wp:docPr id="56" name="Picture 56"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1"/>
                          <pic:cNvPicPr>
                            <a:picLocks noChangeAspect="1" noChangeArrowheads="1"/>
                          </pic:cNvPicPr>
                        </pic:nvPicPr>
                        <pic:blipFill>
                          <a:blip r:embed="rId20"/>
                          <a:srcRect/>
                          <a:stretch>
                            <a:fillRect/>
                          </a:stretch>
                        </pic:blipFill>
                        <pic:spPr bwMode="auto">
                          <a:xfrm>
                            <a:off x="0" y="0"/>
                            <a:ext cx="1036955" cy="518795"/>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155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t>22.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Pelēks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prezentācijas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galds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ar</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nosegpaneli</w:t>
            </w:r>
            <w:proofErr w:type="spellEnd"/>
          </w:p>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2</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1600x800, H=740 mm</w:t>
            </w: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B737E5">
            <w:pPr>
              <w:suppressAutoHyphens w:val="0"/>
              <w:spacing w:after="200" w:line="276" w:lineRule="auto"/>
              <w:jc w:val="both"/>
              <w:rPr>
                <w:rFonts w:ascii="Calibri" w:eastAsia="Calibri" w:hAnsi="Calibri"/>
                <w:sz w:val="22"/>
                <w:szCs w:val="22"/>
                <w:lang w:eastAsia="en-US"/>
              </w:rPr>
            </w:pPr>
            <w:proofErr w:type="spellStart"/>
            <w:r w:rsidRPr="0095601F">
              <w:rPr>
                <w:rFonts w:ascii="Calibri" w:eastAsia="Calibri" w:hAnsi="Calibri"/>
                <w:sz w:val="22"/>
                <w:szCs w:val="22"/>
                <w:lang w:val="en-US" w:eastAsia="en-US"/>
              </w:rPr>
              <w:t>Virsma</w:t>
            </w:r>
            <w:proofErr w:type="spellEnd"/>
            <w:r w:rsidRPr="0095601F">
              <w:rPr>
                <w:rFonts w:ascii="Calibri" w:eastAsia="Calibri" w:hAnsi="Calibri"/>
                <w:sz w:val="22"/>
                <w:szCs w:val="22"/>
                <w:lang w:val="en-US" w:eastAsia="en-US"/>
              </w:rPr>
              <w:t xml:space="preserve"> – 25 mm </w:t>
            </w:r>
            <w:proofErr w:type="spellStart"/>
            <w:r w:rsidRPr="0095601F">
              <w:rPr>
                <w:rFonts w:ascii="Calibri" w:eastAsia="Calibri" w:hAnsi="Calibri"/>
                <w:sz w:val="22"/>
                <w:szCs w:val="22"/>
                <w:lang w:val="en-US" w:eastAsia="en-US"/>
              </w:rPr>
              <w:t>bieza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kvalit</w:t>
            </w:r>
            <w:proofErr w:type="spellEnd"/>
            <w:r w:rsidRPr="0095601F">
              <w:rPr>
                <w:rFonts w:ascii="Calibri" w:eastAsia="Calibri" w:hAnsi="Calibri"/>
                <w:sz w:val="22"/>
                <w:szCs w:val="22"/>
                <w:lang w:eastAsia="en-US"/>
              </w:rPr>
              <w:t>ātes laminēta kokskaidu plate EGGER vai ekvivalents (U961) – tumši pelēks lamināts (krāsa saskaņojama ar Pasūtītāju pirms piegādes) ar 2 mm ABS malu apstrādi pa detaļu perimetru. Virsma balstīta uz O formas dubulta metāla rāmja, kas veidots no 40x20x2 mm kvadrātcaurules. Virsma stiprināta pie rāmja tā, lai attālums starp U formas kājām un virsmu būtu 10 mm. U formas metāla kāju kvadrātcaurules izmērs – 40x40x2mm. Metinātas metāla plāksnes kāju fiksēšanai, Savienojums ar iekšējā stiprinājuma skrūvēm M6. Galda kājas krāsotas tumši pelēkā RAL7016 pulverkrāsā. Galda rāmja pārklājuma tonis identisks kāju parklājuma tonim.Stiprinājuma furnitūrai jābūt vizuāli nepamanāmai un jānodrošina mehānisko slodžu izturību. Galda kājām jābūt regulējamām papildus plastmasas detaļām galda virsmas nolīmeņošanai  + 10 mm . pulverkrāsā.</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C459C5" w:rsidP="0095601F">
            <w:pPr>
              <w:suppressAutoHyphens w:val="0"/>
              <w:autoSpaceDE w:val="0"/>
              <w:autoSpaceDN w:val="0"/>
              <w:adjustRightInd w:val="0"/>
              <w:spacing w:after="200" w:line="276" w:lineRule="auto"/>
              <w:rPr>
                <w:rFonts w:ascii="Calibri" w:eastAsia="Calibri" w:hAnsi="Calibri"/>
                <w:sz w:val="22"/>
                <w:szCs w:val="22"/>
                <w:highlight w:val="yellow"/>
                <w:lang w:eastAsia="en-US"/>
              </w:rPr>
            </w:pPr>
            <w:r>
              <w:rPr>
                <w:rFonts w:ascii="Calibri" w:eastAsia="Calibri" w:hAnsi="Calibri"/>
                <w:noProof/>
                <w:sz w:val="22"/>
                <w:szCs w:val="22"/>
                <w:lang w:eastAsia="lv-LV"/>
              </w:rPr>
              <w:drawing>
                <wp:inline distT="0" distB="0" distL="0" distR="0">
                  <wp:extent cx="1105535" cy="1105535"/>
                  <wp:effectExtent l="19050" t="0" r="0" b="0"/>
                  <wp:docPr id="57" name="Picture 11" descr="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
                          <pic:cNvPicPr>
                            <a:picLocks noChangeAspect="1" noChangeArrowheads="1"/>
                          </pic:cNvPicPr>
                        </pic:nvPicPr>
                        <pic:blipFill>
                          <a:blip r:embed="rId47"/>
                          <a:srcRect/>
                          <a:stretch>
                            <a:fillRect/>
                          </a:stretch>
                        </pic:blipFill>
                        <pic:spPr bwMode="auto">
                          <a:xfrm>
                            <a:off x="0" y="0"/>
                            <a:ext cx="1105535" cy="1105535"/>
                          </a:xfrm>
                          <a:prstGeom prst="rect">
                            <a:avLst/>
                          </a:prstGeom>
                          <a:noFill/>
                          <a:ln w="9525">
                            <a:noFill/>
                            <a:miter lim="800000"/>
                            <a:headEnd/>
                            <a:tailEnd/>
                          </a:ln>
                        </pic:spPr>
                      </pic:pic>
                    </a:graphicData>
                  </a:graphic>
                </wp:inline>
              </w:drawing>
            </w:r>
            <w:r w:rsidR="0095601F" w:rsidRPr="0095601F">
              <w:rPr>
                <w:rFonts w:ascii="Calibri" w:eastAsia="Calibri" w:hAnsi="Calibri"/>
                <w:noProof/>
                <w:sz w:val="22"/>
                <w:szCs w:val="22"/>
                <w:lang w:eastAsia="lv-LV"/>
              </w:rPr>
              <w:t xml:space="preserve">                                      </w:t>
            </w:r>
            <w:hyperlink r:id="rId56" w:tooltip="Melamīnu  ›  D1 - Balināts Ozols" w:history="1">
              <w:r w:rsidR="0095601F" w:rsidRPr="0095601F">
                <w:rPr>
                  <w:rFonts w:ascii="Calibri" w:eastAsia="Calibri" w:hAnsi="Calibri"/>
                  <w:sz w:val="22"/>
                  <w:szCs w:val="22"/>
                  <w:lang w:eastAsia="en-US"/>
                </w:rPr>
                <w:t>N1 – Tumši</w:t>
              </w:r>
            </w:hyperlink>
            <w:r w:rsidR="0095601F" w:rsidRPr="0095601F">
              <w:rPr>
                <w:rFonts w:ascii="Calibri" w:eastAsia="Calibri" w:hAnsi="Calibri"/>
                <w:sz w:val="22"/>
                <w:szCs w:val="22"/>
                <w:lang w:eastAsia="en-US"/>
              </w:rPr>
              <w:t xml:space="preserve"> pelēks</w:t>
            </w:r>
            <w:r w:rsidR="0095601F" w:rsidRPr="0095601F">
              <w:rPr>
                <w:rFonts w:ascii="Calibri" w:eastAsia="Calibri" w:hAnsi="Calibri" w:cs="Calibri"/>
                <w:sz w:val="22"/>
                <w:szCs w:val="22"/>
                <w:lang w:eastAsia="en-US"/>
              </w:rPr>
              <w:t xml:space="preserve"> </w:t>
            </w:r>
            <w:r>
              <w:rPr>
                <w:rFonts w:ascii="Calibri" w:eastAsia="Calibri" w:hAnsi="Calibri" w:cs="Calibri"/>
                <w:noProof/>
                <w:sz w:val="22"/>
                <w:szCs w:val="22"/>
                <w:lang w:eastAsia="lv-LV"/>
              </w:rPr>
              <w:drawing>
                <wp:inline distT="0" distB="0" distL="0" distR="0">
                  <wp:extent cx="1036955" cy="518795"/>
                  <wp:effectExtent l="19050" t="0" r="0" b="0"/>
                  <wp:docPr id="58" name="Picture 58"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1"/>
                          <pic:cNvPicPr>
                            <a:picLocks noChangeAspect="1" noChangeArrowheads="1"/>
                          </pic:cNvPicPr>
                        </pic:nvPicPr>
                        <pic:blipFill>
                          <a:blip r:embed="rId20"/>
                          <a:srcRect/>
                          <a:stretch>
                            <a:fillRect/>
                          </a:stretch>
                        </pic:blipFill>
                        <pic:spPr bwMode="auto">
                          <a:xfrm>
                            <a:off x="0" y="0"/>
                            <a:ext cx="1036955" cy="518795"/>
                          </a:xfrm>
                          <a:prstGeom prst="rect">
                            <a:avLst/>
                          </a:prstGeom>
                          <a:noFill/>
                          <a:ln w="9525">
                            <a:noFill/>
                            <a:miter lim="800000"/>
                            <a:headEnd/>
                            <a:tailEnd/>
                          </a:ln>
                        </pic:spPr>
                      </pic:pic>
                    </a:graphicData>
                  </a:graphic>
                </wp:inline>
              </w:drawing>
            </w:r>
          </w:p>
          <w:p w:rsidR="0095601F" w:rsidRPr="0095601F" w:rsidRDefault="0095601F" w:rsidP="0095601F">
            <w:pPr>
              <w:suppressAutoHyphens w:val="0"/>
              <w:autoSpaceDE w:val="0"/>
              <w:autoSpaceDN w:val="0"/>
              <w:adjustRightInd w:val="0"/>
              <w:spacing w:after="200" w:line="276" w:lineRule="auto"/>
              <w:rPr>
                <w:rFonts w:ascii="Calibri" w:eastAsia="Calibri" w:hAnsi="Calibri" w:cs="Calibri"/>
                <w:sz w:val="22"/>
                <w:szCs w:val="22"/>
                <w:lang w:eastAsia="en-US"/>
              </w:rPr>
            </w:pPr>
            <w:r w:rsidRPr="0095601F">
              <w:rPr>
                <w:rFonts w:ascii="Calibri" w:eastAsia="Calibri" w:hAnsi="Calibri" w:cs="Calibri"/>
                <w:sz w:val="22"/>
                <w:szCs w:val="22"/>
                <w:lang w:eastAsia="en-US"/>
              </w:rPr>
              <w:t xml:space="preserve">  </w:t>
            </w:r>
            <w:hyperlink r:id="rId57" w:tooltip="Metāla daļas  ›  T1 - Tumši pelēks" w:history="1">
              <w:r w:rsidRPr="0095601F">
                <w:rPr>
                  <w:rFonts w:ascii="Calibri" w:eastAsia="Calibri" w:hAnsi="Calibri"/>
                  <w:sz w:val="22"/>
                  <w:szCs w:val="22"/>
                  <w:lang w:eastAsia="en-US"/>
                </w:rPr>
                <w:t>T1 - Tumši pelēks</w:t>
              </w:r>
            </w:hyperlink>
            <w:r w:rsidRPr="0095601F">
              <w:rPr>
                <w:rFonts w:ascii="Calibri" w:eastAsia="Calibri" w:hAnsi="Calibri"/>
                <w:sz w:val="22"/>
                <w:szCs w:val="22"/>
                <w:lang w:eastAsia="en-US"/>
              </w:rPr>
              <w:t xml:space="preserve"> metāls</w:t>
            </w:r>
          </w:p>
          <w:p w:rsidR="0095601F"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cs="Calibri"/>
                <w:noProof/>
                <w:sz w:val="22"/>
                <w:szCs w:val="22"/>
                <w:lang w:eastAsia="lv-LV"/>
              </w:rPr>
              <w:drawing>
                <wp:inline distT="0" distB="0" distL="0" distR="0">
                  <wp:extent cx="1036955" cy="518795"/>
                  <wp:effectExtent l="19050" t="0" r="0" b="0"/>
                  <wp:docPr id="59" name="Picture 59"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1"/>
                          <pic:cNvPicPr>
                            <a:picLocks noChangeAspect="1" noChangeArrowheads="1"/>
                          </pic:cNvPicPr>
                        </pic:nvPicPr>
                        <pic:blipFill>
                          <a:blip r:embed="rId20"/>
                          <a:srcRect/>
                          <a:stretch>
                            <a:fillRect/>
                          </a:stretch>
                        </pic:blipFill>
                        <pic:spPr bwMode="auto">
                          <a:xfrm>
                            <a:off x="0" y="0"/>
                            <a:ext cx="1036955" cy="518795"/>
                          </a:xfrm>
                          <a:prstGeom prst="rect">
                            <a:avLst/>
                          </a:prstGeom>
                          <a:noFill/>
                          <a:ln w="9525">
                            <a:noFill/>
                            <a:miter lim="800000"/>
                            <a:headEnd/>
                            <a:tailEnd/>
                          </a:ln>
                        </pic:spPr>
                      </pic:pic>
                    </a:graphicData>
                  </a:graphic>
                </wp:inline>
              </w:drawing>
            </w:r>
          </w:p>
        </w:tc>
      </w:tr>
      <w:tr w:rsidR="00B737E5" w:rsidRPr="0095601F" w:rsidTr="0095601F">
        <w:tblPrEx>
          <w:tblLook w:val="0000" w:firstRow="0" w:lastRow="0" w:firstColumn="0" w:lastColumn="0" w:noHBand="0" w:noVBand="0"/>
        </w:tblPrEx>
        <w:trPr>
          <w:trHeight w:val="155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95601F">
            <w:pPr>
              <w:suppressAutoHyphens w:val="0"/>
              <w:autoSpaceDE w:val="0"/>
              <w:autoSpaceDN w:val="0"/>
              <w:adjustRightInd w:val="0"/>
              <w:spacing w:after="200" w:line="276" w:lineRule="auto"/>
              <w:rPr>
                <w:rFonts w:ascii="Calibri" w:eastAsia="Calibri" w:hAnsi="Calibri"/>
                <w:sz w:val="22"/>
                <w:szCs w:val="22"/>
                <w:lang w:val="en-US" w:eastAsia="en-US"/>
              </w:rPr>
            </w:pPr>
            <w:r>
              <w:rPr>
                <w:rFonts w:ascii="Calibri" w:eastAsia="Calibri" w:hAnsi="Calibri"/>
                <w:sz w:val="22"/>
                <w:szCs w:val="22"/>
                <w:lang w:val="en-US" w:eastAsia="en-US"/>
              </w:rPr>
              <w:lastRenderedPageBreak/>
              <w:t>23.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Pr>
                <w:rFonts w:ascii="Calibri" w:eastAsia="Calibri" w:hAnsi="Calibri"/>
                <w:sz w:val="22"/>
                <w:szCs w:val="22"/>
                <w:lang w:val="en-US" w:eastAsia="en-US"/>
              </w:rPr>
              <w:t>Priekšpanelis</w:t>
            </w:r>
            <w:proofErr w:type="spellEnd"/>
            <w:r>
              <w:rPr>
                <w:rFonts w:ascii="Calibri" w:eastAsia="Calibri" w:hAnsi="Calibri"/>
                <w:sz w:val="22"/>
                <w:szCs w:val="22"/>
                <w:lang w:val="en-US" w:eastAsia="en-US"/>
              </w:rPr>
              <w:t xml:space="preserve"> </w:t>
            </w:r>
            <w:proofErr w:type="spellStart"/>
            <w:r>
              <w:rPr>
                <w:rFonts w:ascii="Calibri" w:eastAsia="Calibri" w:hAnsi="Calibri"/>
                <w:sz w:val="22"/>
                <w:szCs w:val="22"/>
                <w:lang w:val="en-US" w:eastAsia="en-US"/>
              </w:rPr>
              <w:t>prezentāciju</w:t>
            </w:r>
            <w:proofErr w:type="spellEnd"/>
            <w:r>
              <w:rPr>
                <w:rFonts w:ascii="Calibri" w:eastAsia="Calibri" w:hAnsi="Calibri"/>
                <w:sz w:val="22"/>
                <w:szCs w:val="22"/>
                <w:lang w:val="en-US" w:eastAsia="en-US"/>
              </w:rPr>
              <w:t xml:space="preserve"> </w:t>
            </w:r>
            <w:proofErr w:type="spellStart"/>
            <w:r>
              <w:rPr>
                <w:rFonts w:ascii="Calibri" w:eastAsia="Calibri" w:hAnsi="Calibri"/>
                <w:sz w:val="22"/>
                <w:szCs w:val="22"/>
                <w:lang w:val="en-US" w:eastAsia="en-US"/>
              </w:rPr>
              <w:t>galdiem</w:t>
            </w:r>
            <w:proofErr w:type="spellEnd"/>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37E5" w:rsidRPr="0095601F" w:rsidRDefault="00B737E5"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37E5" w:rsidRPr="0095601F" w:rsidRDefault="00B737E5"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t>2</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95601F">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t>1600x16, H=350mm</w:t>
            </w: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95601F">
            <w:pPr>
              <w:suppressAutoHyphens w:val="0"/>
              <w:autoSpaceDE w:val="0"/>
              <w:autoSpaceDN w:val="0"/>
              <w:adjustRightInd w:val="0"/>
              <w:spacing w:after="200" w:line="276" w:lineRule="auto"/>
              <w:jc w:val="both"/>
              <w:rPr>
                <w:rFonts w:ascii="Calibri" w:eastAsia="Calibri" w:hAnsi="Calibri"/>
                <w:sz w:val="22"/>
                <w:szCs w:val="22"/>
                <w:lang w:eastAsia="en-US"/>
              </w:rPr>
            </w:pPr>
            <w:r w:rsidRPr="0095601F">
              <w:rPr>
                <w:rFonts w:ascii="Calibri" w:eastAsia="Calibri" w:hAnsi="Calibri"/>
                <w:sz w:val="22"/>
                <w:szCs w:val="22"/>
                <w:lang w:eastAsia="en-US"/>
              </w:rPr>
              <w:t>Priekšpanelis no melamīna 1600mm platai galda virsmai izgatavots no 16 mm bieza, augstas kvalitātes laminēta kokskaidu plate EGGER vai ekvivalents (R4128) – balināta ozola imitācijas lamināts (krāsa saskaņojama ar Pasūtītāju pirms piegādes) ar 2 mm ABS malu apstrādi pa detaļu perimetru. Stiprināms zem galda virsmas ar metāla stiprinājumiem.Metāla stiprinājumi krāsoti tumši pelēkā RAL7016</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C459C5" w:rsidP="00B737E5">
            <w:pPr>
              <w:suppressAutoHyphens w:val="0"/>
              <w:autoSpaceDE w:val="0"/>
              <w:autoSpaceDN w:val="0"/>
              <w:adjustRightInd w:val="0"/>
              <w:spacing w:after="200" w:line="276" w:lineRule="auto"/>
              <w:rPr>
                <w:rFonts w:ascii="Calibri" w:eastAsia="Calibri" w:hAnsi="Calibri"/>
                <w:sz w:val="22"/>
                <w:szCs w:val="22"/>
                <w:highlight w:val="yellow"/>
                <w:lang w:eastAsia="en-US"/>
              </w:rPr>
            </w:pPr>
            <w:r>
              <w:rPr>
                <w:rFonts w:ascii="Calibri" w:eastAsia="Calibri" w:hAnsi="Calibri"/>
                <w:noProof/>
                <w:sz w:val="22"/>
                <w:szCs w:val="22"/>
                <w:lang w:eastAsia="lv-LV"/>
              </w:rPr>
              <w:drawing>
                <wp:inline distT="0" distB="0" distL="0" distR="0">
                  <wp:extent cx="1105535" cy="1105535"/>
                  <wp:effectExtent l="19050" t="0" r="0" b="0"/>
                  <wp:docPr id="60" name="Picture 10" descr="DNH120_b56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H120_b56ad3"/>
                          <pic:cNvPicPr>
                            <a:picLocks noChangeAspect="1" noChangeArrowheads="1"/>
                          </pic:cNvPicPr>
                        </pic:nvPicPr>
                        <pic:blipFill>
                          <a:blip r:embed="rId53"/>
                          <a:srcRect/>
                          <a:stretch>
                            <a:fillRect/>
                          </a:stretch>
                        </pic:blipFill>
                        <pic:spPr bwMode="auto">
                          <a:xfrm>
                            <a:off x="0" y="0"/>
                            <a:ext cx="1105535" cy="1105535"/>
                          </a:xfrm>
                          <a:prstGeom prst="rect">
                            <a:avLst/>
                          </a:prstGeom>
                          <a:noFill/>
                          <a:ln w="9525">
                            <a:noFill/>
                            <a:miter lim="800000"/>
                            <a:headEnd/>
                            <a:tailEnd/>
                          </a:ln>
                        </pic:spPr>
                      </pic:pic>
                    </a:graphicData>
                  </a:graphic>
                </wp:inline>
              </w:drawing>
            </w:r>
            <w:r w:rsidR="00B737E5">
              <w:rPr>
                <w:rFonts w:ascii="Calibri" w:eastAsia="Calibri" w:hAnsi="Calibri"/>
                <w:noProof/>
                <w:sz w:val="22"/>
                <w:szCs w:val="22"/>
                <w:lang w:eastAsia="lv-LV"/>
              </w:rPr>
              <w:t xml:space="preserve">       </w:t>
            </w:r>
            <w:hyperlink r:id="rId58" w:tooltip="Melamīnu  ›  D1 - Balināts Ozols" w:history="1">
              <w:r w:rsidR="00B737E5" w:rsidRPr="0095601F">
                <w:rPr>
                  <w:rFonts w:ascii="Calibri" w:eastAsia="Calibri" w:hAnsi="Calibri"/>
                  <w:sz w:val="22"/>
                  <w:szCs w:val="22"/>
                  <w:lang w:eastAsia="en-US"/>
                </w:rPr>
                <w:t>N1 – Tumši</w:t>
              </w:r>
            </w:hyperlink>
            <w:r w:rsidR="00B737E5" w:rsidRPr="0095601F">
              <w:rPr>
                <w:rFonts w:ascii="Calibri" w:eastAsia="Calibri" w:hAnsi="Calibri"/>
                <w:sz w:val="22"/>
                <w:szCs w:val="22"/>
                <w:lang w:eastAsia="en-US"/>
              </w:rPr>
              <w:t xml:space="preserve"> pelēks</w:t>
            </w:r>
            <w:r w:rsidR="00B737E5" w:rsidRPr="0095601F">
              <w:rPr>
                <w:rFonts w:ascii="Calibri" w:eastAsia="Calibri" w:hAnsi="Calibri" w:cs="Calibri"/>
                <w:sz w:val="22"/>
                <w:szCs w:val="22"/>
                <w:lang w:eastAsia="en-US"/>
              </w:rPr>
              <w:t xml:space="preserve"> </w:t>
            </w:r>
            <w:r>
              <w:rPr>
                <w:rFonts w:ascii="Calibri" w:eastAsia="Calibri" w:hAnsi="Calibri" w:cs="Calibri"/>
                <w:noProof/>
                <w:sz w:val="22"/>
                <w:szCs w:val="22"/>
                <w:lang w:eastAsia="lv-LV"/>
              </w:rPr>
              <w:drawing>
                <wp:inline distT="0" distB="0" distL="0" distR="0">
                  <wp:extent cx="1036955" cy="518795"/>
                  <wp:effectExtent l="19050" t="0" r="0" b="0"/>
                  <wp:docPr id="61" name="Picture 61"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1"/>
                          <pic:cNvPicPr>
                            <a:picLocks noChangeAspect="1" noChangeArrowheads="1"/>
                          </pic:cNvPicPr>
                        </pic:nvPicPr>
                        <pic:blipFill>
                          <a:blip r:embed="rId20"/>
                          <a:srcRect/>
                          <a:stretch>
                            <a:fillRect/>
                          </a:stretch>
                        </pic:blipFill>
                        <pic:spPr bwMode="auto">
                          <a:xfrm>
                            <a:off x="0" y="0"/>
                            <a:ext cx="1036955" cy="518795"/>
                          </a:xfrm>
                          <a:prstGeom prst="rect">
                            <a:avLst/>
                          </a:prstGeom>
                          <a:noFill/>
                          <a:ln w="9525">
                            <a:noFill/>
                            <a:miter lim="800000"/>
                            <a:headEnd/>
                            <a:tailEnd/>
                          </a:ln>
                        </pic:spPr>
                      </pic:pic>
                    </a:graphicData>
                  </a:graphic>
                </wp:inline>
              </w:drawing>
            </w:r>
          </w:p>
          <w:p w:rsidR="00B737E5" w:rsidRPr="0095601F" w:rsidRDefault="00B737E5" w:rsidP="00B737E5">
            <w:pPr>
              <w:suppressAutoHyphens w:val="0"/>
              <w:autoSpaceDE w:val="0"/>
              <w:autoSpaceDN w:val="0"/>
              <w:adjustRightInd w:val="0"/>
              <w:spacing w:after="200" w:line="276" w:lineRule="auto"/>
              <w:rPr>
                <w:rFonts w:ascii="Calibri" w:eastAsia="Calibri" w:hAnsi="Calibri" w:cs="Calibri"/>
                <w:sz w:val="22"/>
                <w:szCs w:val="22"/>
                <w:lang w:eastAsia="en-US"/>
              </w:rPr>
            </w:pPr>
            <w:r w:rsidRPr="0095601F">
              <w:rPr>
                <w:rFonts w:ascii="Calibri" w:eastAsia="Calibri" w:hAnsi="Calibri" w:cs="Calibri"/>
                <w:sz w:val="22"/>
                <w:szCs w:val="22"/>
                <w:lang w:eastAsia="en-US"/>
              </w:rPr>
              <w:t xml:space="preserve">  </w:t>
            </w:r>
            <w:hyperlink r:id="rId59" w:tooltip="Metāla daļas  ›  T1 - Tumši pelēks" w:history="1">
              <w:r w:rsidRPr="0095601F">
                <w:rPr>
                  <w:rFonts w:ascii="Calibri" w:eastAsia="Calibri" w:hAnsi="Calibri"/>
                  <w:sz w:val="22"/>
                  <w:szCs w:val="22"/>
                  <w:lang w:eastAsia="en-US"/>
                </w:rPr>
                <w:t>T1 - Tumši pelēks</w:t>
              </w:r>
            </w:hyperlink>
            <w:r w:rsidRPr="0095601F">
              <w:rPr>
                <w:rFonts w:ascii="Calibri" w:eastAsia="Calibri" w:hAnsi="Calibri"/>
                <w:sz w:val="22"/>
                <w:szCs w:val="22"/>
                <w:lang w:eastAsia="en-US"/>
              </w:rPr>
              <w:t xml:space="preserve"> metāls</w:t>
            </w:r>
          </w:p>
          <w:p w:rsidR="00B737E5" w:rsidRPr="0095601F" w:rsidRDefault="00C459C5" w:rsidP="00B737E5">
            <w:pPr>
              <w:suppressAutoHyphens w:val="0"/>
              <w:autoSpaceDE w:val="0"/>
              <w:autoSpaceDN w:val="0"/>
              <w:adjustRightInd w:val="0"/>
              <w:rPr>
                <w:rFonts w:ascii="Calibri" w:eastAsia="Calibri" w:hAnsi="Calibri"/>
                <w:noProof/>
                <w:sz w:val="22"/>
                <w:szCs w:val="22"/>
                <w:lang w:eastAsia="lv-LV"/>
              </w:rPr>
            </w:pPr>
            <w:r>
              <w:rPr>
                <w:rFonts w:ascii="Calibri" w:eastAsia="Calibri" w:hAnsi="Calibri" w:cs="Calibri"/>
                <w:noProof/>
                <w:sz w:val="22"/>
                <w:szCs w:val="22"/>
                <w:lang w:eastAsia="lv-LV"/>
              </w:rPr>
              <w:drawing>
                <wp:inline distT="0" distB="0" distL="0" distR="0">
                  <wp:extent cx="1036955" cy="518795"/>
                  <wp:effectExtent l="19050" t="0" r="0" b="0"/>
                  <wp:docPr id="62" name="Picture 62"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1"/>
                          <pic:cNvPicPr>
                            <a:picLocks noChangeAspect="1" noChangeArrowheads="1"/>
                          </pic:cNvPicPr>
                        </pic:nvPicPr>
                        <pic:blipFill>
                          <a:blip r:embed="rId20"/>
                          <a:srcRect/>
                          <a:stretch>
                            <a:fillRect/>
                          </a:stretch>
                        </pic:blipFill>
                        <pic:spPr bwMode="auto">
                          <a:xfrm>
                            <a:off x="0" y="0"/>
                            <a:ext cx="1036955" cy="518795"/>
                          </a:xfrm>
                          <a:prstGeom prst="rect">
                            <a:avLst/>
                          </a:prstGeom>
                          <a:noFill/>
                          <a:ln w="9525">
                            <a:noFill/>
                            <a:miter lim="800000"/>
                            <a:headEnd/>
                            <a:tailEnd/>
                          </a:ln>
                        </pic:spPr>
                      </pic:pic>
                    </a:graphicData>
                  </a:graphic>
                </wp:inline>
              </w:drawing>
            </w:r>
          </w:p>
        </w:tc>
      </w:tr>
      <w:tr w:rsidR="0095601F" w:rsidRPr="0095601F" w:rsidTr="0095601F">
        <w:tblPrEx>
          <w:tblLook w:val="0000" w:firstRow="0" w:lastRow="0" w:firstColumn="0" w:lastColumn="0" w:noHBand="0" w:noVBand="0"/>
        </w:tblPrEx>
        <w:trPr>
          <w:trHeight w:val="155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B737E5">
            <w:pPr>
              <w:suppressAutoHyphens w:val="0"/>
              <w:autoSpaceDE w:val="0"/>
              <w:autoSpaceDN w:val="0"/>
              <w:adjustRightInd w:val="0"/>
              <w:spacing w:after="200" w:line="276" w:lineRule="auto"/>
              <w:rPr>
                <w:rFonts w:ascii="Calibri" w:eastAsia="Calibri" w:hAnsi="Calibri"/>
                <w:sz w:val="22"/>
                <w:szCs w:val="22"/>
                <w:lang w:val="en-US" w:eastAsia="en-US"/>
              </w:rPr>
            </w:pPr>
            <w:r w:rsidRPr="0095601F">
              <w:rPr>
                <w:rFonts w:ascii="Calibri" w:eastAsia="Calibri" w:hAnsi="Calibri"/>
                <w:sz w:val="22"/>
                <w:szCs w:val="22"/>
                <w:lang w:val="en-US" w:eastAsia="en-US"/>
              </w:rPr>
              <w:t>2</w:t>
            </w:r>
            <w:r w:rsidR="00B737E5">
              <w:rPr>
                <w:rFonts w:ascii="Calibri" w:eastAsia="Calibri" w:hAnsi="Calibri"/>
                <w:sz w:val="22"/>
                <w:szCs w:val="22"/>
                <w:lang w:val="en-US" w:eastAsia="en-US"/>
              </w:rPr>
              <w:t>4</w:t>
            </w:r>
            <w:r w:rsidRPr="0095601F">
              <w:rPr>
                <w:rFonts w:ascii="Calibri" w:eastAsia="Calibri" w:hAnsi="Calibri"/>
                <w:sz w:val="22"/>
                <w:szCs w:val="22"/>
                <w:lang w:val="en-US" w:eastAsia="en-US"/>
              </w:rPr>
              <w:t>.</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3631B0"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t>Sekretāres let</w:t>
            </w:r>
            <w:r w:rsidR="00B737E5" w:rsidRPr="00B7096A">
              <w:t>e</w:t>
            </w:r>
            <w:r>
              <w:t xml:space="preserve"> </w:t>
            </w:r>
            <w:r w:rsidR="00B737E5" w:rsidRPr="00B7096A">
              <w:t>ar atvilkņu bloku</w:t>
            </w:r>
            <w:r w:rsidR="00B737E5" w:rsidRPr="0095601F">
              <w:rPr>
                <w:rFonts w:ascii="Calibri" w:eastAsia="Calibri" w:hAnsi="Calibri"/>
                <w:sz w:val="22"/>
                <w:szCs w:val="22"/>
                <w:lang w:val="en-US" w:eastAsia="en-US"/>
              </w:rPr>
              <w:t xml:space="preserve"> </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Kompl</w:t>
            </w:r>
            <w:proofErr w:type="spellEnd"/>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601F" w:rsidRPr="0095601F" w:rsidRDefault="0095601F"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1</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95601F">
            <w:pPr>
              <w:suppressAutoHyphens w:val="0"/>
              <w:autoSpaceDE w:val="0"/>
              <w:autoSpaceDN w:val="0"/>
              <w:adjustRightInd w:val="0"/>
              <w:spacing w:after="200" w:line="276" w:lineRule="auto"/>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B737E5" w:rsidP="0095601F">
            <w:pPr>
              <w:suppressAutoHyphens w:val="0"/>
              <w:spacing w:after="200" w:line="276" w:lineRule="auto"/>
              <w:jc w:val="both"/>
              <w:rPr>
                <w:rFonts w:ascii="Calibri" w:eastAsia="Calibri" w:hAnsi="Calibri"/>
                <w:sz w:val="22"/>
                <w:szCs w:val="22"/>
                <w:lang w:eastAsia="en-US"/>
              </w:rPr>
            </w:pPr>
            <w:r w:rsidRPr="00B7096A">
              <w:t>Lete sastav no 5 atsevišķiem moduļiem , kas veido letes kompletu ar noapaļotu stūŗi 90°. Izgatavoti no augstas kvalitātes laminētas kokskaidu plates Bērza imitācijas lamināts  Pfleiderer (R3023 VV)</w:t>
            </w:r>
            <w:r w:rsidR="003C64BC">
              <w:t xml:space="preserve"> vai ekvivalents</w:t>
            </w:r>
            <w:r w:rsidRPr="00B7096A">
              <w:t xml:space="preserve">. Letes moduļi - Galds ar uzliku un nosegpaneli, Galda virsma ar nosegpaneli, Galda virsma ar nosegpaneli, Uzlika galda virsmai, Mobils atvilkņu bloks (centrālā atslēga; 4 atvilknes). Komplektā-kāju komplekts vairāku kopā savienotu galdu kompozīcijas noslēgšanai. </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601F" w:rsidRPr="0095601F" w:rsidRDefault="0095601F" w:rsidP="00B737E5">
            <w:pPr>
              <w:suppressAutoHyphens w:val="0"/>
              <w:autoSpaceDE w:val="0"/>
              <w:autoSpaceDN w:val="0"/>
              <w:adjustRightInd w:val="0"/>
              <w:spacing w:after="200" w:line="276" w:lineRule="auto"/>
              <w:rPr>
                <w:rFonts w:ascii="Calibri" w:eastAsia="Calibri" w:hAnsi="Calibri"/>
                <w:sz w:val="22"/>
                <w:szCs w:val="22"/>
                <w:lang w:eastAsia="en-US"/>
              </w:rPr>
            </w:pPr>
          </w:p>
        </w:tc>
      </w:tr>
      <w:tr w:rsidR="00B737E5" w:rsidRPr="0095601F" w:rsidTr="005A2974">
        <w:tblPrEx>
          <w:tblLook w:val="0000" w:firstRow="0" w:lastRow="0" w:firstColumn="0" w:lastColumn="0" w:noHBand="0" w:noVBand="0"/>
        </w:tblPrEx>
        <w:trPr>
          <w:trHeight w:val="1554"/>
        </w:trPr>
        <w:tc>
          <w:tcPr>
            <w:tcW w:w="326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t>24.1.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37E5" w:rsidRPr="0095601F" w:rsidRDefault="00B737E5"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t>1</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B737E5">
            <w:pPr>
              <w:suppressAutoHyphens w:val="0"/>
              <w:autoSpaceDE w:val="0"/>
              <w:autoSpaceDN w:val="0"/>
              <w:adjustRightInd w:val="0"/>
              <w:spacing w:after="200" w:line="276" w:lineRule="auto"/>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Modul</w:t>
            </w:r>
            <w:r>
              <w:rPr>
                <w:rFonts w:ascii="Calibri" w:eastAsia="Calibri" w:hAnsi="Calibri"/>
                <w:sz w:val="22"/>
                <w:szCs w:val="22"/>
                <w:lang w:val="en-US" w:eastAsia="en-US"/>
              </w:rPr>
              <w:t>is</w:t>
            </w:r>
            <w:proofErr w:type="spellEnd"/>
            <w:r>
              <w:rPr>
                <w:rFonts w:ascii="Calibri" w:eastAsia="Calibri" w:hAnsi="Calibri"/>
                <w:sz w:val="22"/>
                <w:szCs w:val="22"/>
                <w:lang w:val="en-US" w:eastAsia="en-US"/>
              </w:rPr>
              <w:t xml:space="preserve">  1- 1200x880, H=1135 mm </w:t>
            </w:r>
          </w:p>
          <w:p w:rsidR="00B737E5" w:rsidRPr="0095601F" w:rsidRDefault="00B737E5"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B7096A">
              <w:t>Galds ar uzliku un nosegpaneli</w:t>
            </w:r>
            <w:r>
              <w:t xml:space="preserve">. Horizontālās detaļas un sānu paneļi izgatavoti no 25 mm </w:t>
            </w:r>
            <w:r w:rsidRPr="00B7096A">
              <w:t>augstas kvalitātes laminētas kokskaidu plates Bērza imitācijas lamināts  Pfleiderer (R3023 VV)</w:t>
            </w:r>
            <w:r w:rsidR="003C64BC">
              <w:t xml:space="preserve"> vai ekvivalents</w:t>
            </w:r>
            <w:r>
              <w:t xml:space="preserve">. Priekšējie nosegpaneļi izgatavoti </w:t>
            </w:r>
            <w:r w:rsidRPr="00B7096A">
              <w:t xml:space="preserve">no </w:t>
            </w:r>
            <w:r>
              <w:t xml:space="preserve">16 mm </w:t>
            </w:r>
            <w:r w:rsidRPr="00B7096A">
              <w:t>augstas kvalitātes laminētas kokskaidu plates Bērza imitācijas lamināts  Pfleiderer (R3023 VV)</w:t>
            </w:r>
            <w:r w:rsidR="003C64BC">
              <w:t xml:space="preserve"> vai ekvivalents</w:t>
            </w:r>
            <w:r>
              <w:t>. Moduļa apakšā metāla plāksne -  cokols.</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B7096A" w:rsidRDefault="00C459C5" w:rsidP="00B737E5">
            <w:pPr>
              <w:autoSpaceDE w:val="0"/>
              <w:autoSpaceDN w:val="0"/>
              <w:adjustRightInd w:val="0"/>
              <w:rPr>
                <w:noProof/>
                <w:lang w:eastAsia="lv-LV"/>
              </w:rPr>
            </w:pPr>
            <w:r>
              <w:rPr>
                <w:noProof/>
                <w:lang w:eastAsia="lv-LV"/>
              </w:rPr>
              <w:drawing>
                <wp:inline distT="0" distB="0" distL="0" distR="0">
                  <wp:extent cx="969010" cy="969010"/>
                  <wp:effectExtent l="19050" t="0" r="2540" b="0"/>
                  <wp:docPr id="63" name="Picture 12" descr="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002"/>
                          <pic:cNvPicPr>
                            <a:picLocks noChangeAspect="1" noChangeArrowheads="1"/>
                          </pic:cNvPicPr>
                        </pic:nvPicPr>
                        <pic:blipFill>
                          <a:blip r:embed="rId60"/>
                          <a:srcRect/>
                          <a:stretch>
                            <a:fillRect/>
                          </a:stretch>
                        </pic:blipFill>
                        <pic:spPr bwMode="auto">
                          <a:xfrm>
                            <a:off x="0" y="0"/>
                            <a:ext cx="969010" cy="969010"/>
                          </a:xfrm>
                          <a:prstGeom prst="rect">
                            <a:avLst/>
                          </a:prstGeom>
                          <a:noFill/>
                          <a:ln w="9525">
                            <a:noFill/>
                            <a:miter lim="800000"/>
                            <a:headEnd/>
                            <a:tailEnd/>
                          </a:ln>
                        </pic:spPr>
                      </pic:pic>
                    </a:graphicData>
                  </a:graphic>
                </wp:inline>
              </w:drawing>
            </w:r>
            <w:r w:rsidR="00B737E5" w:rsidRPr="00B7096A">
              <w:rPr>
                <w:noProof/>
                <w:lang w:eastAsia="lv-LV"/>
              </w:rPr>
              <w:t xml:space="preserve"> P - Bērzs</w:t>
            </w:r>
          </w:p>
          <w:p w:rsidR="00B737E5" w:rsidRPr="0095601F" w:rsidRDefault="00C459C5" w:rsidP="00B737E5">
            <w:pPr>
              <w:suppressAutoHyphens w:val="0"/>
              <w:autoSpaceDE w:val="0"/>
              <w:autoSpaceDN w:val="0"/>
              <w:adjustRightInd w:val="0"/>
              <w:rPr>
                <w:rFonts w:ascii="Calibri" w:eastAsia="Calibri" w:hAnsi="Calibri"/>
                <w:noProof/>
                <w:sz w:val="22"/>
                <w:szCs w:val="22"/>
                <w:lang w:eastAsia="lv-LV"/>
              </w:rPr>
            </w:pPr>
            <w:r>
              <w:rPr>
                <w:noProof/>
                <w:lang w:eastAsia="lv-LV"/>
              </w:rPr>
              <w:drawing>
                <wp:inline distT="0" distB="0" distL="0" distR="0">
                  <wp:extent cx="1064260" cy="532130"/>
                  <wp:effectExtent l="19050" t="0" r="2540" b="0"/>
                  <wp:docPr id="64" name="Picture 26" descr="http://www.narbutas.com/assets/DANGOS/NARBUTAS/Kietos-dang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arbutas.com/assets/DANGOS/NARBUTAS/Kietos-dangos/P.jpg"/>
                          <pic:cNvPicPr>
                            <a:picLocks noChangeAspect="1" noChangeArrowheads="1"/>
                          </pic:cNvPicPr>
                        </pic:nvPicPr>
                        <pic:blipFill>
                          <a:blip r:embed="rId61"/>
                          <a:srcRect/>
                          <a:stretch>
                            <a:fillRect/>
                          </a:stretch>
                        </pic:blipFill>
                        <pic:spPr bwMode="auto">
                          <a:xfrm>
                            <a:off x="0" y="0"/>
                            <a:ext cx="1064260" cy="532130"/>
                          </a:xfrm>
                          <a:prstGeom prst="rect">
                            <a:avLst/>
                          </a:prstGeom>
                          <a:noFill/>
                          <a:ln w="9525">
                            <a:noFill/>
                            <a:miter lim="800000"/>
                            <a:headEnd/>
                            <a:tailEnd/>
                          </a:ln>
                        </pic:spPr>
                      </pic:pic>
                    </a:graphicData>
                  </a:graphic>
                </wp:inline>
              </w:drawing>
            </w:r>
            <w:r w:rsidR="00B737E5">
              <w:rPr>
                <w:noProof/>
                <w:lang w:eastAsia="lv-LV"/>
              </w:rPr>
              <w:t xml:space="preserve">    </w:t>
            </w:r>
          </w:p>
        </w:tc>
      </w:tr>
      <w:tr w:rsidR="00B737E5" w:rsidRPr="0095601F" w:rsidTr="005A2974">
        <w:tblPrEx>
          <w:tblLook w:val="0000" w:firstRow="0" w:lastRow="0" w:firstColumn="0" w:lastColumn="0" w:noHBand="0" w:noVBand="0"/>
        </w:tblPrEx>
        <w:trPr>
          <w:trHeight w:val="1554"/>
        </w:trPr>
        <w:tc>
          <w:tcPr>
            <w:tcW w:w="326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lastRenderedPageBreak/>
              <w:t>24.2.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37E5" w:rsidRPr="0095601F" w:rsidRDefault="00B737E5"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t>1</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B737E5">
            <w:pPr>
              <w:suppressAutoHyphens w:val="0"/>
              <w:autoSpaceDE w:val="0"/>
              <w:autoSpaceDN w:val="0"/>
              <w:adjustRightInd w:val="0"/>
              <w:spacing w:after="200" w:line="276" w:lineRule="auto"/>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Modu</w:t>
            </w:r>
            <w:r>
              <w:rPr>
                <w:rFonts w:ascii="Calibri" w:eastAsia="Calibri" w:hAnsi="Calibri"/>
                <w:sz w:val="22"/>
                <w:szCs w:val="22"/>
                <w:lang w:val="en-US" w:eastAsia="en-US"/>
              </w:rPr>
              <w:t>lis</w:t>
            </w:r>
            <w:proofErr w:type="spellEnd"/>
            <w:r>
              <w:rPr>
                <w:rFonts w:ascii="Calibri" w:eastAsia="Calibri" w:hAnsi="Calibri"/>
                <w:sz w:val="22"/>
                <w:szCs w:val="22"/>
                <w:lang w:val="en-US" w:eastAsia="en-US"/>
              </w:rPr>
              <w:t xml:space="preserve"> 2 - R=1195, H=735, 90° </w:t>
            </w:r>
          </w:p>
          <w:p w:rsidR="00B737E5" w:rsidRPr="0095601F" w:rsidRDefault="00B737E5"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B7096A">
              <w:t>Galda virsma ar nosegpaneli</w:t>
            </w:r>
            <w:r>
              <w:t xml:space="preserve">. Horizontālās detaļas un sānu paneļi izgatavoti no 25 mm </w:t>
            </w:r>
            <w:r w:rsidRPr="00B7096A">
              <w:t>augstas kvalitātes laminētas kokskaidu plates Bērza imitācijas lamināts  Pfleiderer (R3023 VV)</w:t>
            </w:r>
            <w:r w:rsidR="003C64BC">
              <w:t xml:space="preserve"> vai ekvivalents</w:t>
            </w:r>
            <w:r>
              <w:t xml:space="preserve">. Priekšējie nosegpaneļi izgatavoti </w:t>
            </w:r>
            <w:r w:rsidRPr="00B7096A">
              <w:t xml:space="preserve">no </w:t>
            </w:r>
            <w:r>
              <w:t xml:space="preserve">16 mm </w:t>
            </w:r>
            <w:r w:rsidRPr="00B7096A">
              <w:t>augstas kvalitātes laminētas kokskaidu plates Bērza imitācijas lamināts  Pfleiderer (R3023 VV)</w:t>
            </w:r>
            <w:r w:rsidR="003C64BC">
              <w:t xml:space="preserve"> vai ekvivalents</w:t>
            </w:r>
            <w:r>
              <w:t>. Moduļa apakšā metāla plāksne -  cokols.</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B7096A" w:rsidRDefault="00C459C5" w:rsidP="00B737E5">
            <w:pPr>
              <w:autoSpaceDE w:val="0"/>
              <w:autoSpaceDN w:val="0"/>
              <w:adjustRightInd w:val="0"/>
              <w:rPr>
                <w:noProof/>
                <w:lang w:eastAsia="lv-LV"/>
              </w:rPr>
            </w:pPr>
            <w:r>
              <w:rPr>
                <w:noProof/>
                <w:lang w:eastAsia="lv-LV"/>
              </w:rPr>
              <w:drawing>
                <wp:inline distT="0" distB="0" distL="0" distR="0">
                  <wp:extent cx="955040" cy="586740"/>
                  <wp:effectExtent l="19050" t="0" r="0" b="0"/>
                  <wp:docPr id="65" name="Picture 13" descr="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121"/>
                          <pic:cNvPicPr>
                            <a:picLocks noChangeAspect="1" noChangeArrowheads="1"/>
                          </pic:cNvPicPr>
                        </pic:nvPicPr>
                        <pic:blipFill>
                          <a:blip r:embed="rId62"/>
                          <a:srcRect/>
                          <a:stretch>
                            <a:fillRect/>
                          </a:stretch>
                        </pic:blipFill>
                        <pic:spPr bwMode="auto">
                          <a:xfrm>
                            <a:off x="0" y="0"/>
                            <a:ext cx="955040" cy="586740"/>
                          </a:xfrm>
                          <a:prstGeom prst="rect">
                            <a:avLst/>
                          </a:prstGeom>
                          <a:noFill/>
                          <a:ln w="9525">
                            <a:noFill/>
                            <a:miter lim="800000"/>
                            <a:headEnd/>
                            <a:tailEnd/>
                          </a:ln>
                        </pic:spPr>
                      </pic:pic>
                    </a:graphicData>
                  </a:graphic>
                </wp:inline>
              </w:drawing>
            </w:r>
            <w:r w:rsidR="00B737E5">
              <w:rPr>
                <w:noProof/>
                <w:lang w:eastAsia="lv-LV"/>
              </w:rPr>
              <w:t xml:space="preserve">                </w:t>
            </w:r>
            <w:r w:rsidR="00B737E5" w:rsidRPr="00B7096A">
              <w:rPr>
                <w:noProof/>
                <w:lang w:eastAsia="lv-LV"/>
              </w:rPr>
              <w:t xml:space="preserve"> P - Bērzs</w:t>
            </w:r>
          </w:p>
          <w:p w:rsidR="00B737E5" w:rsidRPr="0095601F" w:rsidRDefault="00C459C5" w:rsidP="00B737E5">
            <w:pPr>
              <w:suppressAutoHyphens w:val="0"/>
              <w:autoSpaceDE w:val="0"/>
              <w:autoSpaceDN w:val="0"/>
              <w:adjustRightInd w:val="0"/>
              <w:rPr>
                <w:rFonts w:ascii="Calibri" w:eastAsia="Calibri" w:hAnsi="Calibri"/>
                <w:noProof/>
                <w:sz w:val="22"/>
                <w:szCs w:val="22"/>
                <w:lang w:eastAsia="lv-LV"/>
              </w:rPr>
            </w:pPr>
            <w:r>
              <w:rPr>
                <w:noProof/>
                <w:lang w:eastAsia="lv-LV"/>
              </w:rPr>
              <w:drawing>
                <wp:inline distT="0" distB="0" distL="0" distR="0">
                  <wp:extent cx="1064260" cy="532130"/>
                  <wp:effectExtent l="19050" t="0" r="2540" b="0"/>
                  <wp:docPr id="66" name="Picture 26" descr="http://www.narbutas.com/assets/DANGOS/NARBUTAS/Kietos-dang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arbutas.com/assets/DANGOS/NARBUTAS/Kietos-dangos/P.jpg"/>
                          <pic:cNvPicPr>
                            <a:picLocks noChangeAspect="1" noChangeArrowheads="1"/>
                          </pic:cNvPicPr>
                        </pic:nvPicPr>
                        <pic:blipFill>
                          <a:blip r:embed="rId61"/>
                          <a:srcRect/>
                          <a:stretch>
                            <a:fillRect/>
                          </a:stretch>
                        </pic:blipFill>
                        <pic:spPr bwMode="auto">
                          <a:xfrm>
                            <a:off x="0" y="0"/>
                            <a:ext cx="1064260" cy="532130"/>
                          </a:xfrm>
                          <a:prstGeom prst="rect">
                            <a:avLst/>
                          </a:prstGeom>
                          <a:noFill/>
                          <a:ln w="9525">
                            <a:noFill/>
                            <a:miter lim="800000"/>
                            <a:headEnd/>
                            <a:tailEnd/>
                          </a:ln>
                        </pic:spPr>
                      </pic:pic>
                    </a:graphicData>
                  </a:graphic>
                </wp:inline>
              </w:drawing>
            </w:r>
          </w:p>
        </w:tc>
      </w:tr>
      <w:tr w:rsidR="00B737E5" w:rsidRPr="0095601F" w:rsidTr="005A2974">
        <w:tblPrEx>
          <w:tblLook w:val="0000" w:firstRow="0" w:lastRow="0" w:firstColumn="0" w:lastColumn="0" w:noHBand="0" w:noVBand="0"/>
        </w:tblPrEx>
        <w:trPr>
          <w:trHeight w:val="1554"/>
        </w:trPr>
        <w:tc>
          <w:tcPr>
            <w:tcW w:w="326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t>24.3.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37E5" w:rsidRPr="0095601F" w:rsidRDefault="00B737E5"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t>1</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Modulis</w:t>
            </w:r>
            <w:proofErr w:type="spellEnd"/>
            <w:r w:rsidRPr="0095601F">
              <w:rPr>
                <w:rFonts w:ascii="Calibri" w:eastAsia="Calibri" w:hAnsi="Calibri"/>
                <w:sz w:val="22"/>
                <w:szCs w:val="22"/>
                <w:lang w:val="en-US" w:eastAsia="en-US"/>
              </w:rPr>
              <w:t xml:space="preserve"> 3 - 1200x800, H=735 </w:t>
            </w: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B7096A">
              <w:t>Galda virsma ar nosegpaneli</w:t>
            </w:r>
            <w:r>
              <w:t xml:space="preserve">. Horizontālās detaļas izgatavoti no 25 mm </w:t>
            </w:r>
            <w:r w:rsidRPr="00B7096A">
              <w:t>augstas kvalitātes laminētas kokskaidu plates Bērza imitācijas lamināts  Pfleiderer (R3023 VV)</w:t>
            </w:r>
            <w:r w:rsidR="003C64BC">
              <w:t xml:space="preserve"> vai ekvivalents</w:t>
            </w:r>
            <w:r>
              <w:t xml:space="preserve">. Priekšējie nosegpaneļi izgatavoti </w:t>
            </w:r>
            <w:r w:rsidRPr="00B7096A">
              <w:t xml:space="preserve">no </w:t>
            </w:r>
            <w:r>
              <w:t xml:space="preserve">16 mm </w:t>
            </w:r>
            <w:r w:rsidRPr="00B7096A">
              <w:t>augstas kvalitātes laminētas kokskaidu plates Bērza imitācijas lamināts  Pfleiderer (R3023 VV)</w:t>
            </w:r>
            <w:r w:rsidR="003C64BC">
              <w:t xml:space="preserve"> vai ekvivalents</w:t>
            </w:r>
            <w:r>
              <w:t>. Moduļa apakšā metāla plāksne -  cokols.</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B7096A" w:rsidRDefault="00C459C5" w:rsidP="00B737E5">
            <w:pPr>
              <w:autoSpaceDE w:val="0"/>
              <w:autoSpaceDN w:val="0"/>
              <w:adjustRightInd w:val="0"/>
              <w:rPr>
                <w:noProof/>
                <w:lang w:eastAsia="lv-LV"/>
              </w:rPr>
            </w:pPr>
            <w:r>
              <w:rPr>
                <w:noProof/>
                <w:lang w:eastAsia="lv-LV"/>
              </w:rPr>
              <w:drawing>
                <wp:inline distT="0" distB="0" distL="0" distR="0">
                  <wp:extent cx="832485" cy="805180"/>
                  <wp:effectExtent l="19050" t="0" r="5715" b="0"/>
                  <wp:docPr id="67" name="Picture 14" descr="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120"/>
                          <pic:cNvPicPr>
                            <a:picLocks noChangeAspect="1" noChangeArrowheads="1"/>
                          </pic:cNvPicPr>
                        </pic:nvPicPr>
                        <pic:blipFill>
                          <a:blip r:embed="rId63"/>
                          <a:srcRect/>
                          <a:stretch>
                            <a:fillRect/>
                          </a:stretch>
                        </pic:blipFill>
                        <pic:spPr bwMode="auto">
                          <a:xfrm>
                            <a:off x="0" y="0"/>
                            <a:ext cx="832485" cy="805180"/>
                          </a:xfrm>
                          <a:prstGeom prst="rect">
                            <a:avLst/>
                          </a:prstGeom>
                          <a:noFill/>
                          <a:ln w="9525">
                            <a:noFill/>
                            <a:miter lim="800000"/>
                            <a:headEnd/>
                            <a:tailEnd/>
                          </a:ln>
                        </pic:spPr>
                      </pic:pic>
                    </a:graphicData>
                  </a:graphic>
                </wp:inline>
              </w:drawing>
            </w:r>
            <w:r w:rsidR="00B737E5" w:rsidRPr="00B7096A">
              <w:rPr>
                <w:noProof/>
                <w:lang w:eastAsia="lv-LV"/>
              </w:rPr>
              <w:t xml:space="preserve"> </w:t>
            </w:r>
            <w:r w:rsidR="00B737E5">
              <w:rPr>
                <w:noProof/>
                <w:lang w:eastAsia="lv-LV"/>
              </w:rPr>
              <w:t xml:space="preserve">                     </w:t>
            </w:r>
            <w:r w:rsidR="00B737E5" w:rsidRPr="00B7096A">
              <w:rPr>
                <w:noProof/>
                <w:lang w:eastAsia="lv-LV"/>
              </w:rPr>
              <w:t>P - Bērzs</w:t>
            </w:r>
          </w:p>
          <w:p w:rsidR="00B737E5" w:rsidRPr="0095601F" w:rsidRDefault="00C459C5" w:rsidP="00B737E5">
            <w:pPr>
              <w:suppressAutoHyphens w:val="0"/>
              <w:autoSpaceDE w:val="0"/>
              <w:autoSpaceDN w:val="0"/>
              <w:adjustRightInd w:val="0"/>
              <w:rPr>
                <w:rFonts w:ascii="Calibri" w:eastAsia="Calibri" w:hAnsi="Calibri"/>
                <w:noProof/>
                <w:sz w:val="22"/>
                <w:szCs w:val="22"/>
                <w:lang w:eastAsia="lv-LV"/>
              </w:rPr>
            </w:pPr>
            <w:r>
              <w:rPr>
                <w:noProof/>
                <w:lang w:eastAsia="lv-LV"/>
              </w:rPr>
              <w:drawing>
                <wp:inline distT="0" distB="0" distL="0" distR="0">
                  <wp:extent cx="1064260" cy="532130"/>
                  <wp:effectExtent l="19050" t="0" r="2540" b="0"/>
                  <wp:docPr id="68" name="Picture 26" descr="http://www.narbutas.com/assets/DANGOS/NARBUTAS/Kietos-dang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arbutas.com/assets/DANGOS/NARBUTAS/Kietos-dangos/P.jpg"/>
                          <pic:cNvPicPr>
                            <a:picLocks noChangeAspect="1" noChangeArrowheads="1"/>
                          </pic:cNvPicPr>
                        </pic:nvPicPr>
                        <pic:blipFill>
                          <a:blip r:embed="rId61"/>
                          <a:srcRect/>
                          <a:stretch>
                            <a:fillRect/>
                          </a:stretch>
                        </pic:blipFill>
                        <pic:spPr bwMode="auto">
                          <a:xfrm>
                            <a:off x="0" y="0"/>
                            <a:ext cx="1064260" cy="532130"/>
                          </a:xfrm>
                          <a:prstGeom prst="rect">
                            <a:avLst/>
                          </a:prstGeom>
                          <a:noFill/>
                          <a:ln w="9525">
                            <a:noFill/>
                            <a:miter lim="800000"/>
                            <a:headEnd/>
                            <a:tailEnd/>
                          </a:ln>
                        </pic:spPr>
                      </pic:pic>
                    </a:graphicData>
                  </a:graphic>
                </wp:inline>
              </w:drawing>
            </w:r>
          </w:p>
        </w:tc>
      </w:tr>
      <w:tr w:rsidR="00B737E5" w:rsidRPr="0095601F" w:rsidTr="005A2974">
        <w:tblPrEx>
          <w:tblLook w:val="0000" w:firstRow="0" w:lastRow="0" w:firstColumn="0" w:lastColumn="0" w:noHBand="0" w:noVBand="0"/>
        </w:tblPrEx>
        <w:trPr>
          <w:trHeight w:val="1554"/>
        </w:trPr>
        <w:tc>
          <w:tcPr>
            <w:tcW w:w="326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t>24.4.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37E5" w:rsidRPr="0095601F" w:rsidRDefault="00B737E5"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t>1</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B737E5">
            <w:pPr>
              <w:suppressAutoHyphens w:val="0"/>
              <w:autoSpaceDE w:val="0"/>
              <w:autoSpaceDN w:val="0"/>
              <w:adjustRightInd w:val="0"/>
              <w:spacing w:after="200" w:line="276" w:lineRule="auto"/>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Modu</w:t>
            </w:r>
            <w:r>
              <w:rPr>
                <w:rFonts w:ascii="Calibri" w:eastAsia="Calibri" w:hAnsi="Calibri"/>
                <w:sz w:val="22"/>
                <w:szCs w:val="22"/>
                <w:lang w:val="en-US" w:eastAsia="en-US"/>
              </w:rPr>
              <w:t>lis</w:t>
            </w:r>
            <w:proofErr w:type="spellEnd"/>
            <w:r>
              <w:rPr>
                <w:rFonts w:ascii="Calibri" w:eastAsia="Calibri" w:hAnsi="Calibri"/>
                <w:sz w:val="22"/>
                <w:szCs w:val="22"/>
                <w:lang w:val="en-US" w:eastAsia="en-US"/>
              </w:rPr>
              <w:t xml:space="preserve"> 4 - R=1275, H=400, 90° </w:t>
            </w:r>
          </w:p>
          <w:p w:rsidR="00B737E5" w:rsidRPr="0095601F" w:rsidRDefault="00B737E5"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B7096A">
              <w:t>Uzlika galda virsmai</w:t>
            </w:r>
            <w:r>
              <w:t xml:space="preserve">. Horizontālās detaļas un sānu paneļi izgatavoti no 25 mm </w:t>
            </w:r>
            <w:r w:rsidRPr="00B7096A">
              <w:t>augstas kvalitātes laminētas kokskaidu plates Bērza imitācijas lamināts  Pfleiderer (R3023 VV)</w:t>
            </w:r>
            <w:r w:rsidR="003C64BC">
              <w:t xml:space="preserve"> vai ekvivalents</w:t>
            </w:r>
            <w:r>
              <w:t xml:space="preserve">. Priekšējie nosegpaneļi izgatavoti </w:t>
            </w:r>
            <w:r w:rsidRPr="00B7096A">
              <w:t xml:space="preserve">no </w:t>
            </w:r>
            <w:r>
              <w:t xml:space="preserve">16 mm </w:t>
            </w:r>
            <w:r w:rsidRPr="00B7096A">
              <w:t>augstas kvalitātes laminētas kokskaidu plates Bērza imitācijas lamināts  Pfleiderer (R3023 VV)</w:t>
            </w:r>
            <w:r w:rsidR="003C64BC">
              <w:t xml:space="preserve"> vai ekvivalents</w:t>
            </w:r>
            <w:r>
              <w:t>. Moduļa apakšā metāla plāksne -  cokols.</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B7096A" w:rsidRDefault="00C459C5" w:rsidP="00B737E5">
            <w:pPr>
              <w:autoSpaceDE w:val="0"/>
              <w:autoSpaceDN w:val="0"/>
              <w:adjustRightInd w:val="0"/>
              <w:rPr>
                <w:noProof/>
                <w:lang w:eastAsia="lv-LV"/>
              </w:rPr>
            </w:pPr>
            <w:r>
              <w:rPr>
                <w:noProof/>
                <w:lang w:eastAsia="lv-LV"/>
              </w:rPr>
              <w:drawing>
                <wp:inline distT="0" distB="0" distL="0" distR="0">
                  <wp:extent cx="1118870" cy="464185"/>
                  <wp:effectExtent l="19050" t="0" r="5080" b="0"/>
                  <wp:docPr id="69" name="Picture 15" descr="RSE901_4fe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SE901_4fe65a"/>
                          <pic:cNvPicPr>
                            <a:picLocks noChangeAspect="1" noChangeArrowheads="1"/>
                          </pic:cNvPicPr>
                        </pic:nvPicPr>
                        <pic:blipFill>
                          <a:blip r:embed="rId64"/>
                          <a:srcRect/>
                          <a:stretch>
                            <a:fillRect/>
                          </a:stretch>
                        </pic:blipFill>
                        <pic:spPr bwMode="auto">
                          <a:xfrm>
                            <a:off x="0" y="0"/>
                            <a:ext cx="1118870" cy="464185"/>
                          </a:xfrm>
                          <a:prstGeom prst="rect">
                            <a:avLst/>
                          </a:prstGeom>
                          <a:noFill/>
                          <a:ln w="9525">
                            <a:noFill/>
                            <a:miter lim="800000"/>
                            <a:headEnd/>
                            <a:tailEnd/>
                          </a:ln>
                        </pic:spPr>
                      </pic:pic>
                    </a:graphicData>
                  </a:graphic>
                </wp:inline>
              </w:drawing>
            </w:r>
            <w:r w:rsidR="00B737E5">
              <w:rPr>
                <w:noProof/>
                <w:lang w:eastAsia="lv-LV"/>
              </w:rPr>
              <w:t xml:space="preserve">               </w:t>
            </w:r>
            <w:r w:rsidR="00B737E5" w:rsidRPr="00B7096A">
              <w:rPr>
                <w:noProof/>
                <w:lang w:eastAsia="lv-LV"/>
              </w:rPr>
              <w:t xml:space="preserve"> P - Bērzs</w:t>
            </w:r>
          </w:p>
          <w:p w:rsidR="00B737E5" w:rsidRPr="0095601F" w:rsidRDefault="00C459C5" w:rsidP="00B737E5">
            <w:pPr>
              <w:suppressAutoHyphens w:val="0"/>
              <w:autoSpaceDE w:val="0"/>
              <w:autoSpaceDN w:val="0"/>
              <w:adjustRightInd w:val="0"/>
              <w:rPr>
                <w:rFonts w:ascii="Calibri" w:eastAsia="Calibri" w:hAnsi="Calibri"/>
                <w:noProof/>
                <w:sz w:val="22"/>
                <w:szCs w:val="22"/>
                <w:lang w:eastAsia="lv-LV"/>
              </w:rPr>
            </w:pPr>
            <w:r>
              <w:rPr>
                <w:noProof/>
                <w:lang w:eastAsia="lv-LV"/>
              </w:rPr>
              <w:drawing>
                <wp:inline distT="0" distB="0" distL="0" distR="0">
                  <wp:extent cx="1064260" cy="532130"/>
                  <wp:effectExtent l="19050" t="0" r="2540" b="0"/>
                  <wp:docPr id="70" name="Picture 26" descr="http://www.narbutas.com/assets/DANGOS/NARBUTAS/Kietos-dang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arbutas.com/assets/DANGOS/NARBUTAS/Kietos-dangos/P.jpg"/>
                          <pic:cNvPicPr>
                            <a:picLocks noChangeAspect="1" noChangeArrowheads="1"/>
                          </pic:cNvPicPr>
                        </pic:nvPicPr>
                        <pic:blipFill>
                          <a:blip r:embed="rId61"/>
                          <a:srcRect/>
                          <a:stretch>
                            <a:fillRect/>
                          </a:stretch>
                        </pic:blipFill>
                        <pic:spPr bwMode="auto">
                          <a:xfrm>
                            <a:off x="0" y="0"/>
                            <a:ext cx="1064260" cy="532130"/>
                          </a:xfrm>
                          <a:prstGeom prst="rect">
                            <a:avLst/>
                          </a:prstGeom>
                          <a:noFill/>
                          <a:ln w="9525">
                            <a:noFill/>
                            <a:miter lim="800000"/>
                            <a:headEnd/>
                            <a:tailEnd/>
                          </a:ln>
                        </pic:spPr>
                      </pic:pic>
                    </a:graphicData>
                  </a:graphic>
                </wp:inline>
              </w:drawing>
            </w:r>
          </w:p>
        </w:tc>
      </w:tr>
      <w:tr w:rsidR="00B737E5" w:rsidRPr="0095601F" w:rsidTr="005A2974">
        <w:tblPrEx>
          <w:tblLook w:val="0000" w:firstRow="0" w:lastRow="0" w:firstColumn="0" w:lastColumn="0" w:noHBand="0" w:noVBand="0"/>
        </w:tblPrEx>
        <w:trPr>
          <w:trHeight w:val="1554"/>
        </w:trPr>
        <w:tc>
          <w:tcPr>
            <w:tcW w:w="326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t>24.5.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37E5" w:rsidRPr="0095601F" w:rsidRDefault="00B737E5"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t>2</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95601F" w:rsidRDefault="00B737E5"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Moduis</w:t>
            </w:r>
            <w:proofErr w:type="spellEnd"/>
            <w:r w:rsidRPr="0095601F">
              <w:rPr>
                <w:rFonts w:ascii="Calibri" w:eastAsia="Calibri" w:hAnsi="Calibri"/>
                <w:sz w:val="22"/>
                <w:szCs w:val="22"/>
                <w:lang w:val="en-US" w:eastAsia="en-US"/>
              </w:rPr>
              <w:t xml:space="preserve"> 5 - 415x500, H=638 </w:t>
            </w: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B737E5" w:rsidRPr="00B7096A" w:rsidRDefault="00B737E5" w:rsidP="00B737E5">
            <w:pPr>
              <w:autoSpaceDE w:val="0"/>
              <w:autoSpaceDN w:val="0"/>
              <w:adjustRightInd w:val="0"/>
              <w:jc w:val="both"/>
            </w:pPr>
            <w:r w:rsidRPr="00B7096A">
              <w:t>Atvilkņu bloks uz ritentiņiem: Izgatavots no augstas kvalitātes laminētas kokskaidu plates Bērza imitācijas lamināts  Pfleiderer (R3023 VV)</w:t>
            </w:r>
            <w:r w:rsidR="003C64BC">
              <w:t xml:space="preserve"> vai ekvivalents</w:t>
            </w:r>
            <w:r w:rsidRPr="00B7096A">
              <w:t xml:space="preserve"> - 18 mm korpusa un fasādes detaļas, 25mm virsma; atvilktņu bloka mugursienas – 16mm lamināts ar ABS malu apstrādi pa detaļu perimetru. 4 vienāda izmēra atvilktnes. Atvilktņu mehānisms: metabox, rokturi metāla,  gaišā alumīnija pulverkrāsojums  (RAL9006), centrālā atslēga.</w:t>
            </w:r>
          </w:p>
          <w:p w:rsidR="00B737E5" w:rsidRPr="00BB6F15" w:rsidRDefault="00B737E5" w:rsidP="0095601F">
            <w:pPr>
              <w:suppressAutoHyphens w:val="0"/>
              <w:autoSpaceDE w:val="0"/>
              <w:autoSpaceDN w:val="0"/>
              <w:adjustRightInd w:val="0"/>
              <w:spacing w:after="200" w:line="276" w:lineRule="auto"/>
              <w:jc w:val="both"/>
              <w:rPr>
                <w:rFonts w:ascii="Calibri" w:eastAsia="Calibri" w:hAnsi="Calibri"/>
                <w:sz w:val="22"/>
                <w:szCs w:val="22"/>
                <w:lang w:eastAsia="en-US"/>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FF1A03" w:rsidRPr="00B7096A" w:rsidRDefault="00C459C5" w:rsidP="00FF1A03">
            <w:pPr>
              <w:autoSpaceDE w:val="0"/>
              <w:autoSpaceDN w:val="0"/>
              <w:adjustRightInd w:val="0"/>
              <w:rPr>
                <w:noProof/>
                <w:lang w:eastAsia="lv-LV"/>
              </w:rPr>
            </w:pPr>
            <w:r>
              <w:rPr>
                <w:noProof/>
                <w:lang w:eastAsia="lv-LV"/>
              </w:rPr>
              <w:drawing>
                <wp:inline distT="0" distB="0" distL="0" distR="0">
                  <wp:extent cx="737235" cy="955040"/>
                  <wp:effectExtent l="19050" t="0" r="5715" b="0"/>
                  <wp:docPr id="71" name="Picture 16" descr="PSR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SR541"/>
                          <pic:cNvPicPr>
                            <a:picLocks noChangeAspect="1" noChangeArrowheads="1"/>
                          </pic:cNvPicPr>
                        </pic:nvPicPr>
                        <pic:blipFill>
                          <a:blip r:embed="rId65">
                            <a:grayscl/>
                            <a:biLevel thresh="50000"/>
                          </a:blip>
                          <a:srcRect/>
                          <a:stretch>
                            <a:fillRect/>
                          </a:stretch>
                        </pic:blipFill>
                        <pic:spPr bwMode="auto">
                          <a:xfrm>
                            <a:off x="0" y="0"/>
                            <a:ext cx="737235" cy="955040"/>
                          </a:xfrm>
                          <a:prstGeom prst="rect">
                            <a:avLst/>
                          </a:prstGeom>
                          <a:noFill/>
                          <a:ln w="9525">
                            <a:noFill/>
                            <a:miter lim="800000"/>
                            <a:headEnd/>
                            <a:tailEnd/>
                          </a:ln>
                        </pic:spPr>
                      </pic:pic>
                    </a:graphicData>
                  </a:graphic>
                </wp:inline>
              </w:drawing>
            </w:r>
            <w:r w:rsidR="00B737E5">
              <w:rPr>
                <w:noProof/>
                <w:lang w:eastAsia="lv-LV"/>
              </w:rPr>
              <w:t xml:space="preserve">    </w:t>
            </w:r>
            <w:r w:rsidR="00FF1A03">
              <w:rPr>
                <w:noProof/>
                <w:lang w:eastAsia="lv-LV"/>
              </w:rPr>
              <w:t xml:space="preserve">               </w:t>
            </w:r>
            <w:r w:rsidR="00FF1A03" w:rsidRPr="00B7096A">
              <w:rPr>
                <w:noProof/>
                <w:lang w:eastAsia="lv-LV"/>
              </w:rPr>
              <w:t>P - Bērzs</w:t>
            </w:r>
          </w:p>
          <w:p w:rsidR="00B737E5" w:rsidRPr="002B5512" w:rsidRDefault="00C459C5" w:rsidP="00FF1A03">
            <w:pPr>
              <w:autoSpaceDE w:val="0"/>
              <w:autoSpaceDN w:val="0"/>
              <w:adjustRightInd w:val="0"/>
              <w:rPr>
                <w:rFonts w:cs="Calibri"/>
              </w:rPr>
            </w:pPr>
            <w:r>
              <w:rPr>
                <w:noProof/>
                <w:lang w:eastAsia="lv-LV"/>
              </w:rPr>
              <w:drawing>
                <wp:inline distT="0" distB="0" distL="0" distR="0">
                  <wp:extent cx="1064260" cy="532130"/>
                  <wp:effectExtent l="19050" t="0" r="2540" b="0"/>
                  <wp:docPr id="72" name="Picture 26" descr="http://www.narbutas.com/assets/DANGOS/NARBUTAS/Kietos-dang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arbutas.com/assets/DANGOS/NARBUTAS/Kietos-dangos/P.jpg"/>
                          <pic:cNvPicPr>
                            <a:picLocks noChangeAspect="1" noChangeArrowheads="1"/>
                          </pic:cNvPicPr>
                        </pic:nvPicPr>
                        <pic:blipFill>
                          <a:blip r:embed="rId61"/>
                          <a:srcRect/>
                          <a:stretch>
                            <a:fillRect/>
                          </a:stretch>
                        </pic:blipFill>
                        <pic:spPr bwMode="auto">
                          <a:xfrm>
                            <a:off x="0" y="0"/>
                            <a:ext cx="1064260" cy="532130"/>
                          </a:xfrm>
                          <a:prstGeom prst="rect">
                            <a:avLst/>
                          </a:prstGeom>
                          <a:noFill/>
                          <a:ln w="9525">
                            <a:noFill/>
                            <a:miter lim="800000"/>
                            <a:headEnd/>
                            <a:tailEnd/>
                          </a:ln>
                        </pic:spPr>
                      </pic:pic>
                    </a:graphicData>
                  </a:graphic>
                </wp:inline>
              </w:drawing>
            </w:r>
            <w:r w:rsidR="00B737E5">
              <w:rPr>
                <w:noProof/>
                <w:lang w:eastAsia="lv-LV"/>
              </w:rPr>
              <w:t xml:space="preserve">                    </w:t>
            </w:r>
            <w:hyperlink r:id="rId66" w:tooltip="Metāla daļas  ›  T1 - Tumši pelēks" w:history="1">
              <w:r w:rsidR="00B737E5">
                <w:t>M1</w:t>
              </w:r>
              <w:r w:rsidR="00B737E5" w:rsidRPr="002B5512">
                <w:t xml:space="preserve"> - pelēk</w:t>
              </w:r>
              <w:r w:rsidR="00B737E5">
                <w:t>i</w:t>
              </w:r>
            </w:hyperlink>
            <w:r w:rsidR="00B737E5" w:rsidRPr="002B5512">
              <w:t xml:space="preserve"> – ROKTURI </w:t>
            </w:r>
            <w:r w:rsidR="00B737E5" w:rsidRPr="002B5512">
              <w:lastRenderedPageBreak/>
              <w:t>ATV.BLOKAM</w:t>
            </w:r>
            <w:r>
              <w:rPr>
                <w:noProof/>
                <w:lang w:eastAsia="lv-LV"/>
              </w:rPr>
              <w:drawing>
                <wp:inline distT="0" distB="0" distL="0" distR="0">
                  <wp:extent cx="1050925" cy="532130"/>
                  <wp:effectExtent l="19050" t="0" r="0" b="0"/>
                  <wp:docPr id="73" name="Picture 73"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
                          <pic:cNvPicPr>
                            <a:picLocks noChangeAspect="1" noChangeArrowheads="1"/>
                          </pic:cNvPicPr>
                        </pic:nvPicPr>
                        <pic:blipFill>
                          <a:blip r:embed="rId35"/>
                          <a:srcRect/>
                          <a:stretch>
                            <a:fillRect/>
                          </a:stretch>
                        </pic:blipFill>
                        <pic:spPr bwMode="auto">
                          <a:xfrm>
                            <a:off x="0" y="0"/>
                            <a:ext cx="1050925" cy="532130"/>
                          </a:xfrm>
                          <a:prstGeom prst="rect">
                            <a:avLst/>
                          </a:prstGeom>
                          <a:noFill/>
                          <a:ln w="9525">
                            <a:noFill/>
                            <a:miter lim="800000"/>
                            <a:headEnd/>
                            <a:tailEnd/>
                          </a:ln>
                        </pic:spPr>
                      </pic:pic>
                    </a:graphicData>
                  </a:graphic>
                </wp:inline>
              </w:drawing>
            </w:r>
          </w:p>
          <w:p w:rsidR="00B737E5" w:rsidRPr="0095601F" w:rsidRDefault="00B737E5" w:rsidP="0095601F">
            <w:pPr>
              <w:suppressAutoHyphens w:val="0"/>
              <w:autoSpaceDE w:val="0"/>
              <w:autoSpaceDN w:val="0"/>
              <w:adjustRightInd w:val="0"/>
              <w:rPr>
                <w:rFonts w:ascii="Calibri" w:eastAsia="Calibri" w:hAnsi="Calibri"/>
                <w:noProof/>
                <w:sz w:val="22"/>
                <w:szCs w:val="22"/>
                <w:lang w:eastAsia="lv-LV"/>
              </w:rPr>
            </w:pPr>
          </w:p>
        </w:tc>
      </w:tr>
      <w:tr w:rsidR="00FF1A03" w:rsidRPr="0095601F" w:rsidTr="00FF1A03">
        <w:tblPrEx>
          <w:tblLook w:val="0000" w:firstRow="0" w:lastRow="0" w:firstColumn="0" w:lastColumn="0" w:noHBand="0" w:noVBand="0"/>
        </w:tblPrEx>
        <w:trPr>
          <w:trHeight w:val="1133"/>
        </w:trPr>
        <w:tc>
          <w:tcPr>
            <w:tcW w:w="326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F1A03" w:rsidRPr="0095601F" w:rsidRDefault="00FF1A03"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lastRenderedPageBreak/>
              <w:t>24.6.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F1A03" w:rsidRPr="0095601F" w:rsidRDefault="00FF1A03"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t>2</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FF1A03" w:rsidRDefault="00FF1A03" w:rsidP="00FF1A03">
            <w:pPr>
              <w:autoSpaceDE w:val="0"/>
              <w:autoSpaceDN w:val="0"/>
              <w:adjustRightInd w:val="0"/>
              <w:jc w:val="both"/>
            </w:pPr>
            <w:r w:rsidRPr="005C72A9">
              <w:t>572x25, H=710</w:t>
            </w:r>
          </w:p>
          <w:p w:rsidR="00FF1A03" w:rsidRPr="0095601F" w:rsidRDefault="00FF1A03"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FF1A03" w:rsidRPr="00B7096A" w:rsidRDefault="00FF1A03" w:rsidP="005A2974">
            <w:pPr>
              <w:autoSpaceDE w:val="0"/>
              <w:autoSpaceDN w:val="0"/>
              <w:adjustRightInd w:val="0"/>
              <w:jc w:val="both"/>
            </w:pPr>
            <w:r w:rsidRPr="005C72A9">
              <w:t>Kāju komplekts vairāku kopā savienotu galdu kompozīcijas noslēgšanai</w:t>
            </w:r>
            <w:r>
              <w:t xml:space="preserve">. Izgatavoti no 25 mm </w:t>
            </w:r>
            <w:r w:rsidRPr="00B7096A">
              <w:t>augstas kvalitātes laminētas kokskaidu plates Bērza imitācijas lamināts  Pfleiderer (R3023 VV)</w:t>
            </w:r>
            <w:r w:rsidR="003C64BC">
              <w:t xml:space="preserve"> vai ekvivalents</w:t>
            </w:r>
            <w:r>
              <w:t>.</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FF1A03" w:rsidRPr="0095601F" w:rsidRDefault="00FF1A03" w:rsidP="0095601F">
            <w:pPr>
              <w:suppressAutoHyphens w:val="0"/>
              <w:autoSpaceDE w:val="0"/>
              <w:autoSpaceDN w:val="0"/>
              <w:adjustRightInd w:val="0"/>
              <w:rPr>
                <w:rFonts w:ascii="Calibri" w:eastAsia="Calibri" w:hAnsi="Calibri"/>
                <w:noProof/>
                <w:sz w:val="22"/>
                <w:szCs w:val="22"/>
                <w:lang w:eastAsia="lv-LV"/>
              </w:rPr>
            </w:pPr>
          </w:p>
        </w:tc>
      </w:tr>
      <w:tr w:rsidR="00FF1A03" w:rsidRPr="0095601F" w:rsidTr="00FF1A03">
        <w:tblPrEx>
          <w:tblLook w:val="0000" w:firstRow="0" w:lastRow="0" w:firstColumn="0" w:lastColumn="0" w:noHBand="0" w:noVBand="0"/>
        </w:tblPrEx>
        <w:trPr>
          <w:trHeight w:val="1135"/>
        </w:trPr>
        <w:tc>
          <w:tcPr>
            <w:tcW w:w="326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F1A03" w:rsidRPr="0095601F" w:rsidRDefault="00FF1A03"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t>24.7.</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F1A03" w:rsidRPr="0095601F" w:rsidRDefault="00FF1A03"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Pr>
                <w:rFonts w:ascii="Calibri" w:eastAsia="Calibri" w:hAnsi="Calibri"/>
                <w:sz w:val="22"/>
                <w:szCs w:val="22"/>
                <w:lang w:val="en-US" w:eastAsia="en-US"/>
              </w:rPr>
              <w:t>1</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FF1A03" w:rsidRDefault="00FF1A03" w:rsidP="00FF1A03">
            <w:pPr>
              <w:autoSpaceDE w:val="0"/>
              <w:autoSpaceDN w:val="0"/>
              <w:adjustRightInd w:val="0"/>
              <w:jc w:val="both"/>
            </w:pPr>
            <w:r w:rsidRPr="005C72A9">
              <w:t>300x25, H=710</w:t>
            </w:r>
          </w:p>
          <w:p w:rsidR="00FF1A03" w:rsidRPr="0095601F" w:rsidRDefault="00FF1A03"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FF1A03" w:rsidRPr="0095601F" w:rsidRDefault="00FF1A03"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5C72A9">
              <w:t>Starpposmu kāju komplekts</w:t>
            </w:r>
            <w:r>
              <w:t xml:space="preserve">. Izgatavoti no 25 mm </w:t>
            </w:r>
            <w:r w:rsidRPr="00B7096A">
              <w:t>augstas kvalitātes laminētas kokskaidu p</w:t>
            </w:r>
            <w:r w:rsidR="003C64BC">
              <w:t>lates Bērza imitācijas lamināts</w:t>
            </w:r>
            <w:r w:rsidRPr="00B7096A">
              <w:t xml:space="preserve"> Pfleiderer (R3023 VV)</w:t>
            </w:r>
            <w:r w:rsidR="003C64BC">
              <w:t xml:space="preserve"> vai ekvivalents</w:t>
            </w:r>
            <w:r>
              <w:t>.</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FF1A03" w:rsidRPr="0095601F" w:rsidRDefault="00FF1A03" w:rsidP="0095601F">
            <w:pPr>
              <w:suppressAutoHyphens w:val="0"/>
              <w:autoSpaceDE w:val="0"/>
              <w:autoSpaceDN w:val="0"/>
              <w:adjustRightInd w:val="0"/>
              <w:rPr>
                <w:rFonts w:ascii="Calibri" w:eastAsia="Calibri" w:hAnsi="Calibri"/>
                <w:noProof/>
                <w:sz w:val="22"/>
                <w:szCs w:val="22"/>
                <w:lang w:eastAsia="lv-LV"/>
              </w:rPr>
            </w:pPr>
          </w:p>
        </w:tc>
      </w:tr>
      <w:tr w:rsidR="00FF1A03" w:rsidRPr="0095601F" w:rsidTr="0095601F">
        <w:tblPrEx>
          <w:tblLook w:val="0000" w:firstRow="0" w:lastRow="0" w:firstColumn="0" w:lastColumn="0" w:noHBand="0" w:noVBand="0"/>
        </w:tblPrEx>
        <w:trPr>
          <w:trHeight w:val="1554"/>
        </w:trPr>
        <w:tc>
          <w:tcPr>
            <w:tcW w:w="601" w:type="dxa"/>
            <w:tcBorders>
              <w:top w:val="single" w:sz="3" w:space="0" w:color="000000"/>
              <w:left w:val="single" w:sz="3" w:space="0" w:color="000000"/>
              <w:bottom w:val="single" w:sz="3" w:space="0" w:color="000000"/>
              <w:right w:val="single" w:sz="3" w:space="0" w:color="000000"/>
            </w:tcBorders>
            <w:shd w:val="clear" w:color="000000" w:fill="FFFFFF"/>
          </w:tcPr>
          <w:p w:rsidR="00FF1A03" w:rsidRPr="0095601F" w:rsidRDefault="00FF1A03" w:rsidP="0095601F">
            <w:pPr>
              <w:suppressAutoHyphens w:val="0"/>
              <w:autoSpaceDE w:val="0"/>
              <w:autoSpaceDN w:val="0"/>
              <w:adjustRightInd w:val="0"/>
              <w:spacing w:after="200" w:line="276" w:lineRule="auto"/>
              <w:rPr>
                <w:rFonts w:ascii="Calibri" w:eastAsia="Calibri" w:hAnsi="Calibri"/>
                <w:sz w:val="22"/>
                <w:szCs w:val="22"/>
                <w:lang w:val="en-US" w:eastAsia="en-US"/>
              </w:rPr>
            </w:pPr>
            <w:r>
              <w:rPr>
                <w:rFonts w:ascii="Calibri" w:eastAsia="Calibri" w:hAnsi="Calibri"/>
                <w:sz w:val="22"/>
                <w:szCs w:val="22"/>
                <w:lang w:val="en-US" w:eastAsia="en-US"/>
              </w:rPr>
              <w:t>25</w:t>
            </w:r>
            <w:r w:rsidRPr="0095601F">
              <w:rPr>
                <w:rFonts w:ascii="Calibri" w:eastAsia="Calibri" w:hAnsi="Calibri"/>
                <w:sz w:val="22"/>
                <w:szCs w:val="22"/>
                <w:lang w:val="en-US" w:eastAsia="en-US"/>
              </w:rPr>
              <w:t>.</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FF1A03" w:rsidRPr="0095601F" w:rsidRDefault="00FF1A03"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sidRPr="0095601F">
              <w:rPr>
                <w:rFonts w:ascii="Calibri" w:eastAsia="Calibri" w:hAnsi="Calibri"/>
                <w:sz w:val="22"/>
                <w:szCs w:val="22"/>
                <w:lang w:val="en-US" w:eastAsia="en-US"/>
              </w:rPr>
              <w:t>Avīžu</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galds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sekretāres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kabinetam</w:t>
            </w:r>
            <w:proofErr w:type="spellEnd"/>
          </w:p>
          <w:p w:rsidR="00FF1A03" w:rsidRPr="0095601F" w:rsidRDefault="00FF1A03"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F1A03" w:rsidRPr="0095601F" w:rsidRDefault="00FF1A03"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Gab</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F1A03" w:rsidRPr="0095601F" w:rsidRDefault="00FF1A03" w:rsidP="0095601F">
            <w:pPr>
              <w:suppressAutoHyphens w:val="0"/>
              <w:autoSpaceDE w:val="0"/>
              <w:autoSpaceDN w:val="0"/>
              <w:adjustRightInd w:val="0"/>
              <w:spacing w:after="200" w:line="276" w:lineRule="auto"/>
              <w:jc w:val="center"/>
              <w:rPr>
                <w:rFonts w:ascii="Calibri" w:eastAsia="Calibri" w:hAnsi="Calibri"/>
                <w:sz w:val="22"/>
                <w:szCs w:val="22"/>
                <w:lang w:val="en-US" w:eastAsia="en-US"/>
              </w:rPr>
            </w:pPr>
            <w:r w:rsidRPr="0095601F">
              <w:rPr>
                <w:rFonts w:ascii="Calibri" w:eastAsia="Calibri" w:hAnsi="Calibri"/>
                <w:sz w:val="22"/>
                <w:szCs w:val="22"/>
                <w:lang w:val="en-US" w:eastAsia="en-US"/>
              </w:rPr>
              <w:t>1</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FF1A03" w:rsidRPr="0095601F" w:rsidRDefault="00FF1A03"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r w:rsidRPr="0095601F">
              <w:rPr>
                <w:rFonts w:ascii="Calibri" w:eastAsia="Calibri" w:hAnsi="Calibri"/>
                <w:sz w:val="22"/>
                <w:szCs w:val="22"/>
                <w:lang w:val="en-US" w:eastAsia="en-US"/>
              </w:rPr>
              <w:t>R=325, H=400</w:t>
            </w:r>
          </w:p>
        </w:tc>
        <w:tc>
          <w:tcPr>
            <w:tcW w:w="6945" w:type="dxa"/>
            <w:tcBorders>
              <w:top w:val="single" w:sz="3" w:space="0" w:color="000000"/>
              <w:left w:val="single" w:sz="3" w:space="0" w:color="000000"/>
              <w:bottom w:val="single" w:sz="3" w:space="0" w:color="000000"/>
              <w:right w:val="single" w:sz="3" w:space="0" w:color="000000"/>
            </w:tcBorders>
            <w:shd w:val="clear" w:color="000000" w:fill="FFFFFF"/>
          </w:tcPr>
          <w:p w:rsidR="00FF1A03" w:rsidRPr="0095601F" w:rsidRDefault="00FF1A03" w:rsidP="0095601F">
            <w:pPr>
              <w:suppressAutoHyphens w:val="0"/>
              <w:autoSpaceDE w:val="0"/>
              <w:autoSpaceDN w:val="0"/>
              <w:adjustRightInd w:val="0"/>
              <w:spacing w:after="200" w:line="276" w:lineRule="auto"/>
              <w:jc w:val="both"/>
              <w:rPr>
                <w:rFonts w:ascii="Calibri" w:eastAsia="Calibri" w:hAnsi="Calibri"/>
                <w:sz w:val="22"/>
                <w:szCs w:val="22"/>
                <w:lang w:eastAsia="en-US"/>
              </w:rPr>
            </w:pPr>
            <w:proofErr w:type="spellStart"/>
            <w:r w:rsidRPr="0095601F">
              <w:rPr>
                <w:rFonts w:ascii="Calibri" w:eastAsia="Calibri" w:hAnsi="Calibri"/>
                <w:sz w:val="22"/>
                <w:szCs w:val="22"/>
                <w:lang w:val="en-US" w:eastAsia="en-US"/>
              </w:rPr>
              <w:t>Apaļas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formas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virsmas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kafijas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galdiņš</w:t>
            </w:r>
            <w:proofErr w:type="spellEnd"/>
            <w:r w:rsidRPr="0095601F">
              <w:rPr>
                <w:rFonts w:ascii="Calibri" w:eastAsia="Calibri" w:hAnsi="Calibri"/>
                <w:sz w:val="22"/>
                <w:szCs w:val="22"/>
                <w:lang w:val="en-US" w:eastAsia="en-US"/>
              </w:rPr>
              <w:t xml:space="preserve">: 25 mm </w:t>
            </w:r>
            <w:proofErr w:type="spellStart"/>
            <w:r w:rsidRPr="0095601F">
              <w:rPr>
                <w:rFonts w:ascii="Calibri" w:eastAsia="Calibri" w:hAnsi="Calibri"/>
                <w:sz w:val="22"/>
                <w:szCs w:val="22"/>
                <w:lang w:val="en-US" w:eastAsia="en-US"/>
              </w:rPr>
              <w:t>bieza</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augstas</w:t>
            </w:r>
            <w:proofErr w:type="spellEnd"/>
            <w:r w:rsidRPr="0095601F">
              <w:rPr>
                <w:rFonts w:ascii="Calibri" w:eastAsia="Calibri" w:hAnsi="Calibri"/>
                <w:sz w:val="22"/>
                <w:szCs w:val="22"/>
                <w:lang w:val="en-US" w:eastAsia="en-US"/>
              </w:rPr>
              <w:t xml:space="preserve"> </w:t>
            </w:r>
            <w:proofErr w:type="spellStart"/>
            <w:r w:rsidRPr="0095601F">
              <w:rPr>
                <w:rFonts w:ascii="Calibri" w:eastAsia="Calibri" w:hAnsi="Calibri"/>
                <w:sz w:val="22"/>
                <w:szCs w:val="22"/>
                <w:lang w:val="en-US" w:eastAsia="en-US"/>
              </w:rPr>
              <w:t>kvalit</w:t>
            </w:r>
            <w:proofErr w:type="spellEnd"/>
            <w:r w:rsidRPr="0095601F">
              <w:rPr>
                <w:rFonts w:ascii="Calibri" w:eastAsia="Calibri" w:hAnsi="Calibri"/>
                <w:sz w:val="22"/>
                <w:szCs w:val="22"/>
                <w:lang w:eastAsia="en-US"/>
              </w:rPr>
              <w:t>ātes laminēta kokskaidu plate ar 3 mm ABS malu apstrādi pa detaļu perimetru. Galda kājas no tā paša materiāla, kā galda virsma. Lamināts: Bērza imitācijas lamināts  Pfleiderer vai ekvivlanets (R3023 VV) ar vienmērīgu koksnes rakstu, viegla kopšana, noturīgs pret skrāpējumiem, temperatūras maiņām, mitruma paaugstināšanos.</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FF1A03" w:rsidRPr="0095601F" w:rsidRDefault="00C459C5" w:rsidP="0095601F">
            <w:pPr>
              <w:suppressAutoHyphens w:val="0"/>
              <w:autoSpaceDE w:val="0"/>
              <w:autoSpaceDN w:val="0"/>
              <w:adjustRightInd w:val="0"/>
              <w:rPr>
                <w:rFonts w:ascii="Calibri" w:eastAsia="Calibri" w:hAnsi="Calibri"/>
                <w:noProof/>
                <w:sz w:val="22"/>
                <w:szCs w:val="22"/>
                <w:lang w:eastAsia="lv-LV"/>
              </w:rPr>
            </w:pPr>
            <w:r>
              <w:rPr>
                <w:rFonts w:ascii="Calibri" w:eastAsia="Calibri" w:hAnsi="Calibri"/>
                <w:noProof/>
                <w:sz w:val="22"/>
                <w:szCs w:val="22"/>
                <w:lang w:eastAsia="lv-LV"/>
              </w:rPr>
              <w:drawing>
                <wp:inline distT="0" distB="0" distL="0" distR="0">
                  <wp:extent cx="1050925" cy="1050925"/>
                  <wp:effectExtent l="19050" t="0" r="0" b="0"/>
                  <wp:docPr id="74" name="Picture 17" descr="ZZN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ZN651"/>
                          <pic:cNvPicPr>
                            <a:picLocks noChangeAspect="1" noChangeArrowheads="1"/>
                          </pic:cNvPicPr>
                        </pic:nvPicPr>
                        <pic:blipFill>
                          <a:blip r:embed="rId67"/>
                          <a:srcRect/>
                          <a:stretch>
                            <a:fillRect/>
                          </a:stretch>
                        </pic:blipFill>
                        <pic:spPr bwMode="auto">
                          <a:xfrm>
                            <a:off x="0" y="0"/>
                            <a:ext cx="1050925" cy="1050925"/>
                          </a:xfrm>
                          <a:prstGeom prst="rect">
                            <a:avLst/>
                          </a:prstGeom>
                          <a:noFill/>
                          <a:ln w="9525">
                            <a:noFill/>
                            <a:miter lim="800000"/>
                            <a:headEnd/>
                            <a:tailEnd/>
                          </a:ln>
                        </pic:spPr>
                      </pic:pic>
                    </a:graphicData>
                  </a:graphic>
                </wp:inline>
              </w:drawing>
            </w:r>
          </w:p>
          <w:p w:rsidR="00FF1A03" w:rsidRPr="0095601F" w:rsidRDefault="00FF1A03" w:rsidP="0095601F">
            <w:pPr>
              <w:suppressAutoHyphens w:val="0"/>
              <w:autoSpaceDE w:val="0"/>
              <w:autoSpaceDN w:val="0"/>
              <w:adjustRightInd w:val="0"/>
              <w:rPr>
                <w:rFonts w:ascii="Calibri" w:eastAsia="Calibri" w:hAnsi="Calibri"/>
                <w:noProof/>
                <w:sz w:val="22"/>
                <w:szCs w:val="22"/>
                <w:lang w:eastAsia="lv-LV"/>
              </w:rPr>
            </w:pPr>
            <w:r w:rsidRPr="0095601F">
              <w:rPr>
                <w:rFonts w:ascii="Calibri" w:eastAsia="Calibri" w:hAnsi="Calibri"/>
                <w:noProof/>
                <w:sz w:val="22"/>
                <w:szCs w:val="22"/>
                <w:lang w:eastAsia="lv-LV"/>
              </w:rPr>
              <w:t>P - Bērzs</w:t>
            </w:r>
          </w:p>
          <w:p w:rsidR="00FF1A03" w:rsidRPr="0095601F" w:rsidRDefault="00C459C5" w:rsidP="0095601F">
            <w:pPr>
              <w:suppressAutoHyphens w:val="0"/>
              <w:autoSpaceDE w:val="0"/>
              <w:autoSpaceDN w:val="0"/>
              <w:adjustRightInd w:val="0"/>
              <w:rPr>
                <w:rFonts w:ascii="Calibri" w:eastAsia="Calibri" w:hAnsi="Calibri"/>
                <w:sz w:val="22"/>
                <w:szCs w:val="22"/>
                <w:lang w:val="en-US" w:eastAsia="en-US"/>
              </w:rPr>
            </w:pPr>
            <w:r>
              <w:rPr>
                <w:rFonts w:ascii="Calibri" w:eastAsia="Calibri" w:hAnsi="Calibri"/>
                <w:noProof/>
                <w:sz w:val="22"/>
                <w:szCs w:val="22"/>
                <w:lang w:eastAsia="lv-LV"/>
              </w:rPr>
              <w:drawing>
                <wp:inline distT="0" distB="0" distL="0" distR="0">
                  <wp:extent cx="1064260" cy="532130"/>
                  <wp:effectExtent l="19050" t="0" r="2540" b="0"/>
                  <wp:docPr id="75" name="Picture 26" descr="http://www.narbutas.com/assets/DANGOS/NARBUTAS/Kietos-dang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arbutas.com/assets/DANGOS/NARBUTAS/Kietos-dangos/P.jpg"/>
                          <pic:cNvPicPr>
                            <a:picLocks noChangeAspect="1" noChangeArrowheads="1"/>
                          </pic:cNvPicPr>
                        </pic:nvPicPr>
                        <pic:blipFill>
                          <a:blip r:embed="rId61"/>
                          <a:srcRect/>
                          <a:stretch>
                            <a:fillRect/>
                          </a:stretch>
                        </pic:blipFill>
                        <pic:spPr bwMode="auto">
                          <a:xfrm>
                            <a:off x="0" y="0"/>
                            <a:ext cx="1064260" cy="532130"/>
                          </a:xfrm>
                          <a:prstGeom prst="rect">
                            <a:avLst/>
                          </a:prstGeom>
                          <a:noFill/>
                          <a:ln w="9525">
                            <a:noFill/>
                            <a:miter lim="800000"/>
                            <a:headEnd/>
                            <a:tailEnd/>
                          </a:ln>
                        </pic:spPr>
                      </pic:pic>
                    </a:graphicData>
                  </a:graphic>
                </wp:inline>
              </w:drawing>
            </w:r>
          </w:p>
        </w:tc>
      </w:tr>
      <w:tr w:rsidR="00FF1A03" w:rsidRPr="0095601F" w:rsidTr="0095601F">
        <w:tblPrEx>
          <w:tblLook w:val="0000" w:firstRow="0" w:lastRow="0" w:firstColumn="0" w:lastColumn="0" w:noHBand="0" w:noVBand="0"/>
        </w:tblPrEx>
        <w:trPr>
          <w:trHeight w:val="1195"/>
        </w:trPr>
        <w:tc>
          <w:tcPr>
            <w:tcW w:w="6522" w:type="dxa"/>
            <w:gridSpan w:val="5"/>
            <w:tcBorders>
              <w:top w:val="single" w:sz="3" w:space="0" w:color="000000"/>
              <w:left w:val="single" w:sz="3" w:space="0" w:color="000000"/>
              <w:bottom w:val="single" w:sz="3" w:space="0" w:color="000000"/>
              <w:right w:val="single" w:sz="3" w:space="0" w:color="000000"/>
            </w:tcBorders>
            <w:shd w:val="clear" w:color="000000" w:fill="FFFFFF"/>
          </w:tcPr>
          <w:p w:rsidR="00FF1A03" w:rsidRPr="0095601F" w:rsidRDefault="00FF1A03" w:rsidP="0095601F">
            <w:pPr>
              <w:suppressAutoHyphens w:val="0"/>
              <w:autoSpaceDE w:val="0"/>
              <w:autoSpaceDN w:val="0"/>
              <w:adjustRightInd w:val="0"/>
              <w:spacing w:after="200" w:line="276" w:lineRule="auto"/>
              <w:jc w:val="both"/>
              <w:rPr>
                <w:rFonts w:ascii="Calibri" w:eastAsia="Calibri" w:hAnsi="Calibri"/>
                <w:sz w:val="22"/>
                <w:szCs w:val="22"/>
                <w:lang w:val="en-US" w:eastAsia="en-US"/>
              </w:rPr>
            </w:pPr>
            <w:proofErr w:type="spellStart"/>
            <w:r>
              <w:rPr>
                <w:rFonts w:ascii="Calibri" w:eastAsia="Calibri" w:hAnsi="Calibri"/>
                <w:sz w:val="22"/>
                <w:szCs w:val="22"/>
                <w:lang w:val="en-US" w:eastAsia="en-US"/>
              </w:rPr>
              <w:t>Citas</w:t>
            </w:r>
            <w:proofErr w:type="spellEnd"/>
            <w:r>
              <w:rPr>
                <w:rFonts w:ascii="Calibri" w:eastAsia="Calibri" w:hAnsi="Calibri"/>
                <w:sz w:val="22"/>
                <w:szCs w:val="22"/>
                <w:lang w:val="en-US" w:eastAsia="en-US"/>
              </w:rPr>
              <w:t xml:space="preserve"> </w:t>
            </w:r>
            <w:proofErr w:type="spellStart"/>
            <w:r>
              <w:rPr>
                <w:rFonts w:ascii="Calibri" w:eastAsia="Calibri" w:hAnsi="Calibri"/>
                <w:sz w:val="22"/>
                <w:szCs w:val="22"/>
                <w:lang w:val="en-US" w:eastAsia="en-US"/>
              </w:rPr>
              <w:t>prasības</w:t>
            </w:r>
            <w:proofErr w:type="spellEnd"/>
          </w:p>
        </w:tc>
        <w:tc>
          <w:tcPr>
            <w:tcW w:w="949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F1A03" w:rsidRDefault="00FF1A03" w:rsidP="0095601F">
            <w:pPr>
              <w:numPr>
                <w:ilvl w:val="0"/>
                <w:numId w:val="47"/>
              </w:numPr>
              <w:suppressAutoHyphens w:val="0"/>
              <w:autoSpaceDE w:val="0"/>
              <w:autoSpaceDN w:val="0"/>
              <w:adjustRightInd w:val="0"/>
              <w:rPr>
                <w:rFonts w:ascii="Calibri" w:eastAsia="Calibri" w:hAnsi="Calibri"/>
                <w:noProof/>
                <w:sz w:val="22"/>
                <w:szCs w:val="22"/>
                <w:lang w:eastAsia="lv-LV"/>
              </w:rPr>
            </w:pPr>
            <w:r>
              <w:rPr>
                <w:rFonts w:ascii="Calibri" w:eastAsia="Calibri" w:hAnsi="Calibri"/>
                <w:noProof/>
                <w:sz w:val="22"/>
                <w:szCs w:val="22"/>
                <w:lang w:eastAsia="lv-LV"/>
              </w:rPr>
              <w:t>Piedāvātajām precēm jānodrošina vismaz 3 gadu garantija;</w:t>
            </w:r>
          </w:p>
          <w:p w:rsidR="00FF1A03" w:rsidRPr="0095601F" w:rsidRDefault="00FF1A03" w:rsidP="0095601F">
            <w:pPr>
              <w:numPr>
                <w:ilvl w:val="0"/>
                <w:numId w:val="47"/>
              </w:numPr>
              <w:suppressAutoHyphens w:val="0"/>
              <w:autoSpaceDE w:val="0"/>
              <w:autoSpaceDN w:val="0"/>
              <w:adjustRightInd w:val="0"/>
              <w:rPr>
                <w:rFonts w:ascii="Calibri" w:eastAsia="Calibri" w:hAnsi="Calibri"/>
                <w:noProof/>
                <w:sz w:val="22"/>
                <w:szCs w:val="22"/>
                <w:lang w:eastAsia="lv-LV"/>
              </w:rPr>
            </w:pPr>
            <w:r>
              <w:rPr>
                <w:rFonts w:ascii="Calibri" w:eastAsia="Calibri" w:hAnsi="Calibri"/>
                <w:noProof/>
                <w:sz w:val="22"/>
                <w:szCs w:val="22"/>
                <w:lang w:eastAsia="lv-LV"/>
              </w:rPr>
              <w:t>Par p</w:t>
            </w:r>
            <w:r w:rsidRPr="0095601F">
              <w:rPr>
                <w:rFonts w:ascii="Calibri" w:eastAsia="Calibri" w:hAnsi="Calibri"/>
                <w:noProof/>
                <w:sz w:val="22"/>
                <w:szCs w:val="22"/>
                <w:lang w:eastAsia="lv-LV"/>
              </w:rPr>
              <w:t>iedāvātājam</w:t>
            </w:r>
            <w:r>
              <w:rPr>
                <w:rFonts w:ascii="Calibri" w:eastAsia="Calibri" w:hAnsi="Calibri"/>
                <w:noProof/>
                <w:sz w:val="22"/>
                <w:szCs w:val="22"/>
                <w:lang w:eastAsia="lv-LV"/>
              </w:rPr>
              <w:t xml:space="preserve"> precēm</w:t>
            </w:r>
            <w:r w:rsidRPr="0095601F">
              <w:rPr>
                <w:rFonts w:ascii="Calibri" w:eastAsia="Calibri" w:hAnsi="Calibri"/>
                <w:noProof/>
                <w:sz w:val="22"/>
                <w:szCs w:val="22"/>
                <w:lang w:eastAsia="lv-LV"/>
              </w:rPr>
              <w:t xml:space="preserve"> ir jāiesniedz </w:t>
            </w:r>
            <w:r>
              <w:rPr>
                <w:rFonts w:ascii="Calibri" w:eastAsia="Calibri" w:hAnsi="Calibri"/>
                <w:noProof/>
                <w:sz w:val="22"/>
                <w:szCs w:val="22"/>
                <w:lang w:eastAsia="lv-LV"/>
              </w:rPr>
              <w:t>dokumenti, kas aplieicna to atbilstību tehniskajā specifikācijā norādītajiem vai ekvivalentiem standartiem.</w:t>
            </w:r>
          </w:p>
          <w:p w:rsidR="00FF1A03" w:rsidRPr="0095601F" w:rsidRDefault="00FF1A03" w:rsidP="0095601F">
            <w:pPr>
              <w:numPr>
                <w:ilvl w:val="0"/>
                <w:numId w:val="47"/>
              </w:numPr>
              <w:suppressAutoHyphens w:val="0"/>
              <w:autoSpaceDE w:val="0"/>
              <w:autoSpaceDN w:val="0"/>
              <w:adjustRightInd w:val="0"/>
              <w:rPr>
                <w:rFonts w:ascii="Calibri" w:eastAsia="Calibri" w:hAnsi="Calibri"/>
                <w:noProof/>
                <w:sz w:val="22"/>
                <w:szCs w:val="22"/>
                <w:lang w:eastAsia="lv-LV"/>
              </w:rPr>
            </w:pPr>
            <w:r w:rsidRPr="0095601F">
              <w:rPr>
                <w:rFonts w:ascii="Calibri" w:eastAsia="Calibri" w:hAnsi="Calibri"/>
                <w:noProof/>
                <w:sz w:val="22"/>
                <w:szCs w:val="22"/>
                <w:lang w:eastAsia="lv-LV"/>
              </w:rPr>
              <w:t xml:space="preserve"> Pretendentam</w:t>
            </w:r>
            <w:r>
              <w:rPr>
                <w:rFonts w:ascii="Calibri" w:eastAsia="Calibri" w:hAnsi="Calibri"/>
                <w:noProof/>
                <w:sz w:val="22"/>
                <w:szCs w:val="22"/>
                <w:lang w:eastAsia="lv-LV"/>
              </w:rPr>
              <w:t xml:space="preserve"> pēc Pasūtītāja pieprasījuma</w:t>
            </w:r>
            <w:r w:rsidRPr="0095601F">
              <w:rPr>
                <w:rFonts w:ascii="Calibri" w:eastAsia="Calibri" w:hAnsi="Calibri"/>
                <w:noProof/>
                <w:sz w:val="22"/>
                <w:szCs w:val="22"/>
                <w:lang w:eastAsia="lv-LV"/>
              </w:rPr>
              <w:t xml:space="preserve"> jāiesniedz apdares materiālu paraugi.</w:t>
            </w:r>
            <w:bookmarkStart w:id="0" w:name="_GoBack"/>
            <w:bookmarkEnd w:id="0"/>
          </w:p>
        </w:tc>
      </w:tr>
    </w:tbl>
    <w:p w:rsidR="00653516" w:rsidRPr="006A3415" w:rsidRDefault="00653516" w:rsidP="003E016A">
      <w:pPr>
        <w:jc w:val="both"/>
        <w:rPr>
          <w:sz w:val="22"/>
          <w:szCs w:val="22"/>
        </w:rPr>
      </w:pPr>
    </w:p>
    <w:tbl>
      <w:tblPr>
        <w:tblW w:w="15937" w:type="dxa"/>
        <w:tblInd w:w="-743" w:type="dxa"/>
        <w:tblLook w:val="04A0" w:firstRow="1" w:lastRow="0" w:firstColumn="1" w:lastColumn="0" w:noHBand="0" w:noVBand="1"/>
      </w:tblPr>
      <w:tblGrid>
        <w:gridCol w:w="890"/>
        <w:gridCol w:w="1576"/>
        <w:gridCol w:w="976"/>
        <w:gridCol w:w="990"/>
        <w:gridCol w:w="5752"/>
        <w:gridCol w:w="5753"/>
      </w:tblGrid>
      <w:tr w:rsidR="00C3214B" w:rsidRPr="006A3415" w:rsidTr="005563EB">
        <w:trPr>
          <w:trHeight w:val="632"/>
        </w:trPr>
        <w:tc>
          <w:tcPr>
            <w:tcW w:w="15937" w:type="dxa"/>
            <w:gridSpan w:val="6"/>
            <w:tcBorders>
              <w:top w:val="single" w:sz="4" w:space="0" w:color="auto"/>
              <w:left w:val="single" w:sz="4" w:space="0" w:color="auto"/>
              <w:right w:val="single" w:sz="4" w:space="0" w:color="auto"/>
            </w:tcBorders>
            <w:shd w:val="clear" w:color="auto" w:fill="auto"/>
            <w:vAlign w:val="center"/>
          </w:tcPr>
          <w:p w:rsidR="00C3214B" w:rsidRPr="006A3415" w:rsidRDefault="00C3214B" w:rsidP="001B3343">
            <w:pPr>
              <w:suppressAutoHyphens w:val="0"/>
              <w:jc w:val="center"/>
              <w:rPr>
                <w:b/>
                <w:lang w:eastAsia="lv-LV"/>
              </w:rPr>
            </w:pPr>
            <w:r w:rsidRPr="006A3415">
              <w:rPr>
                <w:b/>
                <w:lang w:eastAsia="lv-LV"/>
              </w:rPr>
              <w:t>2.daļa „</w:t>
            </w:r>
            <w:r w:rsidR="00150EC7" w:rsidRPr="00150EC7">
              <w:rPr>
                <w:b/>
              </w:rPr>
              <w:t>Arhīva un noliktavu plauktu piegāde</w:t>
            </w:r>
            <w:r w:rsidRPr="006A3415">
              <w:rPr>
                <w:b/>
                <w:lang w:eastAsia="lv-LV"/>
              </w:rPr>
              <w:t>”</w:t>
            </w:r>
          </w:p>
        </w:tc>
      </w:tr>
      <w:tr w:rsidR="00DD318E" w:rsidRPr="006A3415" w:rsidTr="00DD318E">
        <w:trPr>
          <w:trHeight w:val="673"/>
        </w:trPr>
        <w:tc>
          <w:tcPr>
            <w:tcW w:w="890" w:type="dxa"/>
            <w:tcBorders>
              <w:top w:val="single" w:sz="4" w:space="0" w:color="auto"/>
              <w:left w:val="single" w:sz="4" w:space="0" w:color="auto"/>
              <w:right w:val="single" w:sz="4" w:space="0" w:color="auto"/>
            </w:tcBorders>
            <w:shd w:val="clear" w:color="auto" w:fill="auto"/>
            <w:vAlign w:val="center"/>
          </w:tcPr>
          <w:p w:rsidR="00DD318E" w:rsidRPr="006A3415" w:rsidRDefault="00DD318E" w:rsidP="001B3343">
            <w:pPr>
              <w:suppressAutoHyphens w:val="0"/>
              <w:jc w:val="center"/>
              <w:rPr>
                <w:lang w:eastAsia="lv-LV"/>
              </w:rPr>
            </w:pPr>
            <w:r w:rsidRPr="006A3415">
              <w:rPr>
                <w:lang w:eastAsia="lv-LV"/>
              </w:rPr>
              <w:t>Nr.p.k.</w:t>
            </w:r>
          </w:p>
        </w:tc>
        <w:tc>
          <w:tcPr>
            <w:tcW w:w="1576" w:type="dxa"/>
            <w:tcBorders>
              <w:top w:val="single" w:sz="4" w:space="0" w:color="auto"/>
              <w:left w:val="nil"/>
              <w:right w:val="single" w:sz="4" w:space="0" w:color="auto"/>
            </w:tcBorders>
            <w:shd w:val="clear" w:color="auto" w:fill="auto"/>
            <w:vAlign w:val="center"/>
          </w:tcPr>
          <w:p w:rsidR="00DD318E" w:rsidRPr="006A3415" w:rsidRDefault="00DD318E" w:rsidP="001B3343">
            <w:pPr>
              <w:suppressAutoHyphens w:val="0"/>
              <w:jc w:val="center"/>
              <w:rPr>
                <w:lang w:eastAsia="lv-LV"/>
              </w:rPr>
            </w:pPr>
            <w:r w:rsidRPr="006A3415">
              <w:rPr>
                <w:lang w:eastAsia="lv-LV"/>
              </w:rPr>
              <w:t>Preces nosaukums</w:t>
            </w:r>
          </w:p>
        </w:tc>
        <w:tc>
          <w:tcPr>
            <w:tcW w:w="976" w:type="dxa"/>
            <w:tcBorders>
              <w:top w:val="single" w:sz="4" w:space="0" w:color="auto"/>
              <w:left w:val="nil"/>
              <w:right w:val="single" w:sz="4" w:space="0" w:color="auto"/>
            </w:tcBorders>
            <w:shd w:val="clear" w:color="auto" w:fill="auto"/>
            <w:vAlign w:val="center"/>
          </w:tcPr>
          <w:p w:rsidR="00DD318E" w:rsidRPr="006A3415" w:rsidRDefault="00DD318E" w:rsidP="001B3343">
            <w:pPr>
              <w:suppressAutoHyphens w:val="0"/>
              <w:jc w:val="center"/>
              <w:rPr>
                <w:lang w:eastAsia="lv-LV"/>
              </w:rPr>
            </w:pPr>
            <w:r w:rsidRPr="006A3415">
              <w:rPr>
                <w:lang w:eastAsia="lv-LV"/>
              </w:rPr>
              <w:t>Vienība</w:t>
            </w:r>
          </w:p>
        </w:tc>
        <w:tc>
          <w:tcPr>
            <w:tcW w:w="990" w:type="dxa"/>
            <w:tcBorders>
              <w:top w:val="single" w:sz="4" w:space="0" w:color="auto"/>
              <w:left w:val="nil"/>
              <w:right w:val="single" w:sz="4" w:space="0" w:color="auto"/>
            </w:tcBorders>
            <w:shd w:val="clear" w:color="auto" w:fill="auto"/>
            <w:vAlign w:val="center"/>
          </w:tcPr>
          <w:p w:rsidR="00DD318E" w:rsidRPr="006A3415" w:rsidRDefault="00DD318E" w:rsidP="001B3343">
            <w:pPr>
              <w:suppressAutoHyphens w:val="0"/>
              <w:jc w:val="center"/>
              <w:rPr>
                <w:lang w:eastAsia="lv-LV"/>
              </w:rPr>
            </w:pPr>
            <w:r w:rsidRPr="006A3415">
              <w:rPr>
                <w:lang w:eastAsia="lv-LV"/>
              </w:rPr>
              <w:t>Vienību skaits</w:t>
            </w:r>
          </w:p>
        </w:tc>
        <w:tc>
          <w:tcPr>
            <w:tcW w:w="11505" w:type="dxa"/>
            <w:gridSpan w:val="2"/>
            <w:tcBorders>
              <w:top w:val="single" w:sz="4" w:space="0" w:color="auto"/>
              <w:left w:val="nil"/>
              <w:right w:val="single" w:sz="4" w:space="0" w:color="auto"/>
            </w:tcBorders>
            <w:shd w:val="clear" w:color="auto" w:fill="auto"/>
            <w:vAlign w:val="center"/>
          </w:tcPr>
          <w:p w:rsidR="00DD318E" w:rsidRPr="006A3415" w:rsidRDefault="00DD318E" w:rsidP="001B3343">
            <w:pPr>
              <w:suppressAutoHyphens w:val="0"/>
              <w:jc w:val="center"/>
              <w:rPr>
                <w:lang w:eastAsia="lv-LV"/>
              </w:rPr>
            </w:pPr>
            <w:r w:rsidRPr="006A3415">
              <w:rPr>
                <w:lang w:eastAsia="lv-LV"/>
              </w:rPr>
              <w:t>Minimālās tehniskās un funkcionālās prasības</w:t>
            </w:r>
          </w:p>
        </w:tc>
      </w:tr>
      <w:tr w:rsidR="00D213B7" w:rsidRPr="006A3415" w:rsidTr="007D1EC5">
        <w:trPr>
          <w:trHeight w:val="673"/>
        </w:trPr>
        <w:tc>
          <w:tcPr>
            <w:tcW w:w="890" w:type="dxa"/>
            <w:vMerge w:val="restart"/>
            <w:tcBorders>
              <w:top w:val="single" w:sz="4" w:space="0" w:color="auto"/>
              <w:left w:val="single" w:sz="4" w:space="0" w:color="auto"/>
              <w:right w:val="single" w:sz="4" w:space="0" w:color="auto"/>
            </w:tcBorders>
            <w:shd w:val="clear" w:color="auto" w:fill="auto"/>
            <w:vAlign w:val="center"/>
          </w:tcPr>
          <w:p w:rsidR="00D213B7" w:rsidRPr="006A3415" w:rsidRDefault="00D213B7" w:rsidP="001B3343">
            <w:pPr>
              <w:suppressAutoHyphens w:val="0"/>
              <w:jc w:val="center"/>
              <w:rPr>
                <w:lang w:eastAsia="lv-LV"/>
              </w:rPr>
            </w:pPr>
            <w:r>
              <w:rPr>
                <w:lang w:eastAsia="lv-LV"/>
              </w:rPr>
              <w:t>1.</w:t>
            </w:r>
          </w:p>
        </w:tc>
        <w:tc>
          <w:tcPr>
            <w:tcW w:w="1576" w:type="dxa"/>
            <w:vMerge w:val="restart"/>
            <w:tcBorders>
              <w:top w:val="single" w:sz="4" w:space="0" w:color="auto"/>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r>
              <w:rPr>
                <w:lang w:eastAsia="lv-LV"/>
              </w:rPr>
              <w:t>Konsoļu plaukts</w:t>
            </w:r>
          </w:p>
        </w:tc>
        <w:tc>
          <w:tcPr>
            <w:tcW w:w="976" w:type="dxa"/>
            <w:vMerge w:val="restart"/>
            <w:tcBorders>
              <w:top w:val="single" w:sz="4" w:space="0" w:color="auto"/>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r>
              <w:rPr>
                <w:lang w:eastAsia="lv-LV"/>
              </w:rPr>
              <w:t>Kompl</w:t>
            </w:r>
          </w:p>
        </w:tc>
        <w:tc>
          <w:tcPr>
            <w:tcW w:w="990" w:type="dxa"/>
            <w:vMerge w:val="restart"/>
            <w:tcBorders>
              <w:top w:val="single" w:sz="4" w:space="0" w:color="auto"/>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r>
              <w:rPr>
                <w:lang w:eastAsia="lv-LV"/>
              </w:rPr>
              <w:t>1</w:t>
            </w: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7D1EC5">
            <w:pPr>
              <w:rPr>
                <w:bCs/>
              </w:rPr>
            </w:pPr>
            <w:r w:rsidRPr="00846EAA">
              <w:t>Izmēri</w:t>
            </w:r>
          </w:p>
        </w:tc>
        <w:tc>
          <w:tcPr>
            <w:tcW w:w="5753" w:type="dxa"/>
            <w:tcBorders>
              <w:top w:val="single" w:sz="4" w:space="0" w:color="auto"/>
              <w:left w:val="nil"/>
              <w:right w:val="single" w:sz="4" w:space="0" w:color="auto"/>
            </w:tcBorders>
            <w:shd w:val="clear" w:color="auto" w:fill="auto"/>
            <w:vAlign w:val="center"/>
          </w:tcPr>
          <w:p w:rsidR="00D213B7" w:rsidRPr="00846EAA" w:rsidRDefault="00D213B7" w:rsidP="007D1EC5">
            <w:r>
              <w:t>Augstums 3000</w:t>
            </w:r>
            <w:r w:rsidRPr="00846EAA">
              <w:t>mm</w:t>
            </w:r>
          </w:p>
          <w:p w:rsidR="00D213B7" w:rsidRPr="00846EAA" w:rsidRDefault="00D213B7" w:rsidP="007D1EC5">
            <w:r>
              <w:t>Platums 1300</w:t>
            </w:r>
            <w:r w:rsidRPr="00846EAA">
              <w:t>mm</w:t>
            </w:r>
          </w:p>
          <w:p w:rsidR="00D213B7" w:rsidRDefault="00D213B7" w:rsidP="007D1EC5">
            <w:r>
              <w:t>Dziļums 600</w:t>
            </w:r>
            <w:r w:rsidRPr="00846EAA">
              <w:t>mm</w:t>
            </w:r>
          </w:p>
          <w:p w:rsidR="00D213B7" w:rsidRPr="00846EAA" w:rsidRDefault="00D213B7" w:rsidP="007D1EC5">
            <w:r>
              <w:lastRenderedPageBreak/>
              <w:t>Izmēru pieļaujamā pielaide: +/- 50 mm</w:t>
            </w:r>
          </w:p>
        </w:tc>
      </w:tr>
      <w:tr w:rsidR="00D213B7" w:rsidRPr="006A3415" w:rsidTr="007D1EC5">
        <w:trPr>
          <w:trHeight w:val="673"/>
        </w:trPr>
        <w:tc>
          <w:tcPr>
            <w:tcW w:w="890" w:type="dxa"/>
            <w:vMerge/>
            <w:tcBorders>
              <w:left w:val="single" w:sz="4" w:space="0" w:color="auto"/>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7D1EC5">
            <w:pPr>
              <w:rPr>
                <w:bCs/>
              </w:rPr>
            </w:pPr>
            <w:r>
              <w:t>S</w:t>
            </w:r>
            <w:r w:rsidRPr="00846EAA">
              <w:t>pecifiskās prasības,</w:t>
            </w:r>
            <w:r w:rsidRPr="00846EAA">
              <w:rPr>
                <w:shd w:val="clear" w:color="auto" w:fill="FFFFFF"/>
              </w:rPr>
              <w:t xml:space="preserve"> raksturojums</w:t>
            </w:r>
          </w:p>
        </w:tc>
        <w:tc>
          <w:tcPr>
            <w:tcW w:w="5753" w:type="dxa"/>
            <w:tcBorders>
              <w:top w:val="single" w:sz="4" w:space="0" w:color="auto"/>
              <w:left w:val="nil"/>
              <w:right w:val="single" w:sz="4" w:space="0" w:color="auto"/>
            </w:tcBorders>
            <w:shd w:val="clear" w:color="auto" w:fill="auto"/>
            <w:vAlign w:val="center"/>
          </w:tcPr>
          <w:p w:rsidR="00D213B7" w:rsidRPr="00D213B7" w:rsidRDefault="00D213B7" w:rsidP="00D213B7">
            <w:pPr>
              <w:pStyle w:val="Heading4"/>
              <w:shd w:val="clear" w:color="auto" w:fill="FFFFFF"/>
              <w:jc w:val="left"/>
              <w:textAlignment w:val="baseline"/>
              <w:rPr>
                <w:rFonts w:ascii="Times New Roman" w:hAnsi="Times New Roman"/>
                <w:b w:val="0"/>
                <w:i/>
                <w:iCs/>
                <w:sz w:val="24"/>
                <w:szCs w:val="24"/>
              </w:rPr>
            </w:pPr>
            <w:r w:rsidRPr="00D213B7">
              <w:rPr>
                <w:rFonts w:ascii="Times New Roman" w:hAnsi="Times New Roman"/>
                <w:b w:val="0"/>
                <w:sz w:val="24"/>
                <w:szCs w:val="24"/>
              </w:rPr>
              <w:t>Plaukti piemēroti neliela un vidēja svara garu materiālu uzglabāšanai.</w:t>
            </w:r>
          </w:p>
          <w:p w:rsidR="00D213B7" w:rsidRPr="00D10D83" w:rsidRDefault="00D213B7" w:rsidP="007D1EC5">
            <w:r>
              <w:t>Konsoļu skaits 6 (5+pēda)</w:t>
            </w:r>
          </w:p>
          <w:p w:rsidR="00D213B7" w:rsidRDefault="00D213B7" w:rsidP="007D1EC5">
            <w:r>
              <w:t>Konsoļu plauktu konstrukcija skrūvējama, konsoļu augstums arī stiprināms ar skrūvēm un regulējams</w:t>
            </w:r>
          </w:p>
          <w:p w:rsidR="00D213B7" w:rsidRDefault="00D213B7" w:rsidP="007D1EC5">
            <w:r>
              <w:t xml:space="preserve">Konsoļu plaukti krāsoti zilā </w:t>
            </w:r>
            <w:r w:rsidR="007811CE">
              <w:t xml:space="preserve">vai citā tumša toņa </w:t>
            </w:r>
            <w:r>
              <w:t>krāsā</w:t>
            </w:r>
            <w:r w:rsidR="007811CE">
              <w:t>, kas saskaņojama ar Pasūtītāju</w:t>
            </w:r>
            <w:r>
              <w:t>.</w:t>
            </w:r>
          </w:p>
          <w:p w:rsidR="00D213B7" w:rsidRPr="000738F8" w:rsidRDefault="00D213B7" w:rsidP="007D1EC5">
            <w:r>
              <w:t xml:space="preserve">Kravnesība uz vienu konsoli </w:t>
            </w:r>
            <w:r w:rsidR="007811CE">
              <w:t xml:space="preserve">vismaz </w:t>
            </w:r>
            <w:r>
              <w:t>140 kg</w:t>
            </w:r>
          </w:p>
        </w:tc>
      </w:tr>
      <w:tr w:rsidR="00D213B7" w:rsidRPr="006A3415" w:rsidTr="007D1EC5">
        <w:trPr>
          <w:trHeight w:val="673"/>
        </w:trPr>
        <w:tc>
          <w:tcPr>
            <w:tcW w:w="890" w:type="dxa"/>
            <w:vMerge/>
            <w:tcBorders>
              <w:left w:val="single" w:sz="4" w:space="0" w:color="auto"/>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7D1EC5">
            <w:r w:rsidRPr="00846EAA">
              <w:rPr>
                <w:bCs/>
              </w:rPr>
              <w:t>Piemērs, p</w:t>
            </w:r>
            <w:r w:rsidRPr="00846EAA">
              <w:t>araugs</w:t>
            </w:r>
          </w:p>
          <w:p w:rsidR="00D213B7" w:rsidRPr="00846EAA" w:rsidRDefault="00D213B7" w:rsidP="007D1EC5">
            <w:pPr>
              <w:rPr>
                <w:bCs/>
              </w:rPr>
            </w:pPr>
            <w:r w:rsidRPr="00846EAA">
              <w:t>(vai līdzīgs ar noteiktām funkcijām)</w:t>
            </w:r>
            <w:r>
              <w:t>, attēliem ilustratīva nozīme</w:t>
            </w:r>
          </w:p>
        </w:tc>
        <w:tc>
          <w:tcPr>
            <w:tcW w:w="5753" w:type="dxa"/>
            <w:tcBorders>
              <w:top w:val="single" w:sz="4" w:space="0" w:color="auto"/>
              <w:left w:val="nil"/>
              <w:right w:val="single" w:sz="4" w:space="0" w:color="auto"/>
            </w:tcBorders>
            <w:shd w:val="clear" w:color="auto" w:fill="auto"/>
            <w:vAlign w:val="center"/>
          </w:tcPr>
          <w:p w:rsidR="00D213B7" w:rsidRPr="00846EAA" w:rsidRDefault="00C459C5" w:rsidP="007D1EC5">
            <w:pPr>
              <w:rPr>
                <w:noProof/>
              </w:rPr>
            </w:pPr>
            <w:r>
              <w:rPr>
                <w:noProof/>
                <w:lang w:eastAsia="lv-LV"/>
              </w:rPr>
              <w:drawing>
                <wp:inline distT="0" distB="0" distL="0" distR="0">
                  <wp:extent cx="1419225" cy="1214755"/>
                  <wp:effectExtent l="19050" t="0" r="9525" b="0"/>
                  <wp:docPr id="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8"/>
                          <a:srcRect/>
                          <a:stretch>
                            <a:fillRect/>
                          </a:stretch>
                        </pic:blipFill>
                        <pic:spPr bwMode="auto">
                          <a:xfrm>
                            <a:off x="0" y="0"/>
                            <a:ext cx="1419225" cy="1214755"/>
                          </a:xfrm>
                          <a:prstGeom prst="rect">
                            <a:avLst/>
                          </a:prstGeom>
                          <a:noFill/>
                          <a:ln w="9525">
                            <a:noFill/>
                            <a:miter lim="800000"/>
                            <a:headEnd/>
                            <a:tailEnd/>
                          </a:ln>
                        </pic:spPr>
                      </pic:pic>
                    </a:graphicData>
                  </a:graphic>
                </wp:inline>
              </w:drawing>
            </w:r>
          </w:p>
          <w:p w:rsidR="00D213B7" w:rsidRPr="00846EAA" w:rsidRDefault="00D213B7" w:rsidP="007D1EC5">
            <w:pPr>
              <w:rPr>
                <w:bCs/>
              </w:rPr>
            </w:pPr>
          </w:p>
        </w:tc>
      </w:tr>
      <w:tr w:rsidR="00D213B7" w:rsidRPr="006A3415" w:rsidTr="007D1EC5">
        <w:trPr>
          <w:trHeight w:val="673"/>
        </w:trPr>
        <w:tc>
          <w:tcPr>
            <w:tcW w:w="890" w:type="dxa"/>
            <w:vMerge/>
            <w:tcBorders>
              <w:left w:val="single" w:sz="4" w:space="0" w:color="auto"/>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7D1EC5">
            <w:pPr>
              <w:rPr>
                <w:bCs/>
              </w:rPr>
            </w:pPr>
            <w:r>
              <w:rPr>
                <w:bCs/>
              </w:rPr>
              <w:t>Komplektā ietilpst</w:t>
            </w:r>
          </w:p>
        </w:tc>
        <w:tc>
          <w:tcPr>
            <w:tcW w:w="5753" w:type="dxa"/>
            <w:tcBorders>
              <w:top w:val="single" w:sz="4" w:space="0" w:color="auto"/>
              <w:left w:val="nil"/>
              <w:right w:val="single" w:sz="4" w:space="0" w:color="auto"/>
            </w:tcBorders>
            <w:shd w:val="clear" w:color="auto" w:fill="auto"/>
            <w:vAlign w:val="center"/>
          </w:tcPr>
          <w:p w:rsidR="00D213B7" w:rsidRDefault="00D213B7" w:rsidP="007D1EC5">
            <w:pPr>
              <w:rPr>
                <w:noProof/>
                <w:lang w:val="en-GB" w:eastAsia="en-GB"/>
              </w:rPr>
            </w:pPr>
            <w:r>
              <w:rPr>
                <w:noProof/>
                <w:lang w:val="en-GB" w:eastAsia="en-GB"/>
              </w:rPr>
              <w:t>1 pamatsekcija, 3 papildsekcijas</w:t>
            </w:r>
          </w:p>
        </w:tc>
      </w:tr>
      <w:tr w:rsidR="00D213B7" w:rsidRPr="006A3415" w:rsidTr="007D1EC5">
        <w:trPr>
          <w:trHeight w:val="673"/>
        </w:trPr>
        <w:tc>
          <w:tcPr>
            <w:tcW w:w="890" w:type="dxa"/>
            <w:vMerge w:val="restart"/>
            <w:tcBorders>
              <w:top w:val="single" w:sz="4" w:space="0" w:color="auto"/>
              <w:left w:val="single" w:sz="4" w:space="0" w:color="auto"/>
              <w:right w:val="single" w:sz="4" w:space="0" w:color="auto"/>
            </w:tcBorders>
            <w:shd w:val="clear" w:color="auto" w:fill="auto"/>
            <w:vAlign w:val="center"/>
          </w:tcPr>
          <w:p w:rsidR="00D213B7" w:rsidRPr="006A3415" w:rsidRDefault="00D213B7" w:rsidP="001B3343">
            <w:pPr>
              <w:suppressAutoHyphens w:val="0"/>
              <w:jc w:val="center"/>
              <w:rPr>
                <w:lang w:eastAsia="lv-LV"/>
              </w:rPr>
            </w:pPr>
            <w:r>
              <w:rPr>
                <w:lang w:eastAsia="lv-LV"/>
              </w:rPr>
              <w:t>2.</w:t>
            </w:r>
          </w:p>
        </w:tc>
        <w:tc>
          <w:tcPr>
            <w:tcW w:w="1576" w:type="dxa"/>
            <w:vMerge w:val="restart"/>
            <w:tcBorders>
              <w:top w:val="single" w:sz="4" w:space="0" w:color="auto"/>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r>
              <w:rPr>
                <w:lang w:eastAsia="lv-LV"/>
              </w:rPr>
              <w:t>Palešu plaukts</w:t>
            </w:r>
          </w:p>
        </w:tc>
        <w:tc>
          <w:tcPr>
            <w:tcW w:w="976" w:type="dxa"/>
            <w:vMerge w:val="restart"/>
            <w:tcBorders>
              <w:top w:val="single" w:sz="4" w:space="0" w:color="auto"/>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r>
              <w:rPr>
                <w:lang w:eastAsia="lv-LV"/>
              </w:rPr>
              <w:t>Kompl</w:t>
            </w:r>
          </w:p>
        </w:tc>
        <w:tc>
          <w:tcPr>
            <w:tcW w:w="990" w:type="dxa"/>
            <w:vMerge w:val="restart"/>
            <w:tcBorders>
              <w:top w:val="single" w:sz="4" w:space="0" w:color="auto"/>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r>
              <w:rPr>
                <w:lang w:eastAsia="lv-LV"/>
              </w:rPr>
              <w:t>1</w:t>
            </w: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7D1EC5">
            <w:pPr>
              <w:rPr>
                <w:bCs/>
              </w:rPr>
            </w:pPr>
            <w:r w:rsidRPr="00846EAA">
              <w:t>Izmēri</w:t>
            </w:r>
          </w:p>
        </w:tc>
        <w:tc>
          <w:tcPr>
            <w:tcW w:w="5753" w:type="dxa"/>
            <w:tcBorders>
              <w:top w:val="single" w:sz="4" w:space="0" w:color="auto"/>
              <w:left w:val="nil"/>
              <w:right w:val="single" w:sz="4" w:space="0" w:color="auto"/>
            </w:tcBorders>
            <w:shd w:val="clear" w:color="auto" w:fill="auto"/>
            <w:vAlign w:val="center"/>
          </w:tcPr>
          <w:p w:rsidR="00D213B7" w:rsidRPr="00846EAA" w:rsidRDefault="00D213B7" w:rsidP="007D1EC5">
            <w:r>
              <w:t>Augstums 3300</w:t>
            </w:r>
            <w:r w:rsidRPr="00846EAA">
              <w:t>mm</w:t>
            </w:r>
          </w:p>
          <w:p w:rsidR="00D213B7" w:rsidRPr="00846EAA" w:rsidRDefault="00D213B7" w:rsidP="007D1EC5">
            <w:r>
              <w:t>Platums 2700</w:t>
            </w:r>
            <w:r w:rsidRPr="00846EAA">
              <w:t>mm</w:t>
            </w:r>
          </w:p>
          <w:p w:rsidR="00D213B7" w:rsidRDefault="00D213B7" w:rsidP="007D1EC5">
            <w:r>
              <w:t>Dziļums 1100</w:t>
            </w:r>
            <w:r w:rsidRPr="00846EAA">
              <w:t>mm</w:t>
            </w:r>
          </w:p>
          <w:p w:rsidR="00D213B7" w:rsidRPr="00846EAA" w:rsidRDefault="00D213B7" w:rsidP="007D1EC5">
            <w:r>
              <w:t>Izmēru pielaide: +/- 50 mm</w:t>
            </w:r>
          </w:p>
        </w:tc>
      </w:tr>
      <w:tr w:rsidR="00D213B7" w:rsidRPr="006A3415" w:rsidTr="007D1EC5">
        <w:trPr>
          <w:trHeight w:val="673"/>
        </w:trPr>
        <w:tc>
          <w:tcPr>
            <w:tcW w:w="890" w:type="dxa"/>
            <w:vMerge/>
            <w:tcBorders>
              <w:left w:val="single" w:sz="4" w:space="0" w:color="auto"/>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7D1EC5">
            <w:pPr>
              <w:rPr>
                <w:bCs/>
              </w:rPr>
            </w:pPr>
            <w:r>
              <w:t>S</w:t>
            </w:r>
            <w:r w:rsidRPr="00846EAA">
              <w:t>pecifiskās prasības,</w:t>
            </w:r>
            <w:r w:rsidRPr="00846EAA">
              <w:rPr>
                <w:shd w:val="clear" w:color="auto" w:fill="FFFFFF"/>
              </w:rPr>
              <w:t xml:space="preserve"> raksturojums</w:t>
            </w:r>
          </w:p>
        </w:tc>
        <w:tc>
          <w:tcPr>
            <w:tcW w:w="5753" w:type="dxa"/>
            <w:tcBorders>
              <w:top w:val="single" w:sz="4" w:space="0" w:color="auto"/>
              <w:left w:val="nil"/>
              <w:right w:val="single" w:sz="4" w:space="0" w:color="auto"/>
            </w:tcBorders>
            <w:shd w:val="clear" w:color="auto" w:fill="auto"/>
            <w:vAlign w:val="center"/>
          </w:tcPr>
          <w:p w:rsidR="00D213B7" w:rsidRDefault="00D213B7" w:rsidP="007D1EC5">
            <w:pPr>
              <w:rPr>
                <w:bCs/>
              </w:rPr>
            </w:pPr>
            <w:r w:rsidRPr="00C557E6">
              <w:rPr>
                <w:bCs/>
              </w:rPr>
              <w:t>Palešu plaukti ir viegli uzstādāmi, transformējami un pieejami, paredzēti palešu uzglabāšanai.</w:t>
            </w:r>
          </w:p>
          <w:p w:rsidR="00D213B7" w:rsidRDefault="00D213B7" w:rsidP="007D1EC5">
            <w:pPr>
              <w:rPr>
                <w:bCs/>
              </w:rPr>
            </w:pPr>
            <w:r>
              <w:rPr>
                <w:bCs/>
              </w:rPr>
              <w:t>Statnes krāsotas zilā krāsā, sijas – oranžā krāsā</w:t>
            </w:r>
            <w:r w:rsidR="007811CE">
              <w:rPr>
                <w:bCs/>
              </w:rPr>
              <w:t xml:space="preserve"> vai citos līdzīgos toņos, tos pirms piegādes saskaņojot ar Pasūtītāju</w:t>
            </w:r>
            <w:r>
              <w:rPr>
                <w:bCs/>
              </w:rPr>
              <w:t>.</w:t>
            </w:r>
          </w:p>
          <w:p w:rsidR="00D213B7" w:rsidRDefault="00D213B7" w:rsidP="007D1EC5">
            <w:pPr>
              <w:rPr>
                <w:bCs/>
              </w:rPr>
            </w:pPr>
            <w:r>
              <w:rPr>
                <w:bCs/>
              </w:rPr>
              <w:t>Siju pārvietošanas solis ne lielāks kā 70 mm.</w:t>
            </w:r>
          </w:p>
          <w:p w:rsidR="00D213B7" w:rsidRDefault="00D213B7" w:rsidP="007D1EC5">
            <w:pPr>
              <w:rPr>
                <w:bCs/>
              </w:rPr>
            </w:pPr>
            <w:r>
              <w:rPr>
                <w:bCs/>
              </w:rPr>
              <w:t>Kravnesība vienai paletei vismaz 500 kg</w:t>
            </w:r>
          </w:p>
          <w:p w:rsidR="00D213B7" w:rsidRPr="00846EAA" w:rsidRDefault="00D213B7" w:rsidP="007D1EC5">
            <w:r>
              <w:rPr>
                <w:bCs/>
              </w:rPr>
              <w:t>4 līmeņi + grīda</w:t>
            </w:r>
          </w:p>
        </w:tc>
      </w:tr>
      <w:tr w:rsidR="00D213B7" w:rsidRPr="006A3415" w:rsidTr="007D1EC5">
        <w:trPr>
          <w:trHeight w:val="673"/>
        </w:trPr>
        <w:tc>
          <w:tcPr>
            <w:tcW w:w="890" w:type="dxa"/>
            <w:vMerge/>
            <w:tcBorders>
              <w:left w:val="single" w:sz="4" w:space="0" w:color="auto"/>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7D1EC5">
            <w:r w:rsidRPr="00846EAA">
              <w:rPr>
                <w:bCs/>
              </w:rPr>
              <w:t>Piemērs, p</w:t>
            </w:r>
            <w:r w:rsidRPr="00846EAA">
              <w:t>araugs</w:t>
            </w:r>
          </w:p>
          <w:p w:rsidR="00D213B7" w:rsidRPr="00846EAA" w:rsidRDefault="00D213B7" w:rsidP="007D1EC5">
            <w:pPr>
              <w:rPr>
                <w:bCs/>
              </w:rPr>
            </w:pPr>
            <w:r w:rsidRPr="00846EAA">
              <w:t>(vai līdzīgs ar noteiktām funkcijām)</w:t>
            </w:r>
            <w:r>
              <w:t>, attēliem ilustratīva nozīme</w:t>
            </w:r>
          </w:p>
        </w:tc>
        <w:tc>
          <w:tcPr>
            <w:tcW w:w="5753" w:type="dxa"/>
            <w:tcBorders>
              <w:top w:val="single" w:sz="4" w:space="0" w:color="auto"/>
              <w:left w:val="nil"/>
              <w:right w:val="single" w:sz="4" w:space="0" w:color="auto"/>
            </w:tcBorders>
            <w:shd w:val="clear" w:color="auto" w:fill="auto"/>
            <w:vAlign w:val="center"/>
          </w:tcPr>
          <w:p w:rsidR="00D213B7" w:rsidRPr="00846EAA" w:rsidRDefault="00C459C5" w:rsidP="007D1EC5">
            <w:pPr>
              <w:rPr>
                <w:bCs/>
              </w:rPr>
            </w:pPr>
            <w:r>
              <w:rPr>
                <w:noProof/>
                <w:lang w:eastAsia="lv-LV"/>
              </w:rPr>
              <w:drawing>
                <wp:inline distT="0" distB="0" distL="0" distR="0">
                  <wp:extent cx="1118870" cy="1118870"/>
                  <wp:effectExtent l="19050" t="0" r="5080" b="0"/>
                  <wp:docPr id="77" name="Attēls 5" descr="Leichtes MULTIPAL Komplettregal 3300 x 5655 x 1100 vzk / RAL 2001 kpl. mit Holm 85/15 und 3 Lagerebenen ( 2 Felder ) Fachlast bis 1.50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Leichtes MULTIPAL Komplettregal 3300 x 5655 x 1100 vzk / RAL 2001 kpl. mit Holm 85/15 und 3 Lagerebenen ( 2 Felder ) Fachlast bis 1.500 kg"/>
                          <pic:cNvPicPr>
                            <a:picLocks noChangeAspect="1" noChangeArrowheads="1"/>
                          </pic:cNvPicPr>
                        </pic:nvPicPr>
                        <pic:blipFill>
                          <a:blip r:embed="rId69"/>
                          <a:srcRect/>
                          <a:stretch>
                            <a:fillRect/>
                          </a:stretch>
                        </pic:blipFill>
                        <pic:spPr bwMode="auto">
                          <a:xfrm>
                            <a:off x="0" y="0"/>
                            <a:ext cx="1118870" cy="1118870"/>
                          </a:xfrm>
                          <a:prstGeom prst="rect">
                            <a:avLst/>
                          </a:prstGeom>
                          <a:noFill/>
                          <a:ln w="9525">
                            <a:noFill/>
                            <a:miter lim="800000"/>
                            <a:headEnd/>
                            <a:tailEnd/>
                          </a:ln>
                        </pic:spPr>
                      </pic:pic>
                    </a:graphicData>
                  </a:graphic>
                </wp:inline>
              </w:drawing>
            </w:r>
          </w:p>
        </w:tc>
      </w:tr>
      <w:tr w:rsidR="00D213B7" w:rsidRPr="006A3415" w:rsidTr="007D1EC5">
        <w:trPr>
          <w:trHeight w:val="673"/>
        </w:trPr>
        <w:tc>
          <w:tcPr>
            <w:tcW w:w="890" w:type="dxa"/>
            <w:vMerge/>
            <w:tcBorders>
              <w:left w:val="single" w:sz="4" w:space="0" w:color="auto"/>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D213B7">
            <w:pPr>
              <w:rPr>
                <w:bCs/>
              </w:rPr>
            </w:pPr>
            <w:r>
              <w:rPr>
                <w:bCs/>
              </w:rPr>
              <w:t>Komplektā ietilpst</w:t>
            </w:r>
          </w:p>
        </w:tc>
        <w:tc>
          <w:tcPr>
            <w:tcW w:w="5753" w:type="dxa"/>
            <w:tcBorders>
              <w:top w:val="single" w:sz="4" w:space="0" w:color="auto"/>
              <w:left w:val="nil"/>
              <w:right w:val="single" w:sz="4" w:space="0" w:color="auto"/>
            </w:tcBorders>
            <w:shd w:val="clear" w:color="auto" w:fill="auto"/>
            <w:vAlign w:val="center"/>
          </w:tcPr>
          <w:p w:rsidR="00D213B7" w:rsidRPr="00846EAA" w:rsidRDefault="00D213B7" w:rsidP="007D1EC5">
            <w:pPr>
              <w:rPr>
                <w:noProof/>
              </w:rPr>
            </w:pPr>
            <w:r>
              <w:rPr>
                <w:noProof/>
              </w:rPr>
              <w:t>1 pamatsekcija, 1 papildsekcija</w:t>
            </w:r>
          </w:p>
        </w:tc>
      </w:tr>
      <w:tr w:rsidR="00D213B7" w:rsidRPr="006A3415" w:rsidTr="007D1EC5">
        <w:trPr>
          <w:trHeight w:val="673"/>
        </w:trPr>
        <w:tc>
          <w:tcPr>
            <w:tcW w:w="890" w:type="dxa"/>
            <w:vMerge w:val="restart"/>
            <w:tcBorders>
              <w:top w:val="single" w:sz="4" w:space="0" w:color="auto"/>
              <w:left w:val="single" w:sz="4" w:space="0" w:color="auto"/>
              <w:right w:val="single" w:sz="4" w:space="0" w:color="auto"/>
            </w:tcBorders>
            <w:shd w:val="clear" w:color="auto" w:fill="auto"/>
            <w:vAlign w:val="center"/>
          </w:tcPr>
          <w:p w:rsidR="00D213B7" w:rsidRPr="006A3415" w:rsidRDefault="00D213B7" w:rsidP="001B3343">
            <w:pPr>
              <w:suppressAutoHyphens w:val="0"/>
              <w:jc w:val="center"/>
              <w:rPr>
                <w:lang w:eastAsia="lv-LV"/>
              </w:rPr>
            </w:pPr>
            <w:r>
              <w:rPr>
                <w:lang w:eastAsia="lv-LV"/>
              </w:rPr>
              <w:t>3.</w:t>
            </w:r>
          </w:p>
        </w:tc>
        <w:tc>
          <w:tcPr>
            <w:tcW w:w="1576" w:type="dxa"/>
            <w:vMerge w:val="restart"/>
            <w:tcBorders>
              <w:top w:val="single" w:sz="4" w:space="0" w:color="auto"/>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r>
              <w:rPr>
                <w:lang w:eastAsia="lv-LV"/>
              </w:rPr>
              <w:t>Noliktavas plaukts ar kravnesību uz vienu līmeni ne mazāk kā 230 kg</w:t>
            </w:r>
          </w:p>
        </w:tc>
        <w:tc>
          <w:tcPr>
            <w:tcW w:w="976" w:type="dxa"/>
            <w:vMerge w:val="restart"/>
            <w:tcBorders>
              <w:top w:val="single" w:sz="4" w:space="0" w:color="auto"/>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r>
              <w:rPr>
                <w:lang w:eastAsia="lv-LV"/>
              </w:rPr>
              <w:t>Kompl</w:t>
            </w:r>
          </w:p>
        </w:tc>
        <w:tc>
          <w:tcPr>
            <w:tcW w:w="990" w:type="dxa"/>
            <w:vMerge w:val="restart"/>
            <w:tcBorders>
              <w:top w:val="single" w:sz="4" w:space="0" w:color="auto"/>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r>
              <w:rPr>
                <w:lang w:eastAsia="lv-LV"/>
              </w:rPr>
              <w:t>1</w:t>
            </w: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7D1EC5">
            <w:pPr>
              <w:rPr>
                <w:bCs/>
              </w:rPr>
            </w:pPr>
            <w:r w:rsidRPr="00846EAA">
              <w:t>Izmēri</w:t>
            </w:r>
          </w:p>
        </w:tc>
        <w:tc>
          <w:tcPr>
            <w:tcW w:w="5753" w:type="dxa"/>
            <w:tcBorders>
              <w:top w:val="single" w:sz="4" w:space="0" w:color="auto"/>
              <w:left w:val="nil"/>
              <w:right w:val="single" w:sz="4" w:space="0" w:color="auto"/>
            </w:tcBorders>
            <w:shd w:val="clear" w:color="auto" w:fill="auto"/>
            <w:vAlign w:val="center"/>
          </w:tcPr>
          <w:p w:rsidR="00D213B7" w:rsidRPr="00846EAA" w:rsidRDefault="00D213B7" w:rsidP="007D1EC5">
            <w:r>
              <w:t>Augstums 2500</w:t>
            </w:r>
            <w:r w:rsidRPr="00846EAA">
              <w:t>mm</w:t>
            </w:r>
          </w:p>
          <w:p w:rsidR="00D213B7" w:rsidRPr="00846EAA" w:rsidRDefault="00D213B7" w:rsidP="007D1EC5">
            <w:r>
              <w:t>Platums 1000</w:t>
            </w:r>
            <w:r w:rsidRPr="00846EAA">
              <w:t>mm</w:t>
            </w:r>
          </w:p>
          <w:p w:rsidR="00D213B7" w:rsidRDefault="00D213B7" w:rsidP="007D1EC5">
            <w:r>
              <w:t>Dziļums 600</w:t>
            </w:r>
            <w:r w:rsidRPr="00846EAA">
              <w:t>mm</w:t>
            </w:r>
          </w:p>
          <w:p w:rsidR="00D213B7" w:rsidRPr="00846EAA" w:rsidRDefault="00D213B7" w:rsidP="007D1EC5">
            <w:r>
              <w:t>Izmēru pielaide: +/- 50 mm</w:t>
            </w:r>
          </w:p>
        </w:tc>
      </w:tr>
      <w:tr w:rsidR="00D213B7" w:rsidRPr="006A3415" w:rsidTr="007D1EC5">
        <w:trPr>
          <w:trHeight w:val="673"/>
        </w:trPr>
        <w:tc>
          <w:tcPr>
            <w:tcW w:w="890" w:type="dxa"/>
            <w:vMerge/>
            <w:tcBorders>
              <w:left w:val="single" w:sz="4" w:space="0" w:color="auto"/>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7D1EC5">
            <w:pPr>
              <w:rPr>
                <w:bCs/>
              </w:rPr>
            </w:pPr>
            <w:r w:rsidRPr="00846EAA">
              <w:t>Citas specifiskās prasības,</w:t>
            </w:r>
            <w:r w:rsidRPr="00846EAA">
              <w:rPr>
                <w:shd w:val="clear" w:color="auto" w:fill="FFFFFF"/>
              </w:rPr>
              <w:t xml:space="preserve"> raksturojums</w:t>
            </w:r>
          </w:p>
        </w:tc>
        <w:tc>
          <w:tcPr>
            <w:tcW w:w="5753" w:type="dxa"/>
            <w:tcBorders>
              <w:top w:val="single" w:sz="4" w:space="0" w:color="auto"/>
              <w:left w:val="nil"/>
              <w:right w:val="single" w:sz="4" w:space="0" w:color="auto"/>
            </w:tcBorders>
            <w:shd w:val="clear" w:color="auto" w:fill="auto"/>
            <w:vAlign w:val="center"/>
          </w:tcPr>
          <w:p w:rsidR="00D213B7" w:rsidRDefault="00D213B7" w:rsidP="007D1EC5">
            <w:r>
              <w:t>Noliktavas plaukti paredzēti nelielu priekšmetu uzglabāšanai, viegli saliekami.</w:t>
            </w:r>
          </w:p>
          <w:p w:rsidR="00D213B7" w:rsidRDefault="00D213B7" w:rsidP="007D1EC5">
            <w:r>
              <w:t>Plauktu konstrukcija saliekama bez skrūvēm</w:t>
            </w:r>
          </w:p>
          <w:p w:rsidR="00D213B7" w:rsidRDefault="00D213B7" w:rsidP="007D1EC5">
            <w:r>
              <w:t>Plauktu regulēšanas solis ne lielāks kā 25 mm</w:t>
            </w:r>
          </w:p>
          <w:p w:rsidR="00D213B7" w:rsidRDefault="00D213B7" w:rsidP="007D1EC5">
            <w:r>
              <w:t>Visas plaukta detaļas cinkotas</w:t>
            </w:r>
          </w:p>
          <w:p w:rsidR="00D213B7" w:rsidRDefault="00D213B7" w:rsidP="007D1EC5">
            <w:r>
              <w:t>Viena plaukta līmeņa kravnesība ne mazāka kā 230 kg</w:t>
            </w:r>
          </w:p>
          <w:p w:rsidR="00D213B7" w:rsidRDefault="00D213B7" w:rsidP="007D1EC5">
            <w:r>
              <w:t>Viena plaukta biezums ne mazāks kā 40 mm</w:t>
            </w:r>
          </w:p>
          <w:p w:rsidR="00D213B7" w:rsidRPr="00846EAA" w:rsidRDefault="00D213B7" w:rsidP="007D1EC5">
            <w:pPr>
              <w:rPr>
                <w:bCs/>
              </w:rPr>
            </w:pPr>
            <w:r>
              <w:t>Plauktu skaits 6 gab. (5+1 nosedzošais)</w:t>
            </w:r>
          </w:p>
        </w:tc>
      </w:tr>
      <w:tr w:rsidR="00D213B7" w:rsidRPr="006A3415" w:rsidTr="007D1EC5">
        <w:trPr>
          <w:trHeight w:val="673"/>
        </w:trPr>
        <w:tc>
          <w:tcPr>
            <w:tcW w:w="890" w:type="dxa"/>
            <w:vMerge/>
            <w:tcBorders>
              <w:left w:val="single" w:sz="4" w:space="0" w:color="auto"/>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7D1EC5">
            <w:r w:rsidRPr="00846EAA">
              <w:rPr>
                <w:bCs/>
              </w:rPr>
              <w:t>Piemērs, p</w:t>
            </w:r>
            <w:r w:rsidRPr="00846EAA">
              <w:t>araugs</w:t>
            </w:r>
          </w:p>
          <w:p w:rsidR="00D213B7" w:rsidRPr="00846EAA" w:rsidRDefault="00D213B7" w:rsidP="007D1EC5">
            <w:pPr>
              <w:rPr>
                <w:bCs/>
              </w:rPr>
            </w:pPr>
            <w:r w:rsidRPr="00846EAA">
              <w:t>(vai līdzīgs ar noteiktām funkcijām)</w:t>
            </w:r>
            <w:r>
              <w:t>, attēliem ilustratīva nozīme</w:t>
            </w:r>
          </w:p>
        </w:tc>
        <w:tc>
          <w:tcPr>
            <w:tcW w:w="5753" w:type="dxa"/>
            <w:tcBorders>
              <w:top w:val="single" w:sz="4" w:space="0" w:color="auto"/>
              <w:left w:val="nil"/>
              <w:right w:val="single" w:sz="4" w:space="0" w:color="auto"/>
            </w:tcBorders>
            <w:shd w:val="clear" w:color="auto" w:fill="auto"/>
            <w:vAlign w:val="center"/>
          </w:tcPr>
          <w:p w:rsidR="00D213B7" w:rsidRPr="00846EAA" w:rsidRDefault="00C459C5" w:rsidP="007D1EC5">
            <w:pPr>
              <w:rPr>
                <w:noProof/>
              </w:rPr>
            </w:pPr>
            <w:r>
              <w:rPr>
                <w:noProof/>
                <w:lang w:eastAsia="lv-LV"/>
              </w:rPr>
              <w:drawing>
                <wp:inline distT="0" distB="0" distL="0" distR="0">
                  <wp:extent cx="1064260" cy="1064260"/>
                  <wp:effectExtent l="19050" t="0" r="2540" b="0"/>
                  <wp:docPr id="78" name="Attēls 7" descr="S3 CLIP 150 Regal 2000 x 3068 x 436 vzk kpl. mit 12 Böden ( 3 Fe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S3 CLIP 150 Regal 2000 x 3068 x 436 vzk kpl. mit 12 Böden ( 3 Felder )"/>
                          <pic:cNvPicPr>
                            <a:picLocks noChangeAspect="1" noChangeArrowheads="1"/>
                          </pic:cNvPicPr>
                        </pic:nvPicPr>
                        <pic:blipFill>
                          <a:blip r:embed="rId70"/>
                          <a:srcRect/>
                          <a:stretch>
                            <a:fillRect/>
                          </a:stretch>
                        </pic:blipFill>
                        <pic:spPr bwMode="auto">
                          <a:xfrm>
                            <a:off x="0" y="0"/>
                            <a:ext cx="1064260" cy="1064260"/>
                          </a:xfrm>
                          <a:prstGeom prst="rect">
                            <a:avLst/>
                          </a:prstGeom>
                          <a:noFill/>
                          <a:ln w="9525">
                            <a:noFill/>
                            <a:miter lim="800000"/>
                            <a:headEnd/>
                            <a:tailEnd/>
                          </a:ln>
                        </pic:spPr>
                      </pic:pic>
                    </a:graphicData>
                  </a:graphic>
                </wp:inline>
              </w:drawing>
            </w:r>
          </w:p>
          <w:p w:rsidR="00D213B7" w:rsidRPr="00846EAA" w:rsidRDefault="00D213B7" w:rsidP="007D1EC5">
            <w:pPr>
              <w:rPr>
                <w:bCs/>
              </w:rPr>
            </w:pPr>
          </w:p>
        </w:tc>
      </w:tr>
      <w:tr w:rsidR="00D213B7" w:rsidRPr="006A3415" w:rsidTr="007D1EC5">
        <w:trPr>
          <w:trHeight w:val="673"/>
        </w:trPr>
        <w:tc>
          <w:tcPr>
            <w:tcW w:w="890" w:type="dxa"/>
            <w:vMerge/>
            <w:tcBorders>
              <w:left w:val="single" w:sz="4" w:space="0" w:color="auto"/>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7D1EC5">
            <w:pPr>
              <w:rPr>
                <w:bCs/>
              </w:rPr>
            </w:pPr>
            <w:r>
              <w:rPr>
                <w:bCs/>
              </w:rPr>
              <w:t>Komplektā ietilspt</w:t>
            </w:r>
          </w:p>
        </w:tc>
        <w:tc>
          <w:tcPr>
            <w:tcW w:w="5753" w:type="dxa"/>
            <w:tcBorders>
              <w:top w:val="single" w:sz="4" w:space="0" w:color="auto"/>
              <w:left w:val="nil"/>
              <w:right w:val="single" w:sz="4" w:space="0" w:color="auto"/>
            </w:tcBorders>
            <w:shd w:val="clear" w:color="auto" w:fill="auto"/>
            <w:vAlign w:val="center"/>
          </w:tcPr>
          <w:p w:rsidR="00D213B7" w:rsidRDefault="00D213B7" w:rsidP="007D1EC5">
            <w:pPr>
              <w:rPr>
                <w:noProof/>
              </w:rPr>
            </w:pPr>
            <w:r>
              <w:rPr>
                <w:noProof/>
              </w:rPr>
              <w:t>1 vienpusēja pamatsekcija, 7 vienpusējas papildsekcijas;</w:t>
            </w:r>
          </w:p>
          <w:p w:rsidR="00D213B7" w:rsidRPr="00846EAA" w:rsidRDefault="00D213B7" w:rsidP="007D1EC5">
            <w:pPr>
              <w:rPr>
                <w:noProof/>
              </w:rPr>
            </w:pPr>
            <w:r>
              <w:rPr>
                <w:noProof/>
              </w:rPr>
              <w:t>2 gab. divpusējas pamatsekcijas (dziļums 2x600 mm), 12 divpusējas papildsekcijas (dziļums 2x600 mm)</w:t>
            </w:r>
          </w:p>
        </w:tc>
      </w:tr>
      <w:tr w:rsidR="00D213B7" w:rsidRPr="006A3415" w:rsidTr="007D1EC5">
        <w:trPr>
          <w:trHeight w:val="673"/>
        </w:trPr>
        <w:tc>
          <w:tcPr>
            <w:tcW w:w="890" w:type="dxa"/>
            <w:vMerge w:val="restart"/>
            <w:tcBorders>
              <w:top w:val="single" w:sz="4" w:space="0" w:color="auto"/>
              <w:left w:val="single" w:sz="4" w:space="0" w:color="auto"/>
              <w:right w:val="single" w:sz="4" w:space="0" w:color="auto"/>
            </w:tcBorders>
            <w:shd w:val="clear" w:color="auto" w:fill="auto"/>
            <w:vAlign w:val="center"/>
          </w:tcPr>
          <w:p w:rsidR="00D213B7" w:rsidRPr="003C64BC" w:rsidRDefault="00D213B7" w:rsidP="001B3343">
            <w:pPr>
              <w:suppressAutoHyphens w:val="0"/>
              <w:jc w:val="center"/>
              <w:rPr>
                <w:lang w:eastAsia="lv-LV"/>
              </w:rPr>
            </w:pPr>
            <w:r w:rsidRPr="003C64BC">
              <w:rPr>
                <w:lang w:eastAsia="lv-LV"/>
              </w:rPr>
              <w:t>4.</w:t>
            </w:r>
          </w:p>
        </w:tc>
        <w:tc>
          <w:tcPr>
            <w:tcW w:w="1576" w:type="dxa"/>
            <w:vMerge w:val="restart"/>
            <w:tcBorders>
              <w:top w:val="single" w:sz="4" w:space="0" w:color="auto"/>
              <w:left w:val="nil"/>
              <w:right w:val="single" w:sz="4" w:space="0" w:color="auto"/>
            </w:tcBorders>
            <w:shd w:val="clear" w:color="auto" w:fill="auto"/>
            <w:vAlign w:val="center"/>
          </w:tcPr>
          <w:p w:rsidR="00D213B7" w:rsidRPr="003C64BC" w:rsidRDefault="00D213B7" w:rsidP="001B3343">
            <w:pPr>
              <w:suppressAutoHyphens w:val="0"/>
              <w:jc w:val="center"/>
              <w:rPr>
                <w:lang w:eastAsia="lv-LV"/>
              </w:rPr>
            </w:pPr>
            <w:r w:rsidRPr="003C64BC">
              <w:rPr>
                <w:lang w:eastAsia="lv-LV"/>
              </w:rPr>
              <w:t xml:space="preserve">Noliktavas plaukts ar krvnesību uzvienu </w:t>
            </w:r>
            <w:r w:rsidRPr="003C64BC">
              <w:rPr>
                <w:lang w:eastAsia="lv-LV"/>
              </w:rPr>
              <w:lastRenderedPageBreak/>
              <w:t>līmeni ne mazāk kā 100 kg</w:t>
            </w:r>
          </w:p>
        </w:tc>
        <w:tc>
          <w:tcPr>
            <w:tcW w:w="976" w:type="dxa"/>
            <w:vMerge w:val="restart"/>
            <w:tcBorders>
              <w:top w:val="single" w:sz="4" w:space="0" w:color="auto"/>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r>
              <w:rPr>
                <w:lang w:eastAsia="lv-LV"/>
              </w:rPr>
              <w:lastRenderedPageBreak/>
              <w:t>Kompl</w:t>
            </w:r>
          </w:p>
        </w:tc>
        <w:tc>
          <w:tcPr>
            <w:tcW w:w="990" w:type="dxa"/>
            <w:vMerge w:val="restart"/>
            <w:tcBorders>
              <w:top w:val="single" w:sz="4" w:space="0" w:color="auto"/>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r>
              <w:rPr>
                <w:lang w:eastAsia="lv-LV"/>
              </w:rPr>
              <w:t>1</w:t>
            </w: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7D1EC5">
            <w:pPr>
              <w:rPr>
                <w:bCs/>
              </w:rPr>
            </w:pPr>
            <w:r w:rsidRPr="00846EAA">
              <w:t>Izmēri</w:t>
            </w:r>
          </w:p>
        </w:tc>
        <w:tc>
          <w:tcPr>
            <w:tcW w:w="5753" w:type="dxa"/>
            <w:tcBorders>
              <w:top w:val="single" w:sz="4" w:space="0" w:color="auto"/>
              <w:left w:val="nil"/>
              <w:right w:val="single" w:sz="4" w:space="0" w:color="auto"/>
            </w:tcBorders>
            <w:shd w:val="clear" w:color="auto" w:fill="auto"/>
            <w:vAlign w:val="center"/>
          </w:tcPr>
          <w:p w:rsidR="00D213B7" w:rsidRPr="00846EAA" w:rsidRDefault="00D213B7" w:rsidP="007D1EC5">
            <w:r>
              <w:t>Augstums 2500</w:t>
            </w:r>
            <w:r w:rsidRPr="00846EAA">
              <w:t>mm</w:t>
            </w:r>
          </w:p>
          <w:p w:rsidR="00D213B7" w:rsidRPr="00846EAA" w:rsidRDefault="00D213B7" w:rsidP="007D1EC5">
            <w:r>
              <w:t>Platums 1000</w:t>
            </w:r>
            <w:r w:rsidRPr="00846EAA">
              <w:t>mm</w:t>
            </w:r>
          </w:p>
          <w:p w:rsidR="00D213B7" w:rsidRDefault="00D213B7" w:rsidP="007D1EC5">
            <w:r>
              <w:t>Dziļums 600</w:t>
            </w:r>
            <w:r w:rsidRPr="00846EAA">
              <w:t>mm</w:t>
            </w:r>
          </w:p>
          <w:p w:rsidR="00D213B7" w:rsidRPr="00846EAA" w:rsidRDefault="00D213B7" w:rsidP="007D1EC5">
            <w:r>
              <w:t>Izmēru pielaide: +/- 50 mm</w:t>
            </w:r>
          </w:p>
        </w:tc>
      </w:tr>
      <w:tr w:rsidR="00D213B7" w:rsidRPr="006A3415" w:rsidTr="007D1EC5">
        <w:trPr>
          <w:trHeight w:val="673"/>
        </w:trPr>
        <w:tc>
          <w:tcPr>
            <w:tcW w:w="890" w:type="dxa"/>
            <w:vMerge/>
            <w:tcBorders>
              <w:left w:val="single" w:sz="4" w:space="0" w:color="auto"/>
              <w:right w:val="single" w:sz="4" w:space="0" w:color="auto"/>
            </w:tcBorders>
            <w:shd w:val="clear" w:color="auto" w:fill="auto"/>
            <w:vAlign w:val="center"/>
          </w:tcPr>
          <w:p w:rsidR="00D213B7" w:rsidRPr="003C64BC" w:rsidRDefault="00D213B7"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D213B7" w:rsidRPr="003C64BC" w:rsidRDefault="00D213B7"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7D1EC5">
            <w:pPr>
              <w:rPr>
                <w:bCs/>
              </w:rPr>
            </w:pPr>
            <w:r w:rsidRPr="00846EAA">
              <w:t>Citas specifiskās prasības,</w:t>
            </w:r>
            <w:r w:rsidRPr="00846EAA">
              <w:rPr>
                <w:shd w:val="clear" w:color="auto" w:fill="FFFFFF"/>
              </w:rPr>
              <w:t xml:space="preserve"> raksturojums</w:t>
            </w:r>
          </w:p>
        </w:tc>
        <w:tc>
          <w:tcPr>
            <w:tcW w:w="5753" w:type="dxa"/>
            <w:tcBorders>
              <w:top w:val="single" w:sz="4" w:space="0" w:color="auto"/>
              <w:left w:val="nil"/>
              <w:right w:val="single" w:sz="4" w:space="0" w:color="auto"/>
            </w:tcBorders>
            <w:shd w:val="clear" w:color="auto" w:fill="auto"/>
            <w:vAlign w:val="center"/>
          </w:tcPr>
          <w:p w:rsidR="00D213B7" w:rsidRDefault="00D213B7" w:rsidP="007D1EC5">
            <w:r>
              <w:t>Noliktavas plaukti paredzēti nelielu priekšmetu uzglabāšanai, viegli saliekami.</w:t>
            </w:r>
          </w:p>
          <w:p w:rsidR="00D213B7" w:rsidRDefault="00D213B7" w:rsidP="007D1EC5">
            <w:r>
              <w:t>Plauktu konstrukcija saliekama bez skrūvēm</w:t>
            </w:r>
          </w:p>
          <w:p w:rsidR="00D213B7" w:rsidRDefault="00D213B7" w:rsidP="007D1EC5">
            <w:r>
              <w:t>Plauktu regulēšanas solis ne lielāks kā 25 mm</w:t>
            </w:r>
          </w:p>
          <w:p w:rsidR="00D213B7" w:rsidRDefault="00D213B7" w:rsidP="007D1EC5">
            <w:r>
              <w:t>Visas plaukta detaļas cinkotas</w:t>
            </w:r>
          </w:p>
          <w:p w:rsidR="00D213B7" w:rsidRDefault="00D213B7" w:rsidP="007D1EC5">
            <w:r>
              <w:t>Viena plaukta līmeņa kravnesība ne mazāka kā 100 kg</w:t>
            </w:r>
          </w:p>
          <w:p w:rsidR="00D213B7" w:rsidRDefault="00D213B7" w:rsidP="007D1EC5">
            <w:r>
              <w:t>Viena plaukta biezums ne mazāks kā 40 mm</w:t>
            </w:r>
          </w:p>
          <w:p w:rsidR="00D213B7" w:rsidRPr="00846EAA" w:rsidRDefault="00D213B7" w:rsidP="007D1EC5">
            <w:pPr>
              <w:rPr>
                <w:bCs/>
              </w:rPr>
            </w:pPr>
            <w:r>
              <w:t>Plauktu skaits 6 gab. (5+1 nosedzošais)</w:t>
            </w:r>
          </w:p>
        </w:tc>
      </w:tr>
      <w:tr w:rsidR="00D213B7" w:rsidRPr="006A3415" w:rsidTr="007D1EC5">
        <w:trPr>
          <w:trHeight w:val="673"/>
        </w:trPr>
        <w:tc>
          <w:tcPr>
            <w:tcW w:w="890" w:type="dxa"/>
            <w:vMerge/>
            <w:tcBorders>
              <w:left w:val="single" w:sz="4" w:space="0" w:color="auto"/>
              <w:right w:val="single" w:sz="4" w:space="0" w:color="auto"/>
            </w:tcBorders>
            <w:shd w:val="clear" w:color="auto" w:fill="auto"/>
            <w:vAlign w:val="center"/>
          </w:tcPr>
          <w:p w:rsidR="00D213B7" w:rsidRPr="003C64BC" w:rsidRDefault="00D213B7"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D213B7" w:rsidRPr="003C64BC" w:rsidRDefault="00D213B7"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7D1EC5">
            <w:r w:rsidRPr="00846EAA">
              <w:rPr>
                <w:bCs/>
              </w:rPr>
              <w:t>Piemērs, p</w:t>
            </w:r>
            <w:r w:rsidRPr="00846EAA">
              <w:t>araugs</w:t>
            </w:r>
          </w:p>
          <w:p w:rsidR="00D213B7" w:rsidRPr="00846EAA" w:rsidRDefault="00D213B7" w:rsidP="007D1EC5">
            <w:pPr>
              <w:rPr>
                <w:bCs/>
              </w:rPr>
            </w:pPr>
            <w:r w:rsidRPr="00846EAA">
              <w:t>(vai līdzīgs ar noteiktām funkcijām)</w:t>
            </w:r>
            <w:r>
              <w:t>, attēliem ilustratīva nozīme</w:t>
            </w:r>
          </w:p>
        </w:tc>
        <w:tc>
          <w:tcPr>
            <w:tcW w:w="5753" w:type="dxa"/>
            <w:tcBorders>
              <w:top w:val="single" w:sz="4" w:space="0" w:color="auto"/>
              <w:left w:val="nil"/>
              <w:right w:val="single" w:sz="4" w:space="0" w:color="auto"/>
            </w:tcBorders>
            <w:shd w:val="clear" w:color="auto" w:fill="auto"/>
            <w:vAlign w:val="center"/>
          </w:tcPr>
          <w:p w:rsidR="00D213B7" w:rsidRPr="00846EAA" w:rsidRDefault="00C459C5" w:rsidP="007D1EC5">
            <w:pPr>
              <w:rPr>
                <w:noProof/>
              </w:rPr>
            </w:pPr>
            <w:r>
              <w:rPr>
                <w:noProof/>
                <w:lang w:eastAsia="lv-LV"/>
              </w:rPr>
              <w:drawing>
                <wp:inline distT="0" distB="0" distL="0" distR="0" wp14:anchorId="6B1278EF" wp14:editId="3EB65373">
                  <wp:extent cx="1064260" cy="1064260"/>
                  <wp:effectExtent l="19050" t="0" r="2540" b="0"/>
                  <wp:docPr id="79" name="Attēls 8" descr="S3 CLIP 150 Regal 2000 x 3068 x 436 vzk kpl. mit 12 Böden ( 3 Fe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S3 CLIP 150 Regal 2000 x 3068 x 436 vzk kpl. mit 12 Böden ( 3 Felder )"/>
                          <pic:cNvPicPr>
                            <a:picLocks noChangeAspect="1" noChangeArrowheads="1"/>
                          </pic:cNvPicPr>
                        </pic:nvPicPr>
                        <pic:blipFill>
                          <a:blip r:embed="rId70"/>
                          <a:srcRect/>
                          <a:stretch>
                            <a:fillRect/>
                          </a:stretch>
                        </pic:blipFill>
                        <pic:spPr bwMode="auto">
                          <a:xfrm>
                            <a:off x="0" y="0"/>
                            <a:ext cx="1064260" cy="1064260"/>
                          </a:xfrm>
                          <a:prstGeom prst="rect">
                            <a:avLst/>
                          </a:prstGeom>
                          <a:noFill/>
                          <a:ln w="9525">
                            <a:noFill/>
                            <a:miter lim="800000"/>
                            <a:headEnd/>
                            <a:tailEnd/>
                          </a:ln>
                        </pic:spPr>
                      </pic:pic>
                    </a:graphicData>
                  </a:graphic>
                </wp:inline>
              </w:drawing>
            </w:r>
          </w:p>
          <w:p w:rsidR="00D213B7" w:rsidRPr="00846EAA" w:rsidRDefault="00D213B7" w:rsidP="007D1EC5">
            <w:pPr>
              <w:rPr>
                <w:bCs/>
              </w:rPr>
            </w:pPr>
          </w:p>
        </w:tc>
      </w:tr>
      <w:tr w:rsidR="00D213B7" w:rsidRPr="006A3415" w:rsidTr="007D1EC5">
        <w:trPr>
          <w:trHeight w:val="673"/>
        </w:trPr>
        <w:tc>
          <w:tcPr>
            <w:tcW w:w="890" w:type="dxa"/>
            <w:vMerge/>
            <w:tcBorders>
              <w:left w:val="single" w:sz="4" w:space="0" w:color="auto"/>
              <w:right w:val="single" w:sz="4" w:space="0" w:color="auto"/>
            </w:tcBorders>
            <w:shd w:val="clear" w:color="auto" w:fill="auto"/>
            <w:vAlign w:val="center"/>
          </w:tcPr>
          <w:p w:rsidR="00D213B7" w:rsidRPr="003C64BC" w:rsidRDefault="00D213B7"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D213B7" w:rsidRPr="003C64BC" w:rsidRDefault="00D213B7"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D213B7" w:rsidRPr="006A3415" w:rsidRDefault="00D213B7"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D213B7" w:rsidRPr="00846EAA" w:rsidRDefault="00D213B7" w:rsidP="00D213B7">
            <w:pPr>
              <w:rPr>
                <w:bCs/>
              </w:rPr>
            </w:pPr>
            <w:r>
              <w:rPr>
                <w:bCs/>
              </w:rPr>
              <w:t>Komplsktā ietilpst</w:t>
            </w:r>
          </w:p>
        </w:tc>
        <w:tc>
          <w:tcPr>
            <w:tcW w:w="5753" w:type="dxa"/>
            <w:tcBorders>
              <w:top w:val="single" w:sz="4" w:space="0" w:color="auto"/>
              <w:left w:val="nil"/>
              <w:right w:val="single" w:sz="4" w:space="0" w:color="auto"/>
            </w:tcBorders>
            <w:shd w:val="clear" w:color="auto" w:fill="auto"/>
            <w:vAlign w:val="center"/>
          </w:tcPr>
          <w:p w:rsidR="00D213B7" w:rsidRPr="00846EAA" w:rsidRDefault="00D213B7" w:rsidP="007D1EC5">
            <w:pPr>
              <w:rPr>
                <w:noProof/>
              </w:rPr>
            </w:pPr>
            <w:r>
              <w:rPr>
                <w:noProof/>
              </w:rPr>
              <w:t>8 pamatsekcijas, 13 papildsekcijas</w:t>
            </w:r>
          </w:p>
        </w:tc>
      </w:tr>
      <w:tr w:rsidR="0030192F" w:rsidRPr="006A3415" w:rsidTr="007D1EC5">
        <w:trPr>
          <w:trHeight w:val="673"/>
        </w:trPr>
        <w:tc>
          <w:tcPr>
            <w:tcW w:w="890" w:type="dxa"/>
            <w:vMerge w:val="restart"/>
            <w:tcBorders>
              <w:top w:val="single" w:sz="4" w:space="0" w:color="auto"/>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r w:rsidRPr="003C64BC">
              <w:rPr>
                <w:lang w:eastAsia="lv-LV"/>
              </w:rPr>
              <w:t>5.</w:t>
            </w:r>
          </w:p>
        </w:tc>
        <w:tc>
          <w:tcPr>
            <w:tcW w:w="1576" w:type="dxa"/>
            <w:vMerge w:val="restart"/>
            <w:tcBorders>
              <w:top w:val="single" w:sz="4" w:space="0" w:color="auto"/>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r w:rsidRPr="003C64BC">
              <w:rPr>
                <w:lang w:eastAsia="lv-LV"/>
              </w:rPr>
              <w:t>Noliktavas plauti ar kravnesību uz vienu līmeni ne mazāku kā 100 kg</w:t>
            </w:r>
          </w:p>
        </w:tc>
        <w:tc>
          <w:tcPr>
            <w:tcW w:w="976" w:type="dxa"/>
            <w:vMerge w:val="restart"/>
            <w:tcBorders>
              <w:top w:val="single" w:sz="4" w:space="0" w:color="auto"/>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r>
              <w:rPr>
                <w:lang w:eastAsia="lv-LV"/>
              </w:rPr>
              <w:t>Kompl</w:t>
            </w:r>
          </w:p>
        </w:tc>
        <w:tc>
          <w:tcPr>
            <w:tcW w:w="990" w:type="dxa"/>
            <w:vMerge w:val="restart"/>
            <w:tcBorders>
              <w:top w:val="single" w:sz="4" w:space="0" w:color="auto"/>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r>
              <w:rPr>
                <w:lang w:eastAsia="lv-LV"/>
              </w:rPr>
              <w:t>1</w:t>
            </w: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sidRPr="00846EAA">
              <w:t>Izmēri</w:t>
            </w:r>
          </w:p>
        </w:tc>
        <w:tc>
          <w:tcPr>
            <w:tcW w:w="5753" w:type="dxa"/>
            <w:tcBorders>
              <w:top w:val="single" w:sz="4" w:space="0" w:color="auto"/>
              <w:left w:val="nil"/>
              <w:right w:val="single" w:sz="4" w:space="0" w:color="auto"/>
            </w:tcBorders>
            <w:shd w:val="clear" w:color="auto" w:fill="auto"/>
            <w:vAlign w:val="center"/>
          </w:tcPr>
          <w:p w:rsidR="0030192F" w:rsidRPr="00846EAA" w:rsidRDefault="0030192F" w:rsidP="007D1EC5">
            <w:r>
              <w:t>Augstums 3000</w:t>
            </w:r>
            <w:r w:rsidRPr="00846EAA">
              <w:t>mm</w:t>
            </w:r>
          </w:p>
          <w:p w:rsidR="0030192F" w:rsidRPr="00846EAA" w:rsidRDefault="0030192F" w:rsidP="007D1EC5">
            <w:r>
              <w:t>Platums 1000</w:t>
            </w:r>
            <w:r w:rsidRPr="00846EAA">
              <w:t>mm</w:t>
            </w:r>
          </w:p>
          <w:p w:rsidR="0030192F" w:rsidRDefault="0030192F" w:rsidP="007D1EC5">
            <w:r>
              <w:t>Dziļums 600</w:t>
            </w:r>
            <w:r w:rsidRPr="00846EAA">
              <w:t>mm</w:t>
            </w:r>
          </w:p>
          <w:p w:rsidR="0030192F" w:rsidRPr="00846EAA" w:rsidRDefault="0030192F" w:rsidP="007D1EC5">
            <w:r>
              <w:t>Izmēru pielaide: +/- 50 mm</w:t>
            </w: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sidRPr="00846EAA">
              <w:t>Citas specifiskās prasības,</w:t>
            </w:r>
            <w:r w:rsidRPr="00846EAA">
              <w:rPr>
                <w:shd w:val="clear" w:color="auto" w:fill="FFFFFF"/>
              </w:rPr>
              <w:t xml:space="preserve"> raksturojums</w:t>
            </w:r>
          </w:p>
        </w:tc>
        <w:tc>
          <w:tcPr>
            <w:tcW w:w="5753" w:type="dxa"/>
            <w:tcBorders>
              <w:top w:val="single" w:sz="4" w:space="0" w:color="auto"/>
              <w:left w:val="nil"/>
              <w:right w:val="single" w:sz="4" w:space="0" w:color="auto"/>
            </w:tcBorders>
            <w:shd w:val="clear" w:color="auto" w:fill="auto"/>
            <w:vAlign w:val="center"/>
          </w:tcPr>
          <w:p w:rsidR="0030192F" w:rsidRDefault="0030192F" w:rsidP="007D1EC5">
            <w:r>
              <w:t>Noliktavas plaukti paredzēti nelielu priekšmetu uzglabāšanai, viegli saliekami.</w:t>
            </w:r>
          </w:p>
          <w:p w:rsidR="0030192F" w:rsidRDefault="0030192F" w:rsidP="007D1EC5">
            <w:r>
              <w:t>Plauktu konstrukcija saliekama bez skrūvēm</w:t>
            </w:r>
          </w:p>
          <w:p w:rsidR="0030192F" w:rsidRDefault="0030192F" w:rsidP="007D1EC5">
            <w:r>
              <w:t>Plauktu regulēšanas solis ne lielāks kā 25 mm</w:t>
            </w:r>
          </w:p>
          <w:p w:rsidR="0030192F" w:rsidRDefault="0030192F" w:rsidP="007D1EC5">
            <w:r>
              <w:t>Visas plaukta detaļas cinkotas</w:t>
            </w:r>
          </w:p>
          <w:p w:rsidR="0030192F" w:rsidRDefault="0030192F" w:rsidP="007D1EC5">
            <w:r>
              <w:t>Viena plaukta līmeņa kravnesība ne mazāka kā 100 kg</w:t>
            </w:r>
          </w:p>
          <w:p w:rsidR="0030192F" w:rsidRDefault="0030192F" w:rsidP="007D1EC5">
            <w:r>
              <w:t>Viena plaukta biezums ne mazāks kā 40 mm</w:t>
            </w:r>
          </w:p>
          <w:p w:rsidR="0030192F" w:rsidRPr="00846EAA" w:rsidRDefault="0030192F" w:rsidP="007D1EC5">
            <w:pPr>
              <w:rPr>
                <w:bCs/>
              </w:rPr>
            </w:pPr>
            <w:r>
              <w:t>Plauktu skaits 7 gab. (6+1 nosedzošais)</w:t>
            </w: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r w:rsidRPr="00846EAA">
              <w:rPr>
                <w:bCs/>
              </w:rPr>
              <w:t>Piemērs, p</w:t>
            </w:r>
            <w:r w:rsidRPr="00846EAA">
              <w:t>araugs</w:t>
            </w:r>
          </w:p>
          <w:p w:rsidR="0030192F" w:rsidRPr="00846EAA" w:rsidRDefault="0030192F" w:rsidP="007D1EC5">
            <w:pPr>
              <w:rPr>
                <w:bCs/>
              </w:rPr>
            </w:pPr>
            <w:r w:rsidRPr="00846EAA">
              <w:t>(vai līdzīgs ar noteiktām funkcijām)</w:t>
            </w:r>
            <w:r>
              <w:t>, attēliem ilustratīva nozīme</w:t>
            </w:r>
          </w:p>
        </w:tc>
        <w:tc>
          <w:tcPr>
            <w:tcW w:w="5753" w:type="dxa"/>
            <w:tcBorders>
              <w:top w:val="single" w:sz="4" w:space="0" w:color="auto"/>
              <w:left w:val="nil"/>
              <w:right w:val="single" w:sz="4" w:space="0" w:color="auto"/>
            </w:tcBorders>
            <w:shd w:val="clear" w:color="auto" w:fill="auto"/>
            <w:vAlign w:val="center"/>
          </w:tcPr>
          <w:p w:rsidR="0030192F" w:rsidRPr="00846EAA" w:rsidRDefault="00C459C5" w:rsidP="007D1EC5">
            <w:pPr>
              <w:rPr>
                <w:noProof/>
              </w:rPr>
            </w:pPr>
            <w:r>
              <w:rPr>
                <w:noProof/>
                <w:lang w:eastAsia="lv-LV"/>
              </w:rPr>
              <w:drawing>
                <wp:inline distT="0" distB="0" distL="0" distR="0" wp14:anchorId="48FE77DF" wp14:editId="6549780E">
                  <wp:extent cx="1064260" cy="1064260"/>
                  <wp:effectExtent l="19050" t="0" r="2540" b="0"/>
                  <wp:docPr id="80" name="Attēls 6" descr="S3 CLIP 150 Regal 2000 x 3068 x 436 vzk kpl. mit 12 Böden ( 3 Fe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descr="S3 CLIP 150 Regal 2000 x 3068 x 436 vzk kpl. mit 12 Böden ( 3 Felder )"/>
                          <pic:cNvPicPr>
                            <a:picLocks noChangeAspect="1" noChangeArrowheads="1"/>
                          </pic:cNvPicPr>
                        </pic:nvPicPr>
                        <pic:blipFill>
                          <a:blip r:embed="rId70"/>
                          <a:srcRect/>
                          <a:stretch>
                            <a:fillRect/>
                          </a:stretch>
                        </pic:blipFill>
                        <pic:spPr bwMode="auto">
                          <a:xfrm>
                            <a:off x="0" y="0"/>
                            <a:ext cx="1064260" cy="1064260"/>
                          </a:xfrm>
                          <a:prstGeom prst="rect">
                            <a:avLst/>
                          </a:prstGeom>
                          <a:noFill/>
                          <a:ln w="9525">
                            <a:noFill/>
                            <a:miter lim="800000"/>
                            <a:headEnd/>
                            <a:tailEnd/>
                          </a:ln>
                        </pic:spPr>
                      </pic:pic>
                    </a:graphicData>
                  </a:graphic>
                </wp:inline>
              </w:drawing>
            </w:r>
          </w:p>
          <w:p w:rsidR="0030192F" w:rsidRPr="00846EAA" w:rsidRDefault="0030192F" w:rsidP="007D1EC5">
            <w:pPr>
              <w:rPr>
                <w:bCs/>
              </w:rPr>
            </w:pP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Pr>
                <w:bCs/>
              </w:rPr>
              <w:t>Komplektā ietilpst</w:t>
            </w:r>
          </w:p>
        </w:tc>
        <w:tc>
          <w:tcPr>
            <w:tcW w:w="5753" w:type="dxa"/>
            <w:tcBorders>
              <w:top w:val="single" w:sz="4" w:space="0" w:color="auto"/>
              <w:left w:val="nil"/>
              <w:right w:val="single" w:sz="4" w:space="0" w:color="auto"/>
            </w:tcBorders>
            <w:shd w:val="clear" w:color="auto" w:fill="auto"/>
            <w:vAlign w:val="center"/>
          </w:tcPr>
          <w:p w:rsidR="0030192F" w:rsidRPr="00846EAA" w:rsidRDefault="0030192F" w:rsidP="007D1EC5">
            <w:pPr>
              <w:rPr>
                <w:noProof/>
              </w:rPr>
            </w:pPr>
            <w:r>
              <w:rPr>
                <w:noProof/>
              </w:rPr>
              <w:t>2 pamatsekcijas, 7 papildsekcijas</w:t>
            </w:r>
          </w:p>
        </w:tc>
      </w:tr>
      <w:tr w:rsidR="0030192F" w:rsidRPr="006A3415" w:rsidTr="007D1EC5">
        <w:trPr>
          <w:trHeight w:val="673"/>
        </w:trPr>
        <w:tc>
          <w:tcPr>
            <w:tcW w:w="890" w:type="dxa"/>
            <w:vMerge w:val="restart"/>
            <w:tcBorders>
              <w:top w:val="single" w:sz="4" w:space="0" w:color="auto"/>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r w:rsidRPr="003C64BC">
              <w:rPr>
                <w:lang w:eastAsia="lv-LV"/>
              </w:rPr>
              <w:t>6.</w:t>
            </w:r>
          </w:p>
        </w:tc>
        <w:tc>
          <w:tcPr>
            <w:tcW w:w="1576" w:type="dxa"/>
            <w:vMerge w:val="restart"/>
            <w:tcBorders>
              <w:top w:val="single" w:sz="4" w:space="0" w:color="auto"/>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r w:rsidRPr="003C64BC">
              <w:rPr>
                <w:lang w:eastAsia="lv-LV"/>
              </w:rPr>
              <w:t>Noliktavas plauti ar kravnesību uz vienu līemni ne mazāku kā 230 kg</w:t>
            </w:r>
          </w:p>
        </w:tc>
        <w:tc>
          <w:tcPr>
            <w:tcW w:w="976" w:type="dxa"/>
            <w:vMerge w:val="restart"/>
            <w:tcBorders>
              <w:top w:val="single" w:sz="4" w:space="0" w:color="auto"/>
              <w:left w:val="nil"/>
              <w:right w:val="single" w:sz="4" w:space="0" w:color="auto"/>
            </w:tcBorders>
            <w:shd w:val="clear" w:color="auto" w:fill="auto"/>
            <w:vAlign w:val="center"/>
          </w:tcPr>
          <w:p w:rsidR="0030192F" w:rsidRPr="006A3415" w:rsidRDefault="008A1AEF" w:rsidP="001B3343">
            <w:pPr>
              <w:suppressAutoHyphens w:val="0"/>
              <w:jc w:val="center"/>
              <w:rPr>
                <w:lang w:eastAsia="lv-LV"/>
              </w:rPr>
            </w:pPr>
            <w:r>
              <w:rPr>
                <w:lang w:eastAsia="lv-LV"/>
              </w:rPr>
              <w:t>Kompl</w:t>
            </w:r>
          </w:p>
        </w:tc>
        <w:tc>
          <w:tcPr>
            <w:tcW w:w="990" w:type="dxa"/>
            <w:vMerge w:val="restart"/>
            <w:tcBorders>
              <w:top w:val="single" w:sz="4" w:space="0" w:color="auto"/>
              <w:left w:val="nil"/>
              <w:right w:val="single" w:sz="4" w:space="0" w:color="auto"/>
            </w:tcBorders>
            <w:shd w:val="clear" w:color="auto" w:fill="auto"/>
            <w:vAlign w:val="center"/>
          </w:tcPr>
          <w:p w:rsidR="0030192F" w:rsidRPr="006A3415" w:rsidRDefault="005309A6" w:rsidP="005309A6">
            <w:pPr>
              <w:suppressAutoHyphens w:val="0"/>
              <w:jc w:val="center"/>
              <w:rPr>
                <w:lang w:eastAsia="lv-LV"/>
              </w:rPr>
            </w:pPr>
            <w:r w:rsidRPr="00C7726D">
              <w:rPr>
                <w:lang w:eastAsia="lv-LV"/>
              </w:rPr>
              <w:t>1</w:t>
            </w: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sidRPr="00846EAA">
              <w:t>Izmēri</w:t>
            </w:r>
          </w:p>
        </w:tc>
        <w:tc>
          <w:tcPr>
            <w:tcW w:w="5753" w:type="dxa"/>
            <w:tcBorders>
              <w:top w:val="single" w:sz="4" w:space="0" w:color="auto"/>
              <w:left w:val="nil"/>
              <w:right w:val="single" w:sz="4" w:space="0" w:color="auto"/>
            </w:tcBorders>
            <w:shd w:val="clear" w:color="auto" w:fill="auto"/>
            <w:vAlign w:val="center"/>
          </w:tcPr>
          <w:p w:rsidR="0030192F" w:rsidRPr="00846EAA" w:rsidRDefault="0030192F" w:rsidP="007D1EC5">
            <w:r>
              <w:t>Augstums 3000</w:t>
            </w:r>
            <w:r w:rsidRPr="00846EAA">
              <w:t>mm</w:t>
            </w:r>
          </w:p>
          <w:p w:rsidR="0030192F" w:rsidRPr="00846EAA" w:rsidRDefault="0030192F" w:rsidP="007D1EC5">
            <w:r>
              <w:t>Platums 1300</w:t>
            </w:r>
            <w:r w:rsidRPr="00846EAA">
              <w:t>mm</w:t>
            </w:r>
          </w:p>
          <w:p w:rsidR="0030192F" w:rsidRDefault="0030192F" w:rsidP="007D1EC5">
            <w:r>
              <w:t>Dziļums 500</w:t>
            </w:r>
            <w:r w:rsidRPr="00846EAA">
              <w:t>mm</w:t>
            </w:r>
          </w:p>
          <w:p w:rsidR="0030192F" w:rsidRPr="00846EAA" w:rsidRDefault="0030192F" w:rsidP="007D1EC5">
            <w:r>
              <w:t>Izmēru pielaide: +/- 50 mm</w:t>
            </w: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sidRPr="00846EAA">
              <w:t>Citas specifiskās prasības,</w:t>
            </w:r>
            <w:r w:rsidRPr="00846EAA">
              <w:rPr>
                <w:shd w:val="clear" w:color="auto" w:fill="FFFFFF"/>
              </w:rPr>
              <w:t xml:space="preserve"> raksturojums</w:t>
            </w:r>
          </w:p>
        </w:tc>
        <w:tc>
          <w:tcPr>
            <w:tcW w:w="5753" w:type="dxa"/>
            <w:tcBorders>
              <w:top w:val="single" w:sz="4" w:space="0" w:color="auto"/>
              <w:left w:val="nil"/>
              <w:right w:val="single" w:sz="4" w:space="0" w:color="auto"/>
            </w:tcBorders>
            <w:shd w:val="clear" w:color="auto" w:fill="auto"/>
            <w:vAlign w:val="center"/>
          </w:tcPr>
          <w:p w:rsidR="0030192F" w:rsidRDefault="0030192F" w:rsidP="007D1EC5">
            <w:r>
              <w:t>Noliktavas plaukti paredzēti nelielu priekšmetu uzglabāšanai, viegli saliekami.</w:t>
            </w:r>
          </w:p>
          <w:p w:rsidR="0030192F" w:rsidRDefault="0030192F" w:rsidP="007D1EC5">
            <w:r>
              <w:t>Plauktu konstrukcija saliekama bez skrūvēm</w:t>
            </w:r>
          </w:p>
          <w:p w:rsidR="0030192F" w:rsidRDefault="0030192F" w:rsidP="007D1EC5">
            <w:r>
              <w:t>Plauktu regulēšanas solis ne lielāks kā 25 mm</w:t>
            </w:r>
          </w:p>
          <w:p w:rsidR="0030192F" w:rsidRDefault="0030192F" w:rsidP="007D1EC5">
            <w:r>
              <w:t>Visas plaukta detaļas cinkotas</w:t>
            </w:r>
          </w:p>
          <w:p w:rsidR="0030192F" w:rsidRDefault="0030192F" w:rsidP="007D1EC5">
            <w:r>
              <w:t>Viena plaukta līmeņa kravnesība ne mazāka kā 230 kg</w:t>
            </w:r>
          </w:p>
          <w:p w:rsidR="0030192F" w:rsidRDefault="0030192F" w:rsidP="007D1EC5">
            <w:r>
              <w:t>Viena plaukta biezums ne mazāks kā 40 mm</w:t>
            </w:r>
          </w:p>
          <w:p w:rsidR="0030192F" w:rsidRPr="00846EAA" w:rsidRDefault="0030192F" w:rsidP="007D1EC5">
            <w:pPr>
              <w:rPr>
                <w:bCs/>
              </w:rPr>
            </w:pPr>
            <w:r>
              <w:t>Plauktu skaits 7 gab. (6+1 nosedzošais)</w:t>
            </w: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r w:rsidRPr="00846EAA">
              <w:rPr>
                <w:bCs/>
              </w:rPr>
              <w:t>Piemērs, p</w:t>
            </w:r>
            <w:r w:rsidRPr="00846EAA">
              <w:t>araugs</w:t>
            </w:r>
          </w:p>
          <w:p w:rsidR="0030192F" w:rsidRPr="00846EAA" w:rsidRDefault="0030192F" w:rsidP="007D1EC5">
            <w:pPr>
              <w:rPr>
                <w:bCs/>
              </w:rPr>
            </w:pPr>
            <w:r w:rsidRPr="00846EAA">
              <w:t>(vai līdzīgs ar noteiktām funkcijām)</w:t>
            </w:r>
            <w:r>
              <w:t>, attēliem ilustratīva nozīme</w:t>
            </w:r>
          </w:p>
        </w:tc>
        <w:tc>
          <w:tcPr>
            <w:tcW w:w="5753" w:type="dxa"/>
            <w:tcBorders>
              <w:top w:val="single" w:sz="4" w:space="0" w:color="auto"/>
              <w:left w:val="nil"/>
              <w:right w:val="single" w:sz="4" w:space="0" w:color="auto"/>
            </w:tcBorders>
            <w:shd w:val="clear" w:color="auto" w:fill="auto"/>
            <w:vAlign w:val="center"/>
          </w:tcPr>
          <w:p w:rsidR="0030192F" w:rsidRPr="00846EAA" w:rsidRDefault="00C459C5" w:rsidP="007D1EC5">
            <w:pPr>
              <w:rPr>
                <w:noProof/>
              </w:rPr>
            </w:pPr>
            <w:r>
              <w:rPr>
                <w:noProof/>
                <w:lang w:eastAsia="lv-LV"/>
              </w:rPr>
              <w:drawing>
                <wp:inline distT="0" distB="0" distL="0" distR="0" wp14:anchorId="53842DA1" wp14:editId="10D76490">
                  <wp:extent cx="1064260" cy="1064260"/>
                  <wp:effectExtent l="19050" t="0" r="2540" b="0"/>
                  <wp:docPr id="81" name="Attēls 10" descr="S3 CLIP 150 Regal 2000 x 3068 x 436 vzk kpl. mit 12 Böden ( 3 Fe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descr="S3 CLIP 150 Regal 2000 x 3068 x 436 vzk kpl. mit 12 Böden ( 3 Felder )"/>
                          <pic:cNvPicPr>
                            <a:picLocks noChangeAspect="1" noChangeArrowheads="1"/>
                          </pic:cNvPicPr>
                        </pic:nvPicPr>
                        <pic:blipFill>
                          <a:blip r:embed="rId70"/>
                          <a:srcRect/>
                          <a:stretch>
                            <a:fillRect/>
                          </a:stretch>
                        </pic:blipFill>
                        <pic:spPr bwMode="auto">
                          <a:xfrm>
                            <a:off x="0" y="0"/>
                            <a:ext cx="1064260" cy="1064260"/>
                          </a:xfrm>
                          <a:prstGeom prst="rect">
                            <a:avLst/>
                          </a:prstGeom>
                          <a:noFill/>
                          <a:ln w="9525">
                            <a:noFill/>
                            <a:miter lim="800000"/>
                            <a:headEnd/>
                            <a:tailEnd/>
                          </a:ln>
                        </pic:spPr>
                      </pic:pic>
                    </a:graphicData>
                  </a:graphic>
                </wp:inline>
              </w:drawing>
            </w:r>
          </w:p>
          <w:p w:rsidR="0030192F" w:rsidRPr="00846EAA" w:rsidRDefault="0030192F" w:rsidP="007D1EC5">
            <w:pPr>
              <w:rPr>
                <w:bCs/>
              </w:rPr>
            </w:pP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Pr>
                <w:bCs/>
              </w:rPr>
              <w:t>Komplektā ietilpst</w:t>
            </w:r>
          </w:p>
        </w:tc>
        <w:tc>
          <w:tcPr>
            <w:tcW w:w="5753" w:type="dxa"/>
            <w:tcBorders>
              <w:top w:val="single" w:sz="4" w:space="0" w:color="auto"/>
              <w:left w:val="nil"/>
              <w:right w:val="single" w:sz="4" w:space="0" w:color="auto"/>
            </w:tcBorders>
            <w:shd w:val="clear" w:color="auto" w:fill="auto"/>
            <w:vAlign w:val="center"/>
          </w:tcPr>
          <w:p w:rsidR="0030192F" w:rsidRPr="00846EAA" w:rsidRDefault="0030192F" w:rsidP="007D1EC5">
            <w:pPr>
              <w:rPr>
                <w:noProof/>
              </w:rPr>
            </w:pPr>
            <w:r>
              <w:rPr>
                <w:noProof/>
              </w:rPr>
              <w:t>1 pamatsekcija, 2 papildsekcijas</w:t>
            </w:r>
          </w:p>
        </w:tc>
      </w:tr>
      <w:tr w:rsidR="0030192F" w:rsidRPr="006A3415" w:rsidTr="007D1EC5">
        <w:trPr>
          <w:trHeight w:val="673"/>
        </w:trPr>
        <w:tc>
          <w:tcPr>
            <w:tcW w:w="890" w:type="dxa"/>
            <w:vMerge w:val="restart"/>
            <w:tcBorders>
              <w:top w:val="single" w:sz="4" w:space="0" w:color="auto"/>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r w:rsidRPr="003C64BC">
              <w:rPr>
                <w:lang w:eastAsia="lv-LV"/>
              </w:rPr>
              <w:t>7.</w:t>
            </w:r>
          </w:p>
        </w:tc>
        <w:tc>
          <w:tcPr>
            <w:tcW w:w="1576" w:type="dxa"/>
            <w:vMerge w:val="restart"/>
            <w:tcBorders>
              <w:top w:val="single" w:sz="4" w:space="0" w:color="auto"/>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r w:rsidRPr="003C64BC">
              <w:rPr>
                <w:lang w:eastAsia="lv-LV"/>
              </w:rPr>
              <w:t>Arhīva plaukti ar kravnesību uz vienu līmeni ne vairāk kā 80 kg</w:t>
            </w:r>
          </w:p>
        </w:tc>
        <w:tc>
          <w:tcPr>
            <w:tcW w:w="976" w:type="dxa"/>
            <w:vMerge w:val="restart"/>
            <w:tcBorders>
              <w:top w:val="single" w:sz="4" w:space="0" w:color="auto"/>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r>
              <w:rPr>
                <w:lang w:eastAsia="lv-LV"/>
              </w:rPr>
              <w:t>Kompl</w:t>
            </w:r>
          </w:p>
        </w:tc>
        <w:tc>
          <w:tcPr>
            <w:tcW w:w="990" w:type="dxa"/>
            <w:vMerge w:val="restart"/>
            <w:tcBorders>
              <w:top w:val="single" w:sz="4" w:space="0" w:color="auto"/>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r>
              <w:rPr>
                <w:lang w:eastAsia="lv-LV"/>
              </w:rPr>
              <w:t>1</w:t>
            </w: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sidRPr="00846EAA">
              <w:t>Izmēri</w:t>
            </w:r>
          </w:p>
        </w:tc>
        <w:tc>
          <w:tcPr>
            <w:tcW w:w="5753" w:type="dxa"/>
            <w:tcBorders>
              <w:top w:val="single" w:sz="4" w:space="0" w:color="auto"/>
              <w:left w:val="nil"/>
              <w:right w:val="single" w:sz="4" w:space="0" w:color="auto"/>
            </w:tcBorders>
            <w:shd w:val="clear" w:color="auto" w:fill="auto"/>
            <w:vAlign w:val="center"/>
          </w:tcPr>
          <w:p w:rsidR="0030192F" w:rsidRPr="00846EAA" w:rsidRDefault="0030192F" w:rsidP="007D1EC5">
            <w:r>
              <w:t>Augstums 3000</w:t>
            </w:r>
            <w:r w:rsidRPr="00846EAA">
              <w:t>mm</w:t>
            </w:r>
          </w:p>
          <w:p w:rsidR="0030192F" w:rsidRPr="00846EAA" w:rsidRDefault="0030192F" w:rsidP="007D1EC5">
            <w:r>
              <w:t>Platums 1300</w:t>
            </w:r>
            <w:r w:rsidRPr="00846EAA">
              <w:t>mm</w:t>
            </w:r>
          </w:p>
          <w:p w:rsidR="0030192F" w:rsidRDefault="0030192F" w:rsidP="007D1EC5">
            <w:r>
              <w:t>Dziļums 500</w:t>
            </w:r>
            <w:r w:rsidRPr="00846EAA">
              <w:t>mm</w:t>
            </w:r>
          </w:p>
          <w:p w:rsidR="0030192F" w:rsidRPr="00846EAA" w:rsidRDefault="0030192F" w:rsidP="007D1EC5">
            <w:r>
              <w:t>Izmēru pielaide: +/- 50 mm</w:t>
            </w: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sidRPr="00846EAA">
              <w:t>Citas specifiskās prasības,</w:t>
            </w:r>
            <w:r w:rsidRPr="00846EAA">
              <w:rPr>
                <w:shd w:val="clear" w:color="auto" w:fill="FFFFFF"/>
              </w:rPr>
              <w:t xml:space="preserve"> raksturojums</w:t>
            </w:r>
          </w:p>
        </w:tc>
        <w:tc>
          <w:tcPr>
            <w:tcW w:w="5753" w:type="dxa"/>
            <w:tcBorders>
              <w:top w:val="single" w:sz="4" w:space="0" w:color="auto"/>
              <w:left w:val="nil"/>
              <w:right w:val="single" w:sz="4" w:space="0" w:color="auto"/>
            </w:tcBorders>
            <w:shd w:val="clear" w:color="auto" w:fill="auto"/>
            <w:vAlign w:val="center"/>
          </w:tcPr>
          <w:p w:rsidR="0030192F" w:rsidRDefault="0030192F" w:rsidP="007D1EC5">
            <w:r>
              <w:t>Noliktavas plaukti paredzēti nelielu priekšmetu uzglabāšanai, viegli saliekami.</w:t>
            </w:r>
          </w:p>
          <w:p w:rsidR="0030192F" w:rsidRDefault="0030192F" w:rsidP="007D1EC5">
            <w:r>
              <w:t>Plauktu konstrukcija saliekama bez skrūvēm</w:t>
            </w:r>
          </w:p>
          <w:p w:rsidR="0030192F" w:rsidRDefault="0030192F" w:rsidP="007D1EC5">
            <w:r>
              <w:t>Plauktu regulēšanas solis ne lielāks kā 25 mm</w:t>
            </w:r>
          </w:p>
          <w:p w:rsidR="0030192F" w:rsidRDefault="0030192F" w:rsidP="007D1EC5">
            <w:r>
              <w:t>Visas plaukta detaļas cinkotas</w:t>
            </w:r>
          </w:p>
          <w:p w:rsidR="0030192F" w:rsidRDefault="0030192F" w:rsidP="007D1EC5">
            <w:r>
              <w:t>Viena plaukta līmeņa kravnesība ne mazāka kā 230 kg</w:t>
            </w:r>
          </w:p>
          <w:p w:rsidR="0030192F" w:rsidRDefault="0030192F" w:rsidP="007D1EC5">
            <w:r>
              <w:t>Viena plaukta biezums ne mazāks kā 40 mm</w:t>
            </w:r>
          </w:p>
          <w:p w:rsidR="0030192F" w:rsidRPr="00846EAA" w:rsidRDefault="0030192F" w:rsidP="007D1EC5">
            <w:pPr>
              <w:rPr>
                <w:bCs/>
              </w:rPr>
            </w:pPr>
            <w:r>
              <w:t>Plauktu skaits 7 gab. (6+1 nosedzošais)</w:t>
            </w: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r w:rsidRPr="00846EAA">
              <w:rPr>
                <w:bCs/>
              </w:rPr>
              <w:t>Piemērs, p</w:t>
            </w:r>
            <w:r w:rsidRPr="00846EAA">
              <w:t>araugs</w:t>
            </w:r>
          </w:p>
          <w:p w:rsidR="0030192F" w:rsidRPr="00846EAA" w:rsidRDefault="0030192F" w:rsidP="007D1EC5">
            <w:pPr>
              <w:rPr>
                <w:bCs/>
              </w:rPr>
            </w:pPr>
            <w:r w:rsidRPr="00846EAA">
              <w:t>(vai līdzīgs ar noteiktām funkcijām)</w:t>
            </w:r>
            <w:r>
              <w:t>, attēliem ilustratīva nozīme</w:t>
            </w:r>
          </w:p>
        </w:tc>
        <w:tc>
          <w:tcPr>
            <w:tcW w:w="5753" w:type="dxa"/>
            <w:tcBorders>
              <w:top w:val="single" w:sz="4" w:space="0" w:color="auto"/>
              <w:left w:val="nil"/>
              <w:right w:val="single" w:sz="4" w:space="0" w:color="auto"/>
            </w:tcBorders>
            <w:shd w:val="clear" w:color="auto" w:fill="auto"/>
            <w:vAlign w:val="center"/>
          </w:tcPr>
          <w:p w:rsidR="0030192F" w:rsidRPr="00846EAA" w:rsidRDefault="00C459C5" w:rsidP="007D1EC5">
            <w:pPr>
              <w:rPr>
                <w:noProof/>
              </w:rPr>
            </w:pPr>
            <w:r>
              <w:rPr>
                <w:noProof/>
                <w:lang w:eastAsia="lv-LV"/>
              </w:rPr>
              <w:drawing>
                <wp:inline distT="0" distB="0" distL="0" distR="0" wp14:anchorId="595FD4B7" wp14:editId="4C705376">
                  <wp:extent cx="1064260" cy="1064260"/>
                  <wp:effectExtent l="19050" t="0" r="2540" b="0"/>
                  <wp:docPr id="82" name="Attēls 10" descr="S3 CLIP 150 Regal 2000 x 3068 x 436 vzk kpl. mit 12 Böden ( 3 Fe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descr="S3 CLIP 150 Regal 2000 x 3068 x 436 vzk kpl. mit 12 Böden ( 3 Felder )"/>
                          <pic:cNvPicPr>
                            <a:picLocks noChangeAspect="1" noChangeArrowheads="1"/>
                          </pic:cNvPicPr>
                        </pic:nvPicPr>
                        <pic:blipFill>
                          <a:blip r:embed="rId70"/>
                          <a:srcRect/>
                          <a:stretch>
                            <a:fillRect/>
                          </a:stretch>
                        </pic:blipFill>
                        <pic:spPr bwMode="auto">
                          <a:xfrm>
                            <a:off x="0" y="0"/>
                            <a:ext cx="1064260" cy="1064260"/>
                          </a:xfrm>
                          <a:prstGeom prst="rect">
                            <a:avLst/>
                          </a:prstGeom>
                          <a:noFill/>
                          <a:ln w="9525">
                            <a:noFill/>
                            <a:miter lim="800000"/>
                            <a:headEnd/>
                            <a:tailEnd/>
                          </a:ln>
                        </pic:spPr>
                      </pic:pic>
                    </a:graphicData>
                  </a:graphic>
                </wp:inline>
              </w:drawing>
            </w:r>
          </w:p>
          <w:p w:rsidR="0030192F" w:rsidRPr="00846EAA" w:rsidRDefault="0030192F" w:rsidP="007D1EC5">
            <w:pPr>
              <w:rPr>
                <w:bCs/>
              </w:rPr>
            </w:pP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Pr>
                <w:bCs/>
              </w:rPr>
              <w:t>Komplektā ietilpst</w:t>
            </w:r>
          </w:p>
        </w:tc>
        <w:tc>
          <w:tcPr>
            <w:tcW w:w="5753" w:type="dxa"/>
            <w:tcBorders>
              <w:top w:val="single" w:sz="4" w:space="0" w:color="auto"/>
              <w:left w:val="nil"/>
              <w:right w:val="single" w:sz="4" w:space="0" w:color="auto"/>
            </w:tcBorders>
            <w:shd w:val="clear" w:color="auto" w:fill="auto"/>
            <w:vAlign w:val="center"/>
          </w:tcPr>
          <w:p w:rsidR="0030192F" w:rsidRPr="00846EAA" w:rsidRDefault="00090015" w:rsidP="007D1EC5">
            <w:pPr>
              <w:rPr>
                <w:noProof/>
              </w:rPr>
            </w:pPr>
            <w:r>
              <w:rPr>
                <w:noProof/>
              </w:rPr>
              <w:t>2  pamatsekcija, 3</w:t>
            </w:r>
            <w:r w:rsidR="0030192F">
              <w:rPr>
                <w:noProof/>
              </w:rPr>
              <w:t xml:space="preserve"> papildsekcijas</w:t>
            </w:r>
          </w:p>
        </w:tc>
      </w:tr>
      <w:tr w:rsidR="0030192F" w:rsidRPr="006A3415" w:rsidTr="007D1EC5">
        <w:trPr>
          <w:trHeight w:val="673"/>
        </w:trPr>
        <w:tc>
          <w:tcPr>
            <w:tcW w:w="890" w:type="dxa"/>
            <w:vMerge w:val="restart"/>
            <w:tcBorders>
              <w:top w:val="single" w:sz="4" w:space="0" w:color="auto"/>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r w:rsidRPr="003C64BC">
              <w:rPr>
                <w:lang w:eastAsia="lv-LV"/>
              </w:rPr>
              <w:t>8.</w:t>
            </w:r>
          </w:p>
        </w:tc>
        <w:tc>
          <w:tcPr>
            <w:tcW w:w="1576" w:type="dxa"/>
            <w:vMerge w:val="restart"/>
            <w:tcBorders>
              <w:top w:val="single" w:sz="4" w:space="0" w:color="auto"/>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r w:rsidRPr="003C64BC">
              <w:rPr>
                <w:lang w:eastAsia="lv-LV"/>
              </w:rPr>
              <w:t>Arhīva plaukti ar kravnesību uz vienu līmeni ne vairāk kā 80 kg</w:t>
            </w:r>
          </w:p>
        </w:tc>
        <w:tc>
          <w:tcPr>
            <w:tcW w:w="976" w:type="dxa"/>
            <w:vMerge w:val="restart"/>
            <w:tcBorders>
              <w:top w:val="single" w:sz="4" w:space="0" w:color="auto"/>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r>
              <w:rPr>
                <w:lang w:eastAsia="lv-LV"/>
              </w:rPr>
              <w:t>Kompl</w:t>
            </w:r>
          </w:p>
        </w:tc>
        <w:tc>
          <w:tcPr>
            <w:tcW w:w="990" w:type="dxa"/>
            <w:vMerge w:val="restart"/>
            <w:tcBorders>
              <w:top w:val="single" w:sz="4" w:space="0" w:color="auto"/>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r>
              <w:rPr>
                <w:lang w:eastAsia="lv-LV"/>
              </w:rPr>
              <w:t>1</w:t>
            </w: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sidRPr="00846EAA">
              <w:t>Izmēri</w:t>
            </w:r>
          </w:p>
        </w:tc>
        <w:tc>
          <w:tcPr>
            <w:tcW w:w="5753" w:type="dxa"/>
            <w:tcBorders>
              <w:top w:val="single" w:sz="4" w:space="0" w:color="auto"/>
              <w:left w:val="nil"/>
              <w:right w:val="single" w:sz="4" w:space="0" w:color="auto"/>
            </w:tcBorders>
            <w:shd w:val="clear" w:color="auto" w:fill="auto"/>
            <w:vAlign w:val="center"/>
          </w:tcPr>
          <w:p w:rsidR="0030192F" w:rsidRPr="00846EAA" w:rsidRDefault="00A96AE5" w:rsidP="007D1EC5">
            <w:r>
              <w:t>Augstums 25</w:t>
            </w:r>
            <w:r w:rsidR="0030192F">
              <w:t xml:space="preserve">00 </w:t>
            </w:r>
            <w:r w:rsidR="0030192F" w:rsidRPr="00846EAA">
              <w:t>mm</w:t>
            </w:r>
          </w:p>
          <w:p w:rsidR="0030192F" w:rsidRPr="00846EAA" w:rsidRDefault="0030192F" w:rsidP="007D1EC5">
            <w:r>
              <w:t>Platums 750</w:t>
            </w:r>
            <w:r w:rsidRPr="00846EAA">
              <w:t>mm</w:t>
            </w:r>
          </w:p>
          <w:p w:rsidR="0030192F" w:rsidRDefault="0030192F" w:rsidP="007D1EC5">
            <w:r>
              <w:t>Dziļums 300</w:t>
            </w:r>
            <w:r w:rsidRPr="00846EAA">
              <w:t>mm</w:t>
            </w:r>
          </w:p>
          <w:p w:rsidR="0030192F" w:rsidRPr="00846EAA" w:rsidRDefault="0030192F" w:rsidP="007D1EC5">
            <w:r>
              <w:t>Izmēru pielaide: +/- 50 mm</w:t>
            </w: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sidRPr="00846EAA">
              <w:t>Citas specifiskās prasības,</w:t>
            </w:r>
            <w:r w:rsidRPr="00846EAA">
              <w:rPr>
                <w:shd w:val="clear" w:color="auto" w:fill="FFFFFF"/>
              </w:rPr>
              <w:t xml:space="preserve"> raksturojums</w:t>
            </w:r>
          </w:p>
        </w:tc>
        <w:tc>
          <w:tcPr>
            <w:tcW w:w="5753" w:type="dxa"/>
            <w:tcBorders>
              <w:top w:val="single" w:sz="4" w:space="0" w:color="auto"/>
              <w:left w:val="nil"/>
              <w:right w:val="single" w:sz="4" w:space="0" w:color="auto"/>
            </w:tcBorders>
            <w:shd w:val="clear" w:color="auto" w:fill="auto"/>
            <w:vAlign w:val="center"/>
          </w:tcPr>
          <w:p w:rsidR="0030192F" w:rsidRDefault="0030192F" w:rsidP="007D1EC5">
            <w:r>
              <w:t>Arhīva plaukti paredzēti A4 formāta mapju uzglabāšanai.</w:t>
            </w:r>
          </w:p>
          <w:p w:rsidR="0030192F" w:rsidRDefault="0030192F" w:rsidP="007D1EC5">
            <w:r>
              <w:t>Plauktu konstrukcija saliekama bez skrūvēm;</w:t>
            </w:r>
          </w:p>
          <w:p w:rsidR="0030192F" w:rsidRDefault="0030192F" w:rsidP="007D1EC5">
            <w:r>
              <w:t>Plauktu regulēšanas solis ne lielāks kā 25 mm;</w:t>
            </w:r>
          </w:p>
          <w:p w:rsidR="0030192F" w:rsidRDefault="0030192F" w:rsidP="007D1EC5">
            <w:r>
              <w:t>Visas plaukta detaļas cinkotas;</w:t>
            </w:r>
          </w:p>
          <w:p w:rsidR="0030192F" w:rsidRDefault="0030192F" w:rsidP="007D1EC5">
            <w:r>
              <w:t>Viena plaukta līmeņa kravnesība ne mazāka kā 80 kg;</w:t>
            </w:r>
          </w:p>
          <w:p w:rsidR="0030192F" w:rsidRDefault="0030192F" w:rsidP="007D1EC5">
            <w:r>
              <w:t>Viena plaukta biezums ne lielāks kā 25 mm;</w:t>
            </w:r>
          </w:p>
          <w:p w:rsidR="0030192F" w:rsidRPr="00846EAA" w:rsidRDefault="0030192F" w:rsidP="007D1EC5">
            <w:pPr>
              <w:rPr>
                <w:bCs/>
              </w:rPr>
            </w:pPr>
            <w:r>
              <w:t>Plauktu skaits 8 gab. (7+1 nosedzošais)</w:t>
            </w: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r w:rsidRPr="00846EAA">
              <w:rPr>
                <w:bCs/>
              </w:rPr>
              <w:t>Piemērs, p</w:t>
            </w:r>
            <w:r w:rsidRPr="00846EAA">
              <w:t>araugs</w:t>
            </w:r>
          </w:p>
          <w:p w:rsidR="0030192F" w:rsidRPr="00846EAA" w:rsidRDefault="0030192F" w:rsidP="007D1EC5">
            <w:pPr>
              <w:rPr>
                <w:bCs/>
              </w:rPr>
            </w:pPr>
            <w:r w:rsidRPr="00846EAA">
              <w:t>(vai līdzīgs ar noteiktām funkcijām)</w:t>
            </w:r>
            <w:r>
              <w:t>, attēliem ilustratīva nozīme</w:t>
            </w:r>
          </w:p>
        </w:tc>
        <w:tc>
          <w:tcPr>
            <w:tcW w:w="5753" w:type="dxa"/>
            <w:tcBorders>
              <w:top w:val="single" w:sz="4" w:space="0" w:color="auto"/>
              <w:left w:val="nil"/>
              <w:right w:val="single" w:sz="4" w:space="0" w:color="auto"/>
            </w:tcBorders>
            <w:shd w:val="clear" w:color="auto" w:fill="auto"/>
            <w:vAlign w:val="center"/>
          </w:tcPr>
          <w:p w:rsidR="0030192F" w:rsidRPr="00846EAA" w:rsidRDefault="00C459C5" w:rsidP="007D1EC5">
            <w:pPr>
              <w:rPr>
                <w:noProof/>
              </w:rPr>
            </w:pPr>
            <w:r>
              <w:rPr>
                <w:noProof/>
                <w:lang w:eastAsia="lv-LV"/>
              </w:rPr>
              <w:drawing>
                <wp:inline distT="0" distB="0" distL="0" distR="0" wp14:anchorId="59452140" wp14:editId="4C197C1A">
                  <wp:extent cx="1992630" cy="1364615"/>
                  <wp:effectExtent l="19050" t="0" r="7620" b="0"/>
                  <wp:docPr id="83" name="Attēls 2" descr="META COMPACT Büroschraubregal · ohne Abdeckboden · einsei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META COMPACT Büroschraubregal · ohne Abdeckboden · einseitig"/>
                          <pic:cNvPicPr>
                            <a:picLocks noChangeAspect="1" noChangeArrowheads="1"/>
                          </pic:cNvPicPr>
                        </pic:nvPicPr>
                        <pic:blipFill>
                          <a:blip r:embed="rId71"/>
                          <a:srcRect t="27882" b="24532"/>
                          <a:stretch>
                            <a:fillRect/>
                          </a:stretch>
                        </pic:blipFill>
                        <pic:spPr bwMode="auto">
                          <a:xfrm>
                            <a:off x="0" y="0"/>
                            <a:ext cx="1992630" cy="1364615"/>
                          </a:xfrm>
                          <a:prstGeom prst="rect">
                            <a:avLst/>
                          </a:prstGeom>
                          <a:noFill/>
                          <a:ln w="9525">
                            <a:noFill/>
                            <a:miter lim="800000"/>
                            <a:headEnd/>
                            <a:tailEnd/>
                          </a:ln>
                        </pic:spPr>
                      </pic:pic>
                    </a:graphicData>
                  </a:graphic>
                </wp:inline>
              </w:drawing>
            </w:r>
          </w:p>
          <w:p w:rsidR="0030192F" w:rsidRPr="00846EAA" w:rsidRDefault="0030192F" w:rsidP="007D1EC5">
            <w:pPr>
              <w:rPr>
                <w:bCs/>
              </w:rPr>
            </w:pP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Pr>
                <w:bCs/>
              </w:rPr>
              <w:t>Komplektā ietilst</w:t>
            </w:r>
          </w:p>
        </w:tc>
        <w:tc>
          <w:tcPr>
            <w:tcW w:w="5753" w:type="dxa"/>
            <w:tcBorders>
              <w:top w:val="single" w:sz="4" w:space="0" w:color="auto"/>
              <w:left w:val="nil"/>
              <w:right w:val="single" w:sz="4" w:space="0" w:color="auto"/>
            </w:tcBorders>
            <w:shd w:val="clear" w:color="auto" w:fill="auto"/>
            <w:vAlign w:val="center"/>
          </w:tcPr>
          <w:p w:rsidR="0030192F" w:rsidRPr="00846EAA" w:rsidRDefault="0030192F" w:rsidP="0030192F">
            <w:pPr>
              <w:rPr>
                <w:noProof/>
              </w:rPr>
            </w:pPr>
            <w:r>
              <w:rPr>
                <w:noProof/>
              </w:rPr>
              <w:t>1 pamatsekcija</w:t>
            </w:r>
          </w:p>
        </w:tc>
      </w:tr>
      <w:tr w:rsidR="0030192F" w:rsidRPr="006A3415" w:rsidTr="007D1EC5">
        <w:trPr>
          <w:trHeight w:val="673"/>
        </w:trPr>
        <w:tc>
          <w:tcPr>
            <w:tcW w:w="890" w:type="dxa"/>
            <w:vMerge w:val="restart"/>
            <w:tcBorders>
              <w:top w:val="single" w:sz="4" w:space="0" w:color="auto"/>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r w:rsidRPr="003C64BC">
              <w:rPr>
                <w:lang w:eastAsia="lv-LV"/>
              </w:rPr>
              <w:t>9.</w:t>
            </w:r>
          </w:p>
        </w:tc>
        <w:tc>
          <w:tcPr>
            <w:tcW w:w="1576" w:type="dxa"/>
            <w:vMerge w:val="restart"/>
            <w:tcBorders>
              <w:top w:val="single" w:sz="4" w:space="0" w:color="auto"/>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r w:rsidRPr="003C64BC">
              <w:rPr>
                <w:lang w:eastAsia="lv-LV"/>
              </w:rPr>
              <w:t xml:space="preserve">Arhīva plaukti ar kravnesību uz vienu līmeni </w:t>
            </w:r>
            <w:r w:rsidRPr="003C64BC">
              <w:rPr>
                <w:lang w:eastAsia="lv-LV"/>
              </w:rPr>
              <w:lastRenderedPageBreak/>
              <w:t>ne vairāk kā 80 kg</w:t>
            </w:r>
          </w:p>
        </w:tc>
        <w:tc>
          <w:tcPr>
            <w:tcW w:w="976" w:type="dxa"/>
            <w:vMerge w:val="restart"/>
            <w:tcBorders>
              <w:top w:val="single" w:sz="4" w:space="0" w:color="auto"/>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r>
              <w:rPr>
                <w:lang w:eastAsia="lv-LV"/>
              </w:rPr>
              <w:lastRenderedPageBreak/>
              <w:t>Kompl</w:t>
            </w:r>
          </w:p>
        </w:tc>
        <w:tc>
          <w:tcPr>
            <w:tcW w:w="990" w:type="dxa"/>
            <w:vMerge w:val="restart"/>
            <w:tcBorders>
              <w:top w:val="single" w:sz="4" w:space="0" w:color="auto"/>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r>
              <w:rPr>
                <w:lang w:eastAsia="lv-LV"/>
              </w:rPr>
              <w:t>1</w:t>
            </w: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sidRPr="00846EAA">
              <w:t>Izmēri</w:t>
            </w:r>
          </w:p>
        </w:tc>
        <w:tc>
          <w:tcPr>
            <w:tcW w:w="5753" w:type="dxa"/>
            <w:tcBorders>
              <w:top w:val="single" w:sz="4" w:space="0" w:color="auto"/>
              <w:left w:val="nil"/>
              <w:right w:val="single" w:sz="4" w:space="0" w:color="auto"/>
            </w:tcBorders>
            <w:shd w:val="clear" w:color="auto" w:fill="auto"/>
            <w:vAlign w:val="center"/>
          </w:tcPr>
          <w:p w:rsidR="0030192F" w:rsidRPr="00846EAA" w:rsidRDefault="0030192F" w:rsidP="007D1EC5">
            <w:r>
              <w:t xml:space="preserve">Augstums 2500 </w:t>
            </w:r>
            <w:r w:rsidRPr="00846EAA">
              <w:t>mm</w:t>
            </w:r>
          </w:p>
          <w:p w:rsidR="0030192F" w:rsidRPr="00846EAA" w:rsidRDefault="0030192F" w:rsidP="007D1EC5">
            <w:r>
              <w:t>Platums 1000</w:t>
            </w:r>
            <w:r w:rsidRPr="00846EAA">
              <w:t>mm</w:t>
            </w:r>
          </w:p>
          <w:p w:rsidR="0030192F" w:rsidRDefault="0030192F" w:rsidP="007D1EC5">
            <w:r>
              <w:t>Dziļums 300</w:t>
            </w:r>
            <w:r w:rsidRPr="00846EAA">
              <w:t>mm</w:t>
            </w:r>
          </w:p>
          <w:p w:rsidR="0030192F" w:rsidRPr="00846EAA" w:rsidRDefault="0030192F" w:rsidP="007D1EC5">
            <w:r>
              <w:t>Izmēru pielaide: +/- 50 mm</w:t>
            </w: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sidRPr="00846EAA">
              <w:t>Citas specifiskās prasības,</w:t>
            </w:r>
            <w:r w:rsidRPr="00846EAA">
              <w:rPr>
                <w:shd w:val="clear" w:color="auto" w:fill="FFFFFF"/>
              </w:rPr>
              <w:t xml:space="preserve"> raksturojums</w:t>
            </w:r>
          </w:p>
        </w:tc>
        <w:tc>
          <w:tcPr>
            <w:tcW w:w="5753" w:type="dxa"/>
            <w:tcBorders>
              <w:top w:val="single" w:sz="4" w:space="0" w:color="auto"/>
              <w:left w:val="nil"/>
              <w:right w:val="single" w:sz="4" w:space="0" w:color="auto"/>
            </w:tcBorders>
            <w:shd w:val="clear" w:color="auto" w:fill="auto"/>
            <w:vAlign w:val="center"/>
          </w:tcPr>
          <w:p w:rsidR="0030192F" w:rsidRDefault="0030192F" w:rsidP="007D1EC5">
            <w:r>
              <w:t>Arhīva plaukti paredzēti A4 formāta mapju uzglabāšanai.</w:t>
            </w:r>
          </w:p>
          <w:p w:rsidR="0030192F" w:rsidRDefault="0030192F" w:rsidP="007D1EC5">
            <w:r>
              <w:t>Plauktu konstrukcija saliekama bez skrūvēm;</w:t>
            </w:r>
          </w:p>
          <w:p w:rsidR="0030192F" w:rsidRDefault="0030192F" w:rsidP="007D1EC5">
            <w:r>
              <w:t>Plauktu regulēšanas solis ne lielāks kā 25 mm;</w:t>
            </w:r>
          </w:p>
          <w:p w:rsidR="0030192F" w:rsidRDefault="0030192F" w:rsidP="007D1EC5">
            <w:r>
              <w:t>Visas plaukta detaļas cinkotas;</w:t>
            </w:r>
          </w:p>
          <w:p w:rsidR="0030192F" w:rsidRDefault="0030192F" w:rsidP="007D1EC5">
            <w:r>
              <w:t>Viena plaukta līmeņa kravnesība ne mazāka kā 80 kg;</w:t>
            </w:r>
          </w:p>
          <w:p w:rsidR="0030192F" w:rsidRDefault="0030192F" w:rsidP="007D1EC5">
            <w:r>
              <w:t>Viena plaukta biezums ne lielāks kā 25 mm;</w:t>
            </w:r>
          </w:p>
          <w:p w:rsidR="0030192F" w:rsidRPr="00846EAA" w:rsidRDefault="0030192F" w:rsidP="007D1EC5">
            <w:pPr>
              <w:rPr>
                <w:bCs/>
              </w:rPr>
            </w:pPr>
            <w:r>
              <w:t>Plauktu skaits 8 gab. (7+1 nosedzošais)</w:t>
            </w: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r w:rsidRPr="00846EAA">
              <w:rPr>
                <w:bCs/>
              </w:rPr>
              <w:t>Piemērs, p</w:t>
            </w:r>
            <w:r w:rsidRPr="00846EAA">
              <w:t>araugs</w:t>
            </w:r>
          </w:p>
          <w:p w:rsidR="0030192F" w:rsidRPr="00846EAA" w:rsidRDefault="0030192F" w:rsidP="007D1EC5">
            <w:pPr>
              <w:rPr>
                <w:bCs/>
              </w:rPr>
            </w:pPr>
            <w:r w:rsidRPr="00846EAA">
              <w:t>(vai līdzīgs ar noteiktām funkcijām)</w:t>
            </w:r>
            <w:r>
              <w:t>, attēliem ilustratīva nozīme</w:t>
            </w:r>
          </w:p>
        </w:tc>
        <w:tc>
          <w:tcPr>
            <w:tcW w:w="5753" w:type="dxa"/>
            <w:tcBorders>
              <w:top w:val="single" w:sz="4" w:space="0" w:color="auto"/>
              <w:left w:val="nil"/>
              <w:right w:val="single" w:sz="4" w:space="0" w:color="auto"/>
            </w:tcBorders>
            <w:shd w:val="clear" w:color="auto" w:fill="auto"/>
            <w:vAlign w:val="center"/>
          </w:tcPr>
          <w:p w:rsidR="0030192F" w:rsidRPr="00846EAA" w:rsidRDefault="00C459C5" w:rsidP="007D1EC5">
            <w:pPr>
              <w:rPr>
                <w:noProof/>
              </w:rPr>
            </w:pPr>
            <w:r>
              <w:rPr>
                <w:noProof/>
                <w:lang w:eastAsia="lv-LV"/>
              </w:rPr>
              <w:drawing>
                <wp:inline distT="0" distB="0" distL="0" distR="0">
                  <wp:extent cx="1883410" cy="1282700"/>
                  <wp:effectExtent l="19050" t="0" r="2540" b="0"/>
                  <wp:docPr id="84" name="Attēls 3" descr="META COMPACT Büroschraubregal · ohne Abdeckboden · einsei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META COMPACT Büroschraubregal · ohne Abdeckboden · einseitig"/>
                          <pic:cNvPicPr>
                            <a:picLocks noChangeAspect="1" noChangeArrowheads="1"/>
                          </pic:cNvPicPr>
                        </pic:nvPicPr>
                        <pic:blipFill>
                          <a:blip r:embed="rId71"/>
                          <a:srcRect t="27882" b="24532"/>
                          <a:stretch>
                            <a:fillRect/>
                          </a:stretch>
                        </pic:blipFill>
                        <pic:spPr bwMode="auto">
                          <a:xfrm>
                            <a:off x="0" y="0"/>
                            <a:ext cx="1883410" cy="1282700"/>
                          </a:xfrm>
                          <a:prstGeom prst="rect">
                            <a:avLst/>
                          </a:prstGeom>
                          <a:noFill/>
                          <a:ln w="9525">
                            <a:noFill/>
                            <a:miter lim="800000"/>
                            <a:headEnd/>
                            <a:tailEnd/>
                          </a:ln>
                        </pic:spPr>
                      </pic:pic>
                    </a:graphicData>
                  </a:graphic>
                </wp:inline>
              </w:drawing>
            </w:r>
          </w:p>
          <w:p w:rsidR="0030192F" w:rsidRPr="00846EAA" w:rsidRDefault="0030192F" w:rsidP="007D1EC5">
            <w:pPr>
              <w:rPr>
                <w:bCs/>
              </w:rPr>
            </w:pP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Pr>
                <w:bCs/>
              </w:rPr>
              <w:t>Komplektā ietilpst</w:t>
            </w:r>
          </w:p>
        </w:tc>
        <w:tc>
          <w:tcPr>
            <w:tcW w:w="5753" w:type="dxa"/>
            <w:tcBorders>
              <w:top w:val="single" w:sz="4" w:space="0" w:color="auto"/>
              <w:left w:val="nil"/>
              <w:right w:val="single" w:sz="4" w:space="0" w:color="auto"/>
            </w:tcBorders>
            <w:shd w:val="clear" w:color="auto" w:fill="auto"/>
            <w:vAlign w:val="center"/>
          </w:tcPr>
          <w:p w:rsidR="0030192F" w:rsidRPr="00846EAA" w:rsidRDefault="0030192F" w:rsidP="007D1EC5">
            <w:pPr>
              <w:rPr>
                <w:noProof/>
              </w:rPr>
            </w:pPr>
            <w:r>
              <w:rPr>
                <w:noProof/>
              </w:rPr>
              <w:t>4 pamatsekcijas, 6 papildsekcijas</w:t>
            </w:r>
          </w:p>
        </w:tc>
      </w:tr>
      <w:tr w:rsidR="0030192F" w:rsidRPr="006A3415" w:rsidTr="007D1EC5">
        <w:trPr>
          <w:trHeight w:val="673"/>
        </w:trPr>
        <w:tc>
          <w:tcPr>
            <w:tcW w:w="890" w:type="dxa"/>
            <w:vMerge w:val="restart"/>
            <w:tcBorders>
              <w:top w:val="single" w:sz="4" w:space="0" w:color="auto"/>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r w:rsidRPr="003C64BC">
              <w:rPr>
                <w:lang w:eastAsia="lv-LV"/>
              </w:rPr>
              <w:t>10.</w:t>
            </w:r>
          </w:p>
        </w:tc>
        <w:tc>
          <w:tcPr>
            <w:tcW w:w="1576" w:type="dxa"/>
            <w:vMerge w:val="restart"/>
            <w:tcBorders>
              <w:top w:val="single" w:sz="4" w:space="0" w:color="auto"/>
              <w:left w:val="nil"/>
              <w:right w:val="single" w:sz="4" w:space="0" w:color="auto"/>
            </w:tcBorders>
            <w:shd w:val="clear" w:color="auto" w:fill="auto"/>
            <w:vAlign w:val="center"/>
          </w:tcPr>
          <w:p w:rsidR="0030192F" w:rsidRPr="003C64BC" w:rsidRDefault="0030192F" w:rsidP="007D1EC5">
            <w:pPr>
              <w:suppressAutoHyphens w:val="0"/>
              <w:jc w:val="center"/>
              <w:rPr>
                <w:lang w:eastAsia="lv-LV"/>
              </w:rPr>
            </w:pPr>
            <w:r w:rsidRPr="003C64BC">
              <w:rPr>
                <w:lang w:eastAsia="lv-LV"/>
              </w:rPr>
              <w:t>Arhīva plaukti ar kravnesību uz vienu līmeni ne vairāk kā 80 kg</w:t>
            </w:r>
          </w:p>
        </w:tc>
        <w:tc>
          <w:tcPr>
            <w:tcW w:w="976" w:type="dxa"/>
            <w:vMerge w:val="restart"/>
            <w:tcBorders>
              <w:top w:val="single" w:sz="4" w:space="0" w:color="auto"/>
              <w:left w:val="nil"/>
              <w:right w:val="single" w:sz="4" w:space="0" w:color="auto"/>
            </w:tcBorders>
            <w:shd w:val="clear" w:color="auto" w:fill="auto"/>
            <w:vAlign w:val="center"/>
          </w:tcPr>
          <w:p w:rsidR="0030192F" w:rsidRPr="006A3415" w:rsidRDefault="0030192F" w:rsidP="007D1EC5">
            <w:pPr>
              <w:suppressAutoHyphens w:val="0"/>
              <w:jc w:val="center"/>
              <w:rPr>
                <w:lang w:eastAsia="lv-LV"/>
              </w:rPr>
            </w:pPr>
            <w:r>
              <w:rPr>
                <w:lang w:eastAsia="lv-LV"/>
              </w:rPr>
              <w:t>Kompl</w:t>
            </w:r>
          </w:p>
        </w:tc>
        <w:tc>
          <w:tcPr>
            <w:tcW w:w="990" w:type="dxa"/>
            <w:vMerge w:val="restart"/>
            <w:tcBorders>
              <w:top w:val="single" w:sz="4" w:space="0" w:color="auto"/>
              <w:left w:val="nil"/>
              <w:right w:val="single" w:sz="4" w:space="0" w:color="auto"/>
            </w:tcBorders>
            <w:shd w:val="clear" w:color="auto" w:fill="auto"/>
            <w:vAlign w:val="center"/>
          </w:tcPr>
          <w:p w:rsidR="0030192F" w:rsidRPr="006A3415" w:rsidRDefault="0030192F" w:rsidP="007D1EC5">
            <w:pPr>
              <w:suppressAutoHyphens w:val="0"/>
              <w:jc w:val="center"/>
              <w:rPr>
                <w:lang w:eastAsia="lv-LV"/>
              </w:rPr>
            </w:pPr>
            <w:r>
              <w:rPr>
                <w:lang w:eastAsia="lv-LV"/>
              </w:rPr>
              <w:t>1</w:t>
            </w: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sidRPr="00846EAA">
              <w:t>Izmēri</w:t>
            </w:r>
          </w:p>
        </w:tc>
        <w:tc>
          <w:tcPr>
            <w:tcW w:w="5753" w:type="dxa"/>
            <w:tcBorders>
              <w:top w:val="single" w:sz="4" w:space="0" w:color="auto"/>
              <w:left w:val="nil"/>
              <w:right w:val="single" w:sz="4" w:space="0" w:color="auto"/>
            </w:tcBorders>
            <w:shd w:val="clear" w:color="auto" w:fill="auto"/>
            <w:vAlign w:val="center"/>
          </w:tcPr>
          <w:p w:rsidR="0030192F" w:rsidRPr="00846EAA" w:rsidRDefault="0030192F" w:rsidP="007D1EC5">
            <w:r>
              <w:t xml:space="preserve">Augstums 2500 </w:t>
            </w:r>
            <w:r w:rsidRPr="00846EAA">
              <w:t>mm</w:t>
            </w:r>
          </w:p>
          <w:p w:rsidR="0030192F" w:rsidRPr="00846EAA" w:rsidRDefault="0030192F" w:rsidP="007D1EC5">
            <w:r>
              <w:t>Platums 1000</w:t>
            </w:r>
            <w:r w:rsidRPr="00846EAA">
              <w:t>mm</w:t>
            </w:r>
          </w:p>
          <w:p w:rsidR="0030192F" w:rsidRDefault="0030192F" w:rsidP="007D1EC5">
            <w:r>
              <w:t>Dziļums 600</w:t>
            </w:r>
            <w:r w:rsidRPr="00846EAA">
              <w:t>mm</w:t>
            </w:r>
          </w:p>
          <w:p w:rsidR="0030192F" w:rsidRPr="00846EAA" w:rsidRDefault="0030192F" w:rsidP="007D1EC5">
            <w:r>
              <w:t>Izmēru pielaide: +/- 50 mm</w:t>
            </w: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sidRPr="00846EAA">
              <w:t>Citas specifiskās prasības,</w:t>
            </w:r>
            <w:r w:rsidRPr="00846EAA">
              <w:rPr>
                <w:shd w:val="clear" w:color="auto" w:fill="FFFFFF"/>
              </w:rPr>
              <w:t xml:space="preserve"> raksturojums</w:t>
            </w:r>
          </w:p>
        </w:tc>
        <w:tc>
          <w:tcPr>
            <w:tcW w:w="5753" w:type="dxa"/>
            <w:tcBorders>
              <w:top w:val="single" w:sz="4" w:space="0" w:color="auto"/>
              <w:left w:val="nil"/>
              <w:right w:val="single" w:sz="4" w:space="0" w:color="auto"/>
            </w:tcBorders>
            <w:shd w:val="clear" w:color="auto" w:fill="auto"/>
            <w:vAlign w:val="center"/>
          </w:tcPr>
          <w:p w:rsidR="0030192F" w:rsidRDefault="0030192F" w:rsidP="007D1EC5">
            <w:r>
              <w:t>Arhīva plaukti paredzēti A4 formāta mapju uzglabāšanai.</w:t>
            </w:r>
          </w:p>
          <w:p w:rsidR="0030192F" w:rsidRDefault="0030192F" w:rsidP="007D1EC5">
            <w:r>
              <w:t>Plauktu konstrukcija saliekama bez skrūvēm;</w:t>
            </w:r>
          </w:p>
          <w:p w:rsidR="0030192F" w:rsidRDefault="0030192F" w:rsidP="007D1EC5">
            <w:r>
              <w:t>Plauktu regulēšanas solis ne lielāks kā 25 mm;</w:t>
            </w:r>
          </w:p>
          <w:p w:rsidR="0030192F" w:rsidRDefault="0030192F" w:rsidP="007D1EC5">
            <w:r>
              <w:t>Visas plaukta detaļas cinkotas;</w:t>
            </w:r>
          </w:p>
          <w:p w:rsidR="0030192F" w:rsidRDefault="0030192F" w:rsidP="007D1EC5">
            <w:r>
              <w:t>Viena plaukta līmeņa kravnesība ne mazāka kā 80 kg;</w:t>
            </w:r>
          </w:p>
          <w:p w:rsidR="0030192F" w:rsidRDefault="0030192F" w:rsidP="007D1EC5">
            <w:r>
              <w:t>Viena plaukta biezums ne lielāks kā 25 mm;</w:t>
            </w:r>
          </w:p>
          <w:p w:rsidR="0030192F" w:rsidRDefault="0030192F" w:rsidP="007D1EC5">
            <w:r>
              <w:t>Pieeja no abām pusēm;</w:t>
            </w:r>
          </w:p>
          <w:p w:rsidR="0030192F" w:rsidRPr="00846EAA" w:rsidRDefault="0030192F" w:rsidP="007D1EC5">
            <w:pPr>
              <w:rPr>
                <w:bCs/>
              </w:rPr>
            </w:pPr>
            <w:r>
              <w:t>Plauktu skaits 8 gab. (7+1 nosedzošais)</w:t>
            </w: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r w:rsidRPr="00846EAA">
              <w:rPr>
                <w:bCs/>
              </w:rPr>
              <w:t>Piemērs, p</w:t>
            </w:r>
            <w:r w:rsidRPr="00846EAA">
              <w:t>araugs</w:t>
            </w:r>
          </w:p>
          <w:p w:rsidR="0030192F" w:rsidRPr="00846EAA" w:rsidRDefault="0030192F" w:rsidP="007D1EC5">
            <w:pPr>
              <w:rPr>
                <w:bCs/>
              </w:rPr>
            </w:pPr>
            <w:r w:rsidRPr="00846EAA">
              <w:t>(vai līdzīgs ar noteiktām funkcijām)</w:t>
            </w:r>
            <w:r>
              <w:t>, attēliem ilustratīva nozīme</w:t>
            </w:r>
          </w:p>
        </w:tc>
        <w:tc>
          <w:tcPr>
            <w:tcW w:w="5753" w:type="dxa"/>
            <w:tcBorders>
              <w:top w:val="single" w:sz="4" w:space="0" w:color="auto"/>
              <w:left w:val="nil"/>
              <w:right w:val="single" w:sz="4" w:space="0" w:color="auto"/>
            </w:tcBorders>
            <w:shd w:val="clear" w:color="auto" w:fill="auto"/>
            <w:vAlign w:val="center"/>
          </w:tcPr>
          <w:p w:rsidR="0030192F" w:rsidRPr="00846EAA" w:rsidRDefault="00C459C5" w:rsidP="007D1EC5">
            <w:pPr>
              <w:rPr>
                <w:noProof/>
              </w:rPr>
            </w:pPr>
            <w:r>
              <w:rPr>
                <w:noProof/>
                <w:lang w:eastAsia="lv-LV"/>
              </w:rPr>
              <w:drawing>
                <wp:inline distT="0" distB="0" distL="0" distR="0" wp14:anchorId="3CB0E1FE" wp14:editId="68DAA46A">
                  <wp:extent cx="1774190" cy="1214755"/>
                  <wp:effectExtent l="19050" t="0" r="0" b="0"/>
                  <wp:docPr id="85" name="Attēls 4" descr="META COMPACT Büroschraubregal · ohne Abdeckboden · einsei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META COMPACT Büroschraubregal · ohne Abdeckboden · einseitig"/>
                          <pic:cNvPicPr>
                            <a:picLocks noChangeAspect="1" noChangeArrowheads="1"/>
                          </pic:cNvPicPr>
                        </pic:nvPicPr>
                        <pic:blipFill>
                          <a:blip r:embed="rId71"/>
                          <a:srcRect t="27882" b="24532"/>
                          <a:stretch>
                            <a:fillRect/>
                          </a:stretch>
                        </pic:blipFill>
                        <pic:spPr bwMode="auto">
                          <a:xfrm>
                            <a:off x="0" y="0"/>
                            <a:ext cx="1774190" cy="1214755"/>
                          </a:xfrm>
                          <a:prstGeom prst="rect">
                            <a:avLst/>
                          </a:prstGeom>
                          <a:noFill/>
                          <a:ln w="9525">
                            <a:noFill/>
                            <a:miter lim="800000"/>
                            <a:headEnd/>
                            <a:tailEnd/>
                          </a:ln>
                        </pic:spPr>
                      </pic:pic>
                    </a:graphicData>
                  </a:graphic>
                </wp:inline>
              </w:drawing>
            </w:r>
          </w:p>
          <w:p w:rsidR="0030192F" w:rsidRPr="00846EAA" w:rsidRDefault="0030192F" w:rsidP="007D1EC5">
            <w:pPr>
              <w:rPr>
                <w:bCs/>
              </w:rPr>
            </w:pPr>
          </w:p>
        </w:tc>
      </w:tr>
      <w:tr w:rsidR="0030192F" w:rsidRPr="006A3415" w:rsidTr="007D1EC5">
        <w:trPr>
          <w:trHeight w:val="673"/>
        </w:trPr>
        <w:tc>
          <w:tcPr>
            <w:tcW w:w="890" w:type="dxa"/>
            <w:vMerge/>
            <w:tcBorders>
              <w:left w:val="single" w:sz="4" w:space="0" w:color="auto"/>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30192F" w:rsidRPr="003C64BC" w:rsidRDefault="0030192F"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30192F" w:rsidRPr="006A3415" w:rsidRDefault="0030192F"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30192F" w:rsidRPr="00846EAA" w:rsidRDefault="0030192F" w:rsidP="007D1EC5">
            <w:pPr>
              <w:rPr>
                <w:bCs/>
              </w:rPr>
            </w:pPr>
            <w:r>
              <w:rPr>
                <w:bCs/>
              </w:rPr>
              <w:t>Komplektā ietilpst</w:t>
            </w:r>
          </w:p>
        </w:tc>
        <w:tc>
          <w:tcPr>
            <w:tcW w:w="5753" w:type="dxa"/>
            <w:tcBorders>
              <w:top w:val="single" w:sz="4" w:space="0" w:color="auto"/>
              <w:left w:val="nil"/>
              <w:right w:val="single" w:sz="4" w:space="0" w:color="auto"/>
            </w:tcBorders>
            <w:shd w:val="clear" w:color="auto" w:fill="auto"/>
            <w:vAlign w:val="center"/>
          </w:tcPr>
          <w:p w:rsidR="0030192F" w:rsidRPr="00846EAA" w:rsidRDefault="0030192F" w:rsidP="007D1EC5">
            <w:pPr>
              <w:rPr>
                <w:noProof/>
              </w:rPr>
            </w:pPr>
            <w:r>
              <w:rPr>
                <w:noProof/>
              </w:rPr>
              <w:t>1 pamatsekcijas, 3 papildsekcijas</w:t>
            </w:r>
          </w:p>
        </w:tc>
      </w:tr>
      <w:tr w:rsidR="005149E3" w:rsidRPr="006A3415" w:rsidTr="007D1EC5">
        <w:trPr>
          <w:trHeight w:val="673"/>
        </w:trPr>
        <w:tc>
          <w:tcPr>
            <w:tcW w:w="890" w:type="dxa"/>
            <w:vMerge w:val="restart"/>
            <w:tcBorders>
              <w:top w:val="single" w:sz="4" w:space="0" w:color="auto"/>
              <w:left w:val="single" w:sz="4" w:space="0" w:color="auto"/>
              <w:right w:val="single" w:sz="4" w:space="0" w:color="auto"/>
            </w:tcBorders>
            <w:shd w:val="clear" w:color="auto" w:fill="auto"/>
            <w:vAlign w:val="center"/>
          </w:tcPr>
          <w:p w:rsidR="005149E3" w:rsidRPr="003C64BC" w:rsidRDefault="005149E3" w:rsidP="001B3343">
            <w:pPr>
              <w:suppressAutoHyphens w:val="0"/>
              <w:jc w:val="center"/>
              <w:rPr>
                <w:lang w:eastAsia="lv-LV"/>
              </w:rPr>
            </w:pPr>
            <w:r w:rsidRPr="003C64BC">
              <w:rPr>
                <w:lang w:eastAsia="lv-LV"/>
              </w:rPr>
              <w:t>11.</w:t>
            </w:r>
          </w:p>
        </w:tc>
        <w:tc>
          <w:tcPr>
            <w:tcW w:w="1576" w:type="dxa"/>
            <w:vMerge w:val="restart"/>
            <w:tcBorders>
              <w:top w:val="single" w:sz="4" w:space="0" w:color="auto"/>
              <w:left w:val="nil"/>
              <w:right w:val="single" w:sz="4" w:space="0" w:color="auto"/>
            </w:tcBorders>
            <w:shd w:val="clear" w:color="auto" w:fill="auto"/>
            <w:vAlign w:val="center"/>
          </w:tcPr>
          <w:p w:rsidR="005149E3" w:rsidRPr="003C64BC" w:rsidRDefault="005149E3" w:rsidP="005149E3">
            <w:pPr>
              <w:suppressAutoHyphens w:val="0"/>
              <w:jc w:val="center"/>
              <w:rPr>
                <w:lang w:eastAsia="lv-LV"/>
              </w:rPr>
            </w:pPr>
            <w:r w:rsidRPr="003C64BC">
              <w:rPr>
                <w:lang w:eastAsia="lv-LV"/>
              </w:rPr>
              <w:t>Papildus plauktu ar plauktu turētājiem sistēma, kravnesība uz līmeni ne mazāk kā 80 kg</w:t>
            </w:r>
          </w:p>
        </w:tc>
        <w:tc>
          <w:tcPr>
            <w:tcW w:w="976" w:type="dxa"/>
            <w:vMerge w:val="restart"/>
            <w:tcBorders>
              <w:top w:val="single" w:sz="4" w:space="0" w:color="auto"/>
              <w:left w:val="nil"/>
              <w:right w:val="single" w:sz="4" w:space="0" w:color="auto"/>
            </w:tcBorders>
            <w:shd w:val="clear" w:color="auto" w:fill="auto"/>
            <w:vAlign w:val="center"/>
          </w:tcPr>
          <w:p w:rsidR="005149E3" w:rsidRPr="006A3415" w:rsidRDefault="005149E3" w:rsidP="007D1EC5">
            <w:pPr>
              <w:suppressAutoHyphens w:val="0"/>
              <w:jc w:val="center"/>
              <w:rPr>
                <w:lang w:eastAsia="lv-LV"/>
              </w:rPr>
            </w:pPr>
            <w:r>
              <w:rPr>
                <w:lang w:eastAsia="lv-LV"/>
              </w:rPr>
              <w:t>Kompl</w:t>
            </w:r>
          </w:p>
        </w:tc>
        <w:tc>
          <w:tcPr>
            <w:tcW w:w="990" w:type="dxa"/>
            <w:vMerge w:val="restart"/>
            <w:tcBorders>
              <w:top w:val="single" w:sz="4" w:space="0" w:color="auto"/>
              <w:left w:val="nil"/>
              <w:right w:val="single" w:sz="4" w:space="0" w:color="auto"/>
            </w:tcBorders>
            <w:shd w:val="clear" w:color="auto" w:fill="auto"/>
            <w:vAlign w:val="center"/>
          </w:tcPr>
          <w:p w:rsidR="005149E3" w:rsidRPr="006A3415" w:rsidRDefault="005149E3" w:rsidP="007D1EC5">
            <w:pPr>
              <w:suppressAutoHyphens w:val="0"/>
              <w:jc w:val="center"/>
              <w:rPr>
                <w:lang w:eastAsia="lv-LV"/>
              </w:rPr>
            </w:pPr>
            <w:r>
              <w:rPr>
                <w:lang w:eastAsia="lv-LV"/>
              </w:rPr>
              <w:t>1</w:t>
            </w:r>
          </w:p>
        </w:tc>
        <w:tc>
          <w:tcPr>
            <w:tcW w:w="5752" w:type="dxa"/>
            <w:tcBorders>
              <w:top w:val="single" w:sz="4" w:space="0" w:color="auto"/>
              <w:left w:val="nil"/>
              <w:right w:val="single" w:sz="4" w:space="0" w:color="auto"/>
            </w:tcBorders>
            <w:shd w:val="clear" w:color="auto" w:fill="auto"/>
            <w:vAlign w:val="center"/>
          </w:tcPr>
          <w:p w:rsidR="005149E3" w:rsidRPr="00846EAA" w:rsidRDefault="005149E3" w:rsidP="007D1EC5">
            <w:pPr>
              <w:rPr>
                <w:bCs/>
              </w:rPr>
            </w:pPr>
            <w:r w:rsidRPr="00846EAA">
              <w:t>Izmēri</w:t>
            </w:r>
          </w:p>
        </w:tc>
        <w:tc>
          <w:tcPr>
            <w:tcW w:w="5753" w:type="dxa"/>
            <w:tcBorders>
              <w:top w:val="single" w:sz="4" w:space="0" w:color="auto"/>
              <w:left w:val="nil"/>
              <w:right w:val="single" w:sz="4" w:space="0" w:color="auto"/>
            </w:tcBorders>
            <w:shd w:val="clear" w:color="auto" w:fill="auto"/>
            <w:vAlign w:val="center"/>
          </w:tcPr>
          <w:p w:rsidR="005149E3" w:rsidRDefault="005149E3" w:rsidP="007D1EC5">
            <w:r>
              <w:t>1000x600 mm</w:t>
            </w:r>
          </w:p>
          <w:p w:rsidR="005149E3" w:rsidRPr="00846EAA" w:rsidRDefault="005149E3" w:rsidP="007D1EC5">
            <w:r>
              <w:t>Izmēru pielaide: +/- 50 mm</w:t>
            </w:r>
          </w:p>
        </w:tc>
      </w:tr>
      <w:tr w:rsidR="005149E3" w:rsidRPr="006A3415" w:rsidTr="007D1EC5">
        <w:trPr>
          <w:trHeight w:val="673"/>
        </w:trPr>
        <w:tc>
          <w:tcPr>
            <w:tcW w:w="890" w:type="dxa"/>
            <w:vMerge/>
            <w:tcBorders>
              <w:left w:val="single" w:sz="4" w:space="0" w:color="auto"/>
              <w:right w:val="single" w:sz="4" w:space="0" w:color="auto"/>
            </w:tcBorders>
            <w:shd w:val="clear" w:color="auto" w:fill="auto"/>
            <w:vAlign w:val="center"/>
          </w:tcPr>
          <w:p w:rsidR="005149E3" w:rsidRPr="006A3415" w:rsidRDefault="005149E3"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5149E3" w:rsidRPr="006A3415" w:rsidRDefault="005149E3"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5149E3" w:rsidRPr="006A3415" w:rsidRDefault="005149E3"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5149E3" w:rsidRPr="006A3415" w:rsidRDefault="005149E3"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5149E3" w:rsidRPr="00846EAA" w:rsidRDefault="005149E3" w:rsidP="007D1EC5">
            <w:pPr>
              <w:rPr>
                <w:bCs/>
              </w:rPr>
            </w:pPr>
            <w:r w:rsidRPr="00846EAA">
              <w:t>Citas specifiskās prasības,</w:t>
            </w:r>
            <w:r w:rsidRPr="00846EAA">
              <w:rPr>
                <w:shd w:val="clear" w:color="auto" w:fill="FFFFFF"/>
              </w:rPr>
              <w:t xml:space="preserve"> raksturojums</w:t>
            </w:r>
          </w:p>
        </w:tc>
        <w:tc>
          <w:tcPr>
            <w:tcW w:w="5753" w:type="dxa"/>
            <w:tcBorders>
              <w:top w:val="single" w:sz="4" w:space="0" w:color="auto"/>
              <w:left w:val="nil"/>
              <w:right w:val="single" w:sz="4" w:space="0" w:color="auto"/>
            </w:tcBorders>
            <w:shd w:val="clear" w:color="auto" w:fill="auto"/>
            <w:vAlign w:val="center"/>
          </w:tcPr>
          <w:p w:rsidR="005149E3" w:rsidRDefault="005149E3" w:rsidP="007D1EC5">
            <w:r>
              <w:t>Viena plaukta biezums ne lielāks kā 25 mm</w:t>
            </w:r>
          </w:p>
          <w:p w:rsidR="005149E3" w:rsidRPr="00846EAA" w:rsidRDefault="005149E3" w:rsidP="007D1EC5">
            <w:pPr>
              <w:rPr>
                <w:bCs/>
              </w:rPr>
            </w:pPr>
          </w:p>
        </w:tc>
      </w:tr>
      <w:tr w:rsidR="005149E3" w:rsidRPr="006A3415" w:rsidTr="007D1EC5">
        <w:trPr>
          <w:trHeight w:val="673"/>
        </w:trPr>
        <w:tc>
          <w:tcPr>
            <w:tcW w:w="890" w:type="dxa"/>
            <w:vMerge/>
            <w:tcBorders>
              <w:left w:val="single" w:sz="4" w:space="0" w:color="auto"/>
              <w:right w:val="single" w:sz="4" w:space="0" w:color="auto"/>
            </w:tcBorders>
            <w:shd w:val="clear" w:color="auto" w:fill="auto"/>
            <w:vAlign w:val="center"/>
          </w:tcPr>
          <w:p w:rsidR="005149E3" w:rsidRPr="006A3415" w:rsidRDefault="005149E3" w:rsidP="001B3343">
            <w:pPr>
              <w:suppressAutoHyphens w:val="0"/>
              <w:jc w:val="center"/>
              <w:rPr>
                <w:lang w:eastAsia="lv-LV"/>
              </w:rPr>
            </w:pPr>
          </w:p>
        </w:tc>
        <w:tc>
          <w:tcPr>
            <w:tcW w:w="1576" w:type="dxa"/>
            <w:vMerge/>
            <w:tcBorders>
              <w:left w:val="nil"/>
              <w:right w:val="single" w:sz="4" w:space="0" w:color="auto"/>
            </w:tcBorders>
            <w:shd w:val="clear" w:color="auto" w:fill="auto"/>
            <w:vAlign w:val="center"/>
          </w:tcPr>
          <w:p w:rsidR="005149E3" w:rsidRPr="006A3415" w:rsidRDefault="005149E3" w:rsidP="001B3343">
            <w:pPr>
              <w:suppressAutoHyphens w:val="0"/>
              <w:jc w:val="center"/>
              <w:rPr>
                <w:lang w:eastAsia="lv-LV"/>
              </w:rPr>
            </w:pPr>
          </w:p>
        </w:tc>
        <w:tc>
          <w:tcPr>
            <w:tcW w:w="976" w:type="dxa"/>
            <w:vMerge/>
            <w:tcBorders>
              <w:left w:val="nil"/>
              <w:right w:val="single" w:sz="4" w:space="0" w:color="auto"/>
            </w:tcBorders>
            <w:shd w:val="clear" w:color="auto" w:fill="auto"/>
            <w:vAlign w:val="center"/>
          </w:tcPr>
          <w:p w:rsidR="005149E3" w:rsidRPr="006A3415" w:rsidRDefault="005149E3" w:rsidP="001B3343">
            <w:pPr>
              <w:suppressAutoHyphens w:val="0"/>
              <w:jc w:val="center"/>
              <w:rPr>
                <w:lang w:eastAsia="lv-LV"/>
              </w:rPr>
            </w:pPr>
          </w:p>
        </w:tc>
        <w:tc>
          <w:tcPr>
            <w:tcW w:w="990" w:type="dxa"/>
            <w:vMerge/>
            <w:tcBorders>
              <w:left w:val="nil"/>
              <w:right w:val="single" w:sz="4" w:space="0" w:color="auto"/>
            </w:tcBorders>
            <w:shd w:val="clear" w:color="auto" w:fill="auto"/>
            <w:vAlign w:val="center"/>
          </w:tcPr>
          <w:p w:rsidR="005149E3" w:rsidRPr="006A3415" w:rsidRDefault="005149E3" w:rsidP="001B3343">
            <w:pPr>
              <w:suppressAutoHyphens w:val="0"/>
              <w:jc w:val="center"/>
              <w:rPr>
                <w:lang w:eastAsia="lv-LV"/>
              </w:rPr>
            </w:pPr>
          </w:p>
        </w:tc>
        <w:tc>
          <w:tcPr>
            <w:tcW w:w="5752" w:type="dxa"/>
            <w:tcBorders>
              <w:top w:val="single" w:sz="4" w:space="0" w:color="auto"/>
              <w:left w:val="nil"/>
              <w:right w:val="single" w:sz="4" w:space="0" w:color="auto"/>
            </w:tcBorders>
            <w:shd w:val="clear" w:color="auto" w:fill="auto"/>
            <w:vAlign w:val="center"/>
          </w:tcPr>
          <w:p w:rsidR="005149E3" w:rsidRPr="00846EAA" w:rsidRDefault="005149E3" w:rsidP="007D1EC5">
            <w:pPr>
              <w:rPr>
                <w:bCs/>
              </w:rPr>
            </w:pPr>
            <w:r>
              <w:rPr>
                <w:bCs/>
              </w:rPr>
              <w:t>Komplektā ietilpst</w:t>
            </w:r>
          </w:p>
        </w:tc>
        <w:tc>
          <w:tcPr>
            <w:tcW w:w="5753" w:type="dxa"/>
            <w:tcBorders>
              <w:top w:val="single" w:sz="4" w:space="0" w:color="auto"/>
              <w:left w:val="nil"/>
              <w:right w:val="single" w:sz="4" w:space="0" w:color="auto"/>
            </w:tcBorders>
            <w:shd w:val="clear" w:color="auto" w:fill="auto"/>
            <w:vAlign w:val="center"/>
          </w:tcPr>
          <w:p w:rsidR="005149E3" w:rsidRDefault="005149E3" w:rsidP="007D1EC5">
            <w:pPr>
              <w:rPr>
                <w:noProof/>
              </w:rPr>
            </w:pPr>
            <w:r>
              <w:rPr>
                <w:noProof/>
              </w:rPr>
              <w:t>15 gab. 1000x600 mm plaukti, krāsoti gaiši pelēkā krāsā</w:t>
            </w:r>
          </w:p>
          <w:p w:rsidR="005149E3" w:rsidRPr="00846EAA" w:rsidRDefault="005149E3" w:rsidP="007D1EC5">
            <w:pPr>
              <w:rPr>
                <w:noProof/>
              </w:rPr>
            </w:pPr>
            <w:r>
              <w:rPr>
                <w:noProof/>
              </w:rPr>
              <w:t>35 gab. 1000x600 mm plaukti, cinkoti</w:t>
            </w:r>
          </w:p>
        </w:tc>
      </w:tr>
      <w:tr w:rsidR="00DC28F4" w:rsidRPr="001B3343" w:rsidTr="00DD318E">
        <w:trPr>
          <w:trHeight w:val="569"/>
        </w:trPr>
        <w:tc>
          <w:tcPr>
            <w:tcW w:w="344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DC28F4" w:rsidRPr="001B3343" w:rsidRDefault="00DC28F4" w:rsidP="00DC28F4">
            <w:pPr>
              <w:rPr>
                <w:sz w:val="22"/>
                <w:szCs w:val="22"/>
              </w:rPr>
            </w:pPr>
            <w:r w:rsidRPr="001B3343">
              <w:rPr>
                <w:sz w:val="22"/>
                <w:szCs w:val="22"/>
              </w:rPr>
              <w:t>Citas prasības:</w:t>
            </w:r>
          </w:p>
        </w:tc>
        <w:tc>
          <w:tcPr>
            <w:tcW w:w="1249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DC28F4" w:rsidRPr="001B3343" w:rsidRDefault="00DD318E" w:rsidP="005149E3">
            <w:pPr>
              <w:numPr>
                <w:ilvl w:val="0"/>
                <w:numId w:val="45"/>
              </w:numPr>
              <w:rPr>
                <w:sz w:val="22"/>
                <w:szCs w:val="22"/>
              </w:rPr>
            </w:pPr>
            <w:r w:rsidRPr="00DD318E">
              <w:rPr>
                <w:sz w:val="22"/>
                <w:szCs w:val="22"/>
              </w:rPr>
              <w:t xml:space="preserve">Piegādātājām </w:t>
            </w:r>
            <w:r w:rsidR="005149E3">
              <w:rPr>
                <w:sz w:val="22"/>
                <w:szCs w:val="22"/>
              </w:rPr>
              <w:t>precēm</w:t>
            </w:r>
            <w:r w:rsidRPr="00DD318E">
              <w:rPr>
                <w:sz w:val="22"/>
                <w:szCs w:val="22"/>
              </w:rPr>
              <w:t xml:space="preserve"> jānodrošina vismaz 2 gadu garantija</w:t>
            </w:r>
            <w:r w:rsidR="005149E3">
              <w:rPr>
                <w:sz w:val="22"/>
                <w:szCs w:val="22"/>
              </w:rPr>
              <w:t>.</w:t>
            </w:r>
          </w:p>
        </w:tc>
      </w:tr>
    </w:tbl>
    <w:p w:rsidR="001B3343" w:rsidRDefault="001B3343" w:rsidP="007317C0">
      <w:pPr>
        <w:ind w:firstLine="851"/>
        <w:rPr>
          <w:sz w:val="22"/>
          <w:szCs w:val="22"/>
        </w:rPr>
      </w:pPr>
    </w:p>
    <w:p w:rsidR="000B2C56" w:rsidRDefault="000B2C56" w:rsidP="003631B0">
      <w:pPr>
        <w:rPr>
          <w:sz w:val="22"/>
          <w:szCs w:val="22"/>
        </w:rPr>
      </w:pPr>
    </w:p>
    <w:tbl>
      <w:tblPr>
        <w:tblW w:w="15937" w:type="dxa"/>
        <w:tblInd w:w="-743" w:type="dxa"/>
        <w:tblLook w:val="04A0" w:firstRow="1" w:lastRow="0" w:firstColumn="1" w:lastColumn="0" w:noHBand="0" w:noVBand="1"/>
      </w:tblPr>
      <w:tblGrid>
        <w:gridCol w:w="890"/>
        <w:gridCol w:w="1695"/>
        <w:gridCol w:w="976"/>
        <w:gridCol w:w="990"/>
        <w:gridCol w:w="11386"/>
      </w:tblGrid>
      <w:tr w:rsidR="00150EC7" w:rsidRPr="006A3415" w:rsidTr="00B804D4">
        <w:trPr>
          <w:trHeight w:val="632"/>
        </w:trPr>
        <w:tc>
          <w:tcPr>
            <w:tcW w:w="15937" w:type="dxa"/>
            <w:gridSpan w:val="5"/>
            <w:tcBorders>
              <w:top w:val="single" w:sz="4" w:space="0" w:color="auto"/>
              <w:left w:val="single" w:sz="4" w:space="0" w:color="auto"/>
              <w:right w:val="single" w:sz="4" w:space="0" w:color="auto"/>
            </w:tcBorders>
            <w:shd w:val="clear" w:color="auto" w:fill="auto"/>
            <w:vAlign w:val="center"/>
          </w:tcPr>
          <w:p w:rsidR="00150EC7" w:rsidRPr="006A3415" w:rsidRDefault="00150EC7" w:rsidP="00B804D4">
            <w:pPr>
              <w:suppressAutoHyphens w:val="0"/>
              <w:jc w:val="center"/>
              <w:rPr>
                <w:b/>
                <w:lang w:eastAsia="lv-LV"/>
              </w:rPr>
            </w:pPr>
            <w:r>
              <w:rPr>
                <w:b/>
                <w:lang w:eastAsia="lv-LV"/>
              </w:rPr>
              <w:t>3</w:t>
            </w:r>
            <w:r w:rsidRPr="006A3415">
              <w:rPr>
                <w:b/>
                <w:lang w:eastAsia="lv-LV"/>
              </w:rPr>
              <w:t>.daļa „</w:t>
            </w:r>
            <w:r w:rsidRPr="00150EC7">
              <w:rPr>
                <w:b/>
              </w:rPr>
              <w:t>Ķīmijas kabineta mēbelējuma piegāde</w:t>
            </w:r>
            <w:r w:rsidRPr="006A3415">
              <w:rPr>
                <w:b/>
                <w:lang w:eastAsia="lv-LV"/>
              </w:rPr>
              <w:t>”</w:t>
            </w:r>
          </w:p>
        </w:tc>
      </w:tr>
      <w:tr w:rsidR="00150EC7" w:rsidRPr="006A3415" w:rsidTr="00B804D4">
        <w:trPr>
          <w:trHeight w:val="673"/>
        </w:trPr>
        <w:tc>
          <w:tcPr>
            <w:tcW w:w="890" w:type="dxa"/>
            <w:tcBorders>
              <w:top w:val="single" w:sz="4" w:space="0" w:color="auto"/>
              <w:left w:val="single" w:sz="4" w:space="0" w:color="auto"/>
              <w:right w:val="single" w:sz="4" w:space="0" w:color="auto"/>
            </w:tcBorders>
            <w:shd w:val="clear" w:color="auto" w:fill="auto"/>
            <w:vAlign w:val="center"/>
          </w:tcPr>
          <w:p w:rsidR="00150EC7" w:rsidRPr="006A3415" w:rsidRDefault="00150EC7" w:rsidP="00B804D4">
            <w:pPr>
              <w:suppressAutoHyphens w:val="0"/>
              <w:jc w:val="center"/>
              <w:rPr>
                <w:lang w:eastAsia="lv-LV"/>
              </w:rPr>
            </w:pPr>
            <w:r w:rsidRPr="006A3415">
              <w:rPr>
                <w:lang w:eastAsia="lv-LV"/>
              </w:rPr>
              <w:t>Nr.p.k.</w:t>
            </w:r>
          </w:p>
        </w:tc>
        <w:tc>
          <w:tcPr>
            <w:tcW w:w="1576" w:type="dxa"/>
            <w:tcBorders>
              <w:top w:val="single" w:sz="4" w:space="0" w:color="auto"/>
              <w:left w:val="nil"/>
              <w:right w:val="single" w:sz="4" w:space="0" w:color="auto"/>
            </w:tcBorders>
            <w:shd w:val="clear" w:color="auto" w:fill="auto"/>
            <w:vAlign w:val="center"/>
          </w:tcPr>
          <w:p w:rsidR="00150EC7" w:rsidRPr="006A3415" w:rsidRDefault="00150EC7" w:rsidP="00B804D4">
            <w:pPr>
              <w:suppressAutoHyphens w:val="0"/>
              <w:jc w:val="center"/>
              <w:rPr>
                <w:lang w:eastAsia="lv-LV"/>
              </w:rPr>
            </w:pPr>
            <w:r w:rsidRPr="006A3415">
              <w:rPr>
                <w:lang w:eastAsia="lv-LV"/>
              </w:rPr>
              <w:t>Preces nosaukums</w:t>
            </w:r>
          </w:p>
        </w:tc>
        <w:tc>
          <w:tcPr>
            <w:tcW w:w="976" w:type="dxa"/>
            <w:tcBorders>
              <w:top w:val="single" w:sz="4" w:space="0" w:color="auto"/>
              <w:left w:val="nil"/>
              <w:right w:val="single" w:sz="4" w:space="0" w:color="auto"/>
            </w:tcBorders>
            <w:shd w:val="clear" w:color="auto" w:fill="auto"/>
            <w:vAlign w:val="center"/>
          </w:tcPr>
          <w:p w:rsidR="00150EC7" w:rsidRPr="006A3415" w:rsidRDefault="00150EC7" w:rsidP="00B804D4">
            <w:pPr>
              <w:suppressAutoHyphens w:val="0"/>
              <w:jc w:val="center"/>
              <w:rPr>
                <w:lang w:eastAsia="lv-LV"/>
              </w:rPr>
            </w:pPr>
            <w:r w:rsidRPr="006A3415">
              <w:rPr>
                <w:lang w:eastAsia="lv-LV"/>
              </w:rPr>
              <w:t>Vienība</w:t>
            </w:r>
          </w:p>
        </w:tc>
        <w:tc>
          <w:tcPr>
            <w:tcW w:w="990" w:type="dxa"/>
            <w:tcBorders>
              <w:top w:val="single" w:sz="4" w:space="0" w:color="auto"/>
              <w:left w:val="nil"/>
              <w:right w:val="single" w:sz="4" w:space="0" w:color="auto"/>
            </w:tcBorders>
            <w:shd w:val="clear" w:color="auto" w:fill="auto"/>
            <w:vAlign w:val="center"/>
          </w:tcPr>
          <w:p w:rsidR="00150EC7" w:rsidRPr="006A3415" w:rsidRDefault="00150EC7" w:rsidP="00B804D4">
            <w:pPr>
              <w:suppressAutoHyphens w:val="0"/>
              <w:jc w:val="center"/>
              <w:rPr>
                <w:lang w:eastAsia="lv-LV"/>
              </w:rPr>
            </w:pPr>
            <w:r w:rsidRPr="006A3415">
              <w:rPr>
                <w:lang w:eastAsia="lv-LV"/>
              </w:rPr>
              <w:t>Vienību skaits</w:t>
            </w:r>
          </w:p>
        </w:tc>
        <w:tc>
          <w:tcPr>
            <w:tcW w:w="11505" w:type="dxa"/>
            <w:tcBorders>
              <w:top w:val="single" w:sz="4" w:space="0" w:color="auto"/>
              <w:left w:val="nil"/>
              <w:right w:val="single" w:sz="4" w:space="0" w:color="auto"/>
            </w:tcBorders>
            <w:shd w:val="clear" w:color="auto" w:fill="auto"/>
            <w:vAlign w:val="center"/>
          </w:tcPr>
          <w:p w:rsidR="00150EC7" w:rsidRPr="006A3415" w:rsidRDefault="00150EC7" w:rsidP="00B804D4">
            <w:pPr>
              <w:suppressAutoHyphens w:val="0"/>
              <w:jc w:val="center"/>
              <w:rPr>
                <w:lang w:eastAsia="lv-LV"/>
              </w:rPr>
            </w:pPr>
            <w:r w:rsidRPr="006A3415">
              <w:rPr>
                <w:lang w:eastAsia="lv-LV"/>
              </w:rPr>
              <w:t>Minimālās tehniskās un funkcionālās prasības</w:t>
            </w:r>
          </w:p>
        </w:tc>
      </w:tr>
      <w:tr w:rsidR="00D213B7" w:rsidRPr="006A3415" w:rsidTr="007D1EC5">
        <w:trPr>
          <w:trHeight w:val="673"/>
        </w:trPr>
        <w:tc>
          <w:tcPr>
            <w:tcW w:w="890" w:type="dxa"/>
            <w:tcBorders>
              <w:top w:val="single" w:sz="4" w:space="0" w:color="auto"/>
              <w:left w:val="single" w:sz="4" w:space="0" w:color="auto"/>
              <w:right w:val="single" w:sz="4" w:space="0" w:color="auto"/>
            </w:tcBorders>
            <w:shd w:val="clear" w:color="auto" w:fill="auto"/>
          </w:tcPr>
          <w:p w:rsidR="00D213B7" w:rsidRPr="0012765D" w:rsidRDefault="00D213B7" w:rsidP="007D1EC5">
            <w:pPr>
              <w:suppressAutoHyphens w:val="0"/>
              <w:ind w:left="-49"/>
              <w:jc w:val="center"/>
            </w:pPr>
            <w:r>
              <w:rPr>
                <w:sz w:val="22"/>
                <w:szCs w:val="22"/>
              </w:rPr>
              <w:t>1.</w:t>
            </w:r>
          </w:p>
        </w:tc>
        <w:tc>
          <w:tcPr>
            <w:tcW w:w="1576" w:type="dxa"/>
            <w:tcBorders>
              <w:top w:val="single" w:sz="4" w:space="0" w:color="auto"/>
              <w:left w:val="nil"/>
              <w:right w:val="single" w:sz="4" w:space="0" w:color="auto"/>
            </w:tcBorders>
            <w:shd w:val="clear" w:color="auto" w:fill="auto"/>
          </w:tcPr>
          <w:p w:rsidR="00D213B7" w:rsidRPr="0012765D" w:rsidRDefault="00D213B7" w:rsidP="007D1EC5">
            <w:pPr>
              <w:jc w:val="both"/>
              <w:rPr>
                <w:b/>
              </w:rPr>
            </w:pPr>
            <w:r w:rsidRPr="0012765D">
              <w:rPr>
                <w:b/>
                <w:sz w:val="22"/>
                <w:szCs w:val="22"/>
              </w:rPr>
              <w:t>Studentu galds divvietīgs</w:t>
            </w:r>
          </w:p>
        </w:tc>
        <w:tc>
          <w:tcPr>
            <w:tcW w:w="976" w:type="dxa"/>
            <w:tcBorders>
              <w:top w:val="single" w:sz="4" w:space="0" w:color="auto"/>
              <w:left w:val="nil"/>
              <w:right w:val="single" w:sz="4" w:space="0" w:color="auto"/>
            </w:tcBorders>
            <w:shd w:val="clear" w:color="auto" w:fill="auto"/>
          </w:tcPr>
          <w:p w:rsidR="00D213B7" w:rsidRPr="0012765D" w:rsidRDefault="00D213B7" w:rsidP="007D1EC5">
            <w:pPr>
              <w:suppressAutoHyphens w:val="0"/>
              <w:ind w:left="40"/>
              <w:jc w:val="center"/>
              <w:rPr>
                <w:b/>
              </w:rPr>
            </w:pPr>
            <w:r w:rsidRPr="0012765D">
              <w:rPr>
                <w:b/>
                <w:sz w:val="22"/>
                <w:szCs w:val="22"/>
              </w:rPr>
              <w:t>Gab.</w:t>
            </w:r>
          </w:p>
        </w:tc>
        <w:tc>
          <w:tcPr>
            <w:tcW w:w="990" w:type="dxa"/>
            <w:tcBorders>
              <w:top w:val="single" w:sz="4" w:space="0" w:color="auto"/>
              <w:left w:val="nil"/>
              <w:right w:val="single" w:sz="4" w:space="0" w:color="auto"/>
            </w:tcBorders>
            <w:shd w:val="clear" w:color="auto" w:fill="auto"/>
          </w:tcPr>
          <w:p w:rsidR="00D213B7" w:rsidRPr="0012765D" w:rsidRDefault="00D213B7" w:rsidP="007D1EC5">
            <w:pPr>
              <w:jc w:val="center"/>
            </w:pPr>
            <w:r w:rsidRPr="0012765D">
              <w:rPr>
                <w:sz w:val="22"/>
                <w:szCs w:val="22"/>
              </w:rPr>
              <w:t>6</w:t>
            </w:r>
          </w:p>
        </w:tc>
        <w:tc>
          <w:tcPr>
            <w:tcW w:w="11505" w:type="dxa"/>
            <w:tcBorders>
              <w:top w:val="single" w:sz="4" w:space="0" w:color="auto"/>
              <w:left w:val="nil"/>
              <w:right w:val="single" w:sz="4" w:space="0" w:color="auto"/>
            </w:tcBorders>
            <w:shd w:val="clear" w:color="auto" w:fill="auto"/>
          </w:tcPr>
          <w:p w:rsidR="00D213B7" w:rsidRPr="0012765D" w:rsidRDefault="00D213B7" w:rsidP="007D1EC5">
            <w:pPr>
              <w:jc w:val="both"/>
            </w:pPr>
            <w:r w:rsidRPr="0012765D">
              <w:rPr>
                <w:sz w:val="22"/>
                <w:szCs w:val="22"/>
                <w:u w:val="single"/>
              </w:rPr>
              <w:t xml:space="preserve">Izmēri: </w:t>
            </w:r>
            <w:r w:rsidRPr="0012765D">
              <w:rPr>
                <w:sz w:val="22"/>
                <w:szCs w:val="22"/>
              </w:rPr>
              <w:t xml:space="preserve">Garums x dziļums x darba augstums </w:t>
            </w:r>
          </w:p>
          <w:p w:rsidR="00D213B7" w:rsidRPr="0012765D" w:rsidRDefault="00D213B7" w:rsidP="007D1EC5">
            <w:pPr>
              <w:jc w:val="both"/>
            </w:pPr>
            <w:r w:rsidRPr="0012765D">
              <w:rPr>
                <w:sz w:val="22"/>
                <w:szCs w:val="22"/>
              </w:rPr>
              <w:t>1200 x 600 x 750 mm</w:t>
            </w:r>
            <w:r>
              <w:rPr>
                <w:sz w:val="22"/>
                <w:szCs w:val="22"/>
              </w:rPr>
              <w:t>. Lai nodrošinātu</w:t>
            </w:r>
            <w:r w:rsidRPr="004B34B0">
              <w:rPr>
                <w:sz w:val="22"/>
                <w:szCs w:val="22"/>
              </w:rPr>
              <w:t xml:space="preserve"> mēbeļu vienību precīzu izvietojumu telpā</w:t>
            </w:r>
            <w:r>
              <w:rPr>
                <w:sz w:val="22"/>
                <w:szCs w:val="22"/>
              </w:rPr>
              <w:t>,</w:t>
            </w:r>
            <w:r w:rsidRPr="004B34B0">
              <w:rPr>
                <w:sz w:val="22"/>
                <w:szCs w:val="22"/>
              </w:rPr>
              <w:t xml:space="preserve"> pieļaujamā izmēru novirze ir ne vairāk par +/- 20 mm.</w:t>
            </w:r>
          </w:p>
          <w:p w:rsidR="00D213B7" w:rsidRPr="0012765D" w:rsidRDefault="00D213B7" w:rsidP="007D1EC5">
            <w:pPr>
              <w:jc w:val="both"/>
            </w:pPr>
            <w:r w:rsidRPr="0012765D">
              <w:rPr>
                <w:sz w:val="22"/>
                <w:szCs w:val="22"/>
              </w:rPr>
              <w:t xml:space="preserve">Perpendikulāri, zem darba virsmas, </w:t>
            </w:r>
            <w:r>
              <w:rPr>
                <w:sz w:val="22"/>
                <w:szCs w:val="22"/>
              </w:rPr>
              <w:t>jābūt izvietotam dekoratīvam panelim</w:t>
            </w:r>
            <w:r w:rsidRPr="0012765D">
              <w:rPr>
                <w:sz w:val="22"/>
                <w:szCs w:val="22"/>
              </w:rPr>
              <w:t xml:space="preserve"> (biezums 14-18 mm</w:t>
            </w:r>
            <w:r>
              <w:rPr>
                <w:sz w:val="22"/>
                <w:szCs w:val="22"/>
              </w:rPr>
              <w:t xml:space="preserve"> +/- 2</w:t>
            </w:r>
            <w:r w:rsidRPr="0012765D">
              <w:rPr>
                <w:sz w:val="22"/>
                <w:szCs w:val="22"/>
              </w:rPr>
              <w:t xml:space="preserve"> mm</w:t>
            </w:r>
            <w:r>
              <w:rPr>
                <w:sz w:val="22"/>
                <w:szCs w:val="22"/>
              </w:rPr>
              <w:t>). (Skat. Skici). Rāmim jābūt aprīkotam</w:t>
            </w:r>
            <w:r w:rsidRPr="0012765D">
              <w:rPr>
                <w:sz w:val="22"/>
                <w:szCs w:val="22"/>
              </w:rPr>
              <w:t xml:space="preserve"> ar plastikāta aizsarg ieliktņiem. Rāmim jābūt krāsotam</w:t>
            </w:r>
            <w:r>
              <w:rPr>
                <w:sz w:val="22"/>
                <w:szCs w:val="22"/>
              </w:rPr>
              <w:t xml:space="preserve"> ar</w:t>
            </w:r>
            <w:r w:rsidRPr="0012765D">
              <w:rPr>
                <w:sz w:val="22"/>
                <w:szCs w:val="22"/>
              </w:rPr>
              <w:t xml:space="preserve"> pulvera krāso</w:t>
            </w:r>
            <w:r>
              <w:rPr>
                <w:sz w:val="22"/>
                <w:szCs w:val="22"/>
              </w:rPr>
              <w:t>šanas tehnoloģiju. Rāmja profilam jābūt izgatavotam</w:t>
            </w:r>
            <w:r w:rsidRPr="0012765D">
              <w:rPr>
                <w:sz w:val="22"/>
                <w:szCs w:val="22"/>
              </w:rPr>
              <w:t xml:space="preserve"> no alumī</w:t>
            </w:r>
            <w:r>
              <w:rPr>
                <w:sz w:val="22"/>
                <w:szCs w:val="22"/>
              </w:rPr>
              <w:t>nija ar pusapaļu (ovālu) formu (a</w:t>
            </w:r>
            <w:r w:rsidRPr="0012765D">
              <w:rPr>
                <w:sz w:val="22"/>
                <w:szCs w:val="22"/>
              </w:rPr>
              <w:t>paļ</w:t>
            </w:r>
            <w:r>
              <w:rPr>
                <w:sz w:val="22"/>
                <w:szCs w:val="22"/>
              </w:rPr>
              <w:t>a</w:t>
            </w:r>
            <w:r w:rsidRPr="0012765D">
              <w:rPr>
                <w:sz w:val="22"/>
                <w:szCs w:val="22"/>
              </w:rPr>
              <w:t xml:space="preserve"> vai taisnstūra profila form</w:t>
            </w:r>
            <w:r>
              <w:rPr>
                <w:sz w:val="22"/>
                <w:szCs w:val="22"/>
              </w:rPr>
              <w:t>as netiks uzskatītas par atbilstošām)</w:t>
            </w:r>
            <w:r w:rsidRPr="0012765D">
              <w:rPr>
                <w:sz w:val="22"/>
                <w:szCs w:val="22"/>
              </w:rPr>
              <w:t>. Rāmja konstrukcijai jābūt saskaņā ar zemāk norādīto skici. Rāmja forma</w:t>
            </w:r>
            <w:r>
              <w:rPr>
                <w:sz w:val="22"/>
                <w:szCs w:val="22"/>
              </w:rPr>
              <w:t>i jābūt</w:t>
            </w:r>
            <w:r w:rsidRPr="0012765D">
              <w:rPr>
                <w:sz w:val="22"/>
                <w:szCs w:val="22"/>
              </w:rPr>
              <w:t xml:space="preserve"> – romiešu II</w:t>
            </w:r>
            <w:r>
              <w:rPr>
                <w:sz w:val="22"/>
                <w:szCs w:val="22"/>
              </w:rPr>
              <w:t xml:space="preserve"> formā</w:t>
            </w:r>
            <w:r w:rsidRPr="0012765D">
              <w:rPr>
                <w:sz w:val="22"/>
                <w:szCs w:val="22"/>
              </w:rPr>
              <w:t>.</w:t>
            </w:r>
          </w:p>
          <w:p w:rsidR="00D213B7" w:rsidRPr="0012765D" w:rsidRDefault="00D213B7" w:rsidP="007D1EC5">
            <w:pPr>
              <w:jc w:val="both"/>
            </w:pPr>
            <w:r w:rsidRPr="0012765D">
              <w:rPr>
                <w:sz w:val="22"/>
                <w:szCs w:val="22"/>
                <w:u w:val="single"/>
              </w:rPr>
              <w:t>Darba virsma:</w:t>
            </w:r>
            <w:r w:rsidRPr="0012765D">
              <w:rPr>
                <w:sz w:val="22"/>
                <w:szCs w:val="22"/>
              </w:rPr>
              <w:t xml:space="preserve"> 30 mm</w:t>
            </w:r>
            <w:r>
              <w:rPr>
                <w:sz w:val="22"/>
                <w:szCs w:val="22"/>
              </w:rPr>
              <w:t xml:space="preserve"> +/- 2</w:t>
            </w:r>
            <w:r w:rsidRPr="0012765D">
              <w:rPr>
                <w:sz w:val="22"/>
                <w:szCs w:val="22"/>
              </w:rPr>
              <w:t xml:space="preserve"> mm bieza kokskaidu plātne saskaņā a</w:t>
            </w:r>
            <w:r>
              <w:rPr>
                <w:sz w:val="22"/>
                <w:szCs w:val="22"/>
              </w:rPr>
              <w:t>r DIN 68761 vai ekvivalentu standartu, pārklāta</w:t>
            </w:r>
            <w:r w:rsidRPr="0012765D">
              <w:rPr>
                <w:sz w:val="22"/>
                <w:szCs w:val="22"/>
              </w:rPr>
              <w:t xml:space="preserve"> ar</w:t>
            </w:r>
            <w:r>
              <w:rPr>
                <w:sz w:val="22"/>
                <w:szCs w:val="22"/>
              </w:rPr>
              <w:t xml:space="preserve"> vismaz</w:t>
            </w:r>
            <w:r w:rsidRPr="0012765D">
              <w:rPr>
                <w:sz w:val="22"/>
                <w:szCs w:val="22"/>
              </w:rPr>
              <w:t xml:space="preserve"> 0.8 mm</w:t>
            </w:r>
            <w:r>
              <w:rPr>
                <w:sz w:val="22"/>
                <w:szCs w:val="22"/>
              </w:rPr>
              <w:t xml:space="preserve"> biezu augstspiediena laminātu</w:t>
            </w:r>
            <w:r w:rsidRPr="0012765D">
              <w:rPr>
                <w:sz w:val="22"/>
                <w:szCs w:val="22"/>
              </w:rPr>
              <w:t>. Kokskaidu plātne</w:t>
            </w:r>
            <w:r>
              <w:rPr>
                <w:sz w:val="22"/>
                <w:szCs w:val="22"/>
              </w:rPr>
              <w:t>i jābūt</w:t>
            </w:r>
            <w:r w:rsidRPr="0012765D">
              <w:rPr>
                <w:sz w:val="22"/>
                <w:szCs w:val="22"/>
              </w:rPr>
              <w:t xml:space="preserve"> mitruma</w:t>
            </w:r>
            <w:r>
              <w:rPr>
                <w:sz w:val="22"/>
                <w:szCs w:val="22"/>
              </w:rPr>
              <w:t>izturīgai</w:t>
            </w:r>
            <w:r w:rsidRPr="0012765D">
              <w:rPr>
                <w:sz w:val="22"/>
                <w:szCs w:val="22"/>
              </w:rPr>
              <w:t>. Formaldehīda emisijas klase</w:t>
            </w:r>
            <w:r>
              <w:rPr>
                <w:sz w:val="22"/>
                <w:szCs w:val="22"/>
              </w:rPr>
              <w:t>i jābūt</w:t>
            </w:r>
            <w:r w:rsidRPr="0012765D">
              <w:rPr>
                <w:sz w:val="22"/>
                <w:szCs w:val="22"/>
              </w:rPr>
              <w:t xml:space="preserve"> ne augstākai par E1 saskaņā ar DIN EN 120 </w:t>
            </w:r>
            <w:r>
              <w:rPr>
                <w:sz w:val="22"/>
                <w:szCs w:val="22"/>
              </w:rPr>
              <w:t xml:space="preserve">vai ekvivalentu </w:t>
            </w:r>
            <w:r w:rsidRPr="0012765D">
              <w:rPr>
                <w:sz w:val="22"/>
                <w:szCs w:val="22"/>
              </w:rPr>
              <w:t>standartu. Visi</w:t>
            </w:r>
            <w:r>
              <w:rPr>
                <w:sz w:val="22"/>
                <w:szCs w:val="22"/>
              </w:rPr>
              <w:t>em izmantojamajiem</w:t>
            </w:r>
            <w:r w:rsidRPr="0012765D">
              <w:rPr>
                <w:sz w:val="22"/>
                <w:szCs w:val="22"/>
              </w:rPr>
              <w:t xml:space="preserve"> materiāli</w:t>
            </w:r>
            <w:r>
              <w:rPr>
                <w:sz w:val="22"/>
                <w:szCs w:val="22"/>
              </w:rPr>
              <w:t>em jābūt</w:t>
            </w:r>
            <w:r w:rsidRPr="0012765D">
              <w:rPr>
                <w:sz w:val="22"/>
                <w:szCs w:val="22"/>
              </w:rPr>
              <w:t xml:space="preserve"> B2 klases videi draudzīgi</w:t>
            </w:r>
            <w:r>
              <w:rPr>
                <w:sz w:val="22"/>
                <w:szCs w:val="22"/>
              </w:rPr>
              <w:t>em</w:t>
            </w:r>
            <w:r w:rsidRPr="0012765D">
              <w:rPr>
                <w:sz w:val="22"/>
                <w:szCs w:val="22"/>
              </w:rPr>
              <w:t xml:space="preserve"> un </w:t>
            </w:r>
            <w:r>
              <w:rPr>
                <w:sz w:val="22"/>
                <w:szCs w:val="22"/>
              </w:rPr>
              <w:t>jā</w:t>
            </w:r>
            <w:r w:rsidRPr="0012765D">
              <w:rPr>
                <w:sz w:val="22"/>
                <w:szCs w:val="22"/>
              </w:rPr>
              <w:t xml:space="preserve">atbilst DIN 53436 </w:t>
            </w:r>
            <w:r>
              <w:rPr>
                <w:sz w:val="22"/>
                <w:szCs w:val="22"/>
              </w:rPr>
              <w:t>vai ekvivalentam standartam. Augstspiediena laminātam jābūt testētam saskaņā ar</w:t>
            </w:r>
            <w:r w:rsidRPr="0012765D">
              <w:rPr>
                <w:sz w:val="22"/>
                <w:szCs w:val="22"/>
              </w:rPr>
              <w:t xml:space="preserve"> DIN 53799, DIN 16926, EN 438, EN 12721 </w:t>
            </w:r>
            <w:r>
              <w:rPr>
                <w:sz w:val="22"/>
                <w:szCs w:val="22"/>
              </w:rPr>
              <w:t xml:space="preserve">vai kevivalentiem </w:t>
            </w:r>
            <w:r w:rsidRPr="0012765D">
              <w:rPr>
                <w:sz w:val="22"/>
                <w:szCs w:val="22"/>
              </w:rPr>
              <w:t>standartiem. Virsma</w:t>
            </w:r>
            <w:r>
              <w:rPr>
                <w:sz w:val="22"/>
                <w:szCs w:val="22"/>
              </w:rPr>
              <w:t>i</w:t>
            </w:r>
            <w:r w:rsidRPr="0012765D">
              <w:rPr>
                <w:sz w:val="22"/>
                <w:szCs w:val="22"/>
              </w:rPr>
              <w:t xml:space="preserve"> </w:t>
            </w:r>
            <w:r>
              <w:rPr>
                <w:sz w:val="22"/>
                <w:szCs w:val="22"/>
              </w:rPr>
              <w:t xml:space="preserve">jābūt </w:t>
            </w:r>
            <w:r w:rsidRPr="0012765D">
              <w:rPr>
                <w:sz w:val="22"/>
                <w:szCs w:val="22"/>
              </w:rPr>
              <w:t>izturīga</w:t>
            </w:r>
            <w:r>
              <w:rPr>
                <w:sz w:val="22"/>
                <w:szCs w:val="22"/>
              </w:rPr>
              <w:t>i</w:t>
            </w:r>
            <w:r w:rsidRPr="0012765D">
              <w:rPr>
                <w:sz w:val="22"/>
                <w:szCs w:val="22"/>
              </w:rPr>
              <w:t xml:space="preserve"> </w:t>
            </w:r>
            <w:r>
              <w:rPr>
                <w:sz w:val="22"/>
                <w:szCs w:val="22"/>
              </w:rPr>
              <w:t xml:space="preserve">vismaz </w:t>
            </w:r>
            <w:r w:rsidRPr="0012765D">
              <w:rPr>
                <w:sz w:val="22"/>
                <w:szCs w:val="22"/>
              </w:rPr>
              <w:t>pret: amonjaks, acetons, toluols, metanols, CCl4, dietilestēris, sālsskābe, fosforskābe, sudraba nitrāts, atš</w:t>
            </w:r>
            <w:r>
              <w:rPr>
                <w:sz w:val="22"/>
                <w:szCs w:val="22"/>
              </w:rPr>
              <w:t>ķaidītas skābēs un sārmi, ūdens</w:t>
            </w:r>
            <w:r w:rsidRPr="0012765D">
              <w:rPr>
                <w:sz w:val="22"/>
                <w:szCs w:val="22"/>
              </w:rPr>
              <w:t>.</w:t>
            </w:r>
          </w:p>
          <w:p w:rsidR="00D213B7" w:rsidRPr="0012765D" w:rsidRDefault="00D213B7" w:rsidP="007D1EC5">
            <w:pPr>
              <w:jc w:val="both"/>
            </w:pPr>
            <w:r w:rsidRPr="0012765D">
              <w:rPr>
                <w:sz w:val="22"/>
                <w:szCs w:val="22"/>
              </w:rPr>
              <w:t>Lai nodrošinātu apmales blīvu stiprināšanu pie darba virsmas un hermētiskumu un tādā veidā izvairītos no šķidruma un ķīmikāliju piekļūšanas darba virsma</w:t>
            </w:r>
            <w:r>
              <w:rPr>
                <w:sz w:val="22"/>
                <w:szCs w:val="22"/>
              </w:rPr>
              <w:t>s iekšienē un uzbriešanas, visām virsmas un detaļu maliņām jābūt pārklātām</w:t>
            </w:r>
            <w:r w:rsidRPr="0012765D">
              <w:rPr>
                <w:sz w:val="22"/>
                <w:szCs w:val="22"/>
              </w:rPr>
              <w:t xml:space="preserve"> ar</w:t>
            </w:r>
            <w:r>
              <w:rPr>
                <w:sz w:val="22"/>
                <w:szCs w:val="22"/>
              </w:rPr>
              <w:t xml:space="preserve"> 4 mm </w:t>
            </w:r>
            <w:r>
              <w:rPr>
                <w:sz w:val="22"/>
                <w:szCs w:val="22"/>
              </w:rPr>
              <w:lastRenderedPageBreak/>
              <w:t xml:space="preserve">poliuretāna maliņu (PUR), </w:t>
            </w:r>
            <w:r w:rsidRPr="0012765D">
              <w:rPr>
                <w:sz w:val="22"/>
                <w:szCs w:val="22"/>
              </w:rPr>
              <w:t xml:space="preserve">ABS, PVH un polipropilēna </w:t>
            </w:r>
            <w:r>
              <w:rPr>
                <w:sz w:val="22"/>
                <w:szCs w:val="22"/>
              </w:rPr>
              <w:t>maliņas tiks uzskatītas par neatbilstošām</w:t>
            </w:r>
            <w:r w:rsidRPr="0012765D">
              <w:rPr>
                <w:sz w:val="22"/>
                <w:szCs w:val="22"/>
              </w:rPr>
              <w:t>. Galda virsma</w:t>
            </w:r>
            <w:r>
              <w:rPr>
                <w:sz w:val="22"/>
                <w:szCs w:val="22"/>
              </w:rPr>
              <w:t>i jābūt</w:t>
            </w:r>
            <w:r w:rsidRPr="0012765D">
              <w:rPr>
                <w:sz w:val="22"/>
                <w:szCs w:val="22"/>
              </w:rPr>
              <w:t xml:space="preserve"> homogēna</w:t>
            </w:r>
            <w:r>
              <w:rPr>
                <w:sz w:val="22"/>
                <w:szCs w:val="22"/>
              </w:rPr>
              <w:t>i</w:t>
            </w:r>
            <w:r w:rsidRPr="0012765D">
              <w:rPr>
                <w:sz w:val="22"/>
                <w:szCs w:val="22"/>
              </w:rPr>
              <w:t xml:space="preserve"> ar poliuretāna maliņu (maliņa</w:t>
            </w:r>
            <w:r>
              <w:rPr>
                <w:sz w:val="22"/>
                <w:szCs w:val="22"/>
              </w:rPr>
              <w:t>i jābūt</w:t>
            </w:r>
            <w:r w:rsidRPr="0012765D">
              <w:rPr>
                <w:sz w:val="22"/>
                <w:szCs w:val="22"/>
              </w:rPr>
              <w:t xml:space="preserve"> iekausēta</w:t>
            </w:r>
            <w:r>
              <w:rPr>
                <w:sz w:val="22"/>
                <w:szCs w:val="22"/>
              </w:rPr>
              <w:t>i</w:t>
            </w:r>
            <w:r w:rsidRPr="0012765D">
              <w:rPr>
                <w:sz w:val="22"/>
                <w:szCs w:val="22"/>
              </w:rPr>
              <w:t xml:space="preserve"> kokskaidu plātnē).</w:t>
            </w:r>
          </w:p>
          <w:p w:rsidR="00D213B7" w:rsidRPr="0012765D" w:rsidRDefault="00D213B7" w:rsidP="007D1EC5">
            <w:pPr>
              <w:jc w:val="both"/>
            </w:pPr>
            <w:r>
              <w:rPr>
                <w:sz w:val="22"/>
                <w:szCs w:val="22"/>
              </w:rPr>
              <w:t>Poliuretāna maliņā jābūt  pielietotai</w:t>
            </w:r>
            <w:r w:rsidRPr="0012765D">
              <w:rPr>
                <w:sz w:val="22"/>
                <w:szCs w:val="22"/>
              </w:rPr>
              <w:t xml:space="preserve"> </w:t>
            </w:r>
            <w:r>
              <w:rPr>
                <w:sz w:val="22"/>
                <w:szCs w:val="22"/>
              </w:rPr>
              <w:t xml:space="preserve">tādai </w:t>
            </w:r>
            <w:r w:rsidRPr="0012765D">
              <w:rPr>
                <w:sz w:val="22"/>
                <w:szCs w:val="22"/>
              </w:rPr>
              <w:t>izgatavošana</w:t>
            </w:r>
            <w:r>
              <w:rPr>
                <w:sz w:val="22"/>
                <w:szCs w:val="22"/>
              </w:rPr>
              <w:t>s</w:t>
            </w:r>
            <w:r w:rsidRPr="0012765D">
              <w:rPr>
                <w:sz w:val="22"/>
                <w:szCs w:val="22"/>
              </w:rPr>
              <w:t xml:space="preserve"> </w:t>
            </w:r>
            <w:r>
              <w:rPr>
                <w:sz w:val="22"/>
                <w:szCs w:val="22"/>
              </w:rPr>
              <w:t>kas nodrošina</w:t>
            </w:r>
            <w:r w:rsidRPr="0012765D">
              <w:rPr>
                <w:sz w:val="22"/>
                <w:szCs w:val="22"/>
              </w:rPr>
              <w:t xml:space="preserve"> šķidr</w:t>
            </w:r>
            <w:r>
              <w:rPr>
                <w:sz w:val="22"/>
                <w:szCs w:val="22"/>
              </w:rPr>
              <w:t>a</w:t>
            </w:r>
            <w:r w:rsidRPr="0012765D">
              <w:rPr>
                <w:sz w:val="22"/>
                <w:szCs w:val="22"/>
              </w:rPr>
              <w:t xml:space="preserve"> poliuretān</w:t>
            </w:r>
            <w:r>
              <w:rPr>
                <w:sz w:val="22"/>
                <w:szCs w:val="22"/>
              </w:rPr>
              <w:t>a</w:t>
            </w:r>
            <w:r w:rsidRPr="0012765D">
              <w:rPr>
                <w:sz w:val="22"/>
                <w:szCs w:val="22"/>
              </w:rPr>
              <w:t xml:space="preserve"> </w:t>
            </w:r>
            <w:r>
              <w:rPr>
                <w:sz w:val="22"/>
                <w:szCs w:val="22"/>
              </w:rPr>
              <w:t>ieliešanu</w:t>
            </w:r>
            <w:r w:rsidRPr="0012765D">
              <w:rPr>
                <w:sz w:val="22"/>
                <w:szCs w:val="22"/>
              </w:rPr>
              <w:t xml:space="preserve"> p</w:t>
            </w:r>
            <w:r>
              <w:rPr>
                <w:sz w:val="22"/>
                <w:szCs w:val="22"/>
              </w:rPr>
              <w:t xml:space="preserve">orainajā kokskaidu plātnē, kas </w:t>
            </w:r>
            <w:r w:rsidRPr="0012765D">
              <w:rPr>
                <w:sz w:val="22"/>
                <w:szCs w:val="22"/>
              </w:rPr>
              <w:t>pilnībā nodroš</w:t>
            </w:r>
            <w:r>
              <w:rPr>
                <w:sz w:val="22"/>
                <w:szCs w:val="22"/>
              </w:rPr>
              <w:t>ina maliņu izturību pret jebkāda mitruma iedarbību</w:t>
            </w:r>
            <w:r w:rsidRPr="0012765D">
              <w:rPr>
                <w:sz w:val="22"/>
                <w:szCs w:val="22"/>
              </w:rPr>
              <w:t xml:space="preserve">. </w:t>
            </w:r>
          </w:p>
          <w:p w:rsidR="00D213B7" w:rsidRPr="0012765D" w:rsidRDefault="00C459C5" w:rsidP="007D1EC5">
            <w:pPr>
              <w:rPr>
                <w:b/>
                <w:bCs/>
              </w:rPr>
            </w:pPr>
            <w:r>
              <w:rPr>
                <w:b/>
                <w:noProof/>
                <w:sz w:val="22"/>
                <w:szCs w:val="22"/>
                <w:lang w:eastAsia="lv-LV"/>
              </w:rPr>
              <w:drawing>
                <wp:inline distT="0" distB="0" distL="0" distR="0">
                  <wp:extent cx="2974975" cy="2156460"/>
                  <wp:effectExtent l="19050" t="0" r="0" b="0"/>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srcRect/>
                          <a:stretch>
                            <a:fillRect/>
                          </a:stretch>
                        </pic:blipFill>
                        <pic:spPr bwMode="auto">
                          <a:xfrm>
                            <a:off x="0" y="0"/>
                            <a:ext cx="2974975" cy="2156460"/>
                          </a:xfrm>
                          <a:prstGeom prst="rect">
                            <a:avLst/>
                          </a:prstGeom>
                          <a:noFill/>
                          <a:ln w="9525">
                            <a:noFill/>
                            <a:miter lim="800000"/>
                            <a:headEnd/>
                            <a:tailEnd/>
                          </a:ln>
                        </pic:spPr>
                      </pic:pic>
                    </a:graphicData>
                  </a:graphic>
                </wp:inline>
              </w:drawing>
            </w:r>
          </w:p>
          <w:p w:rsidR="00D213B7" w:rsidRPr="0012765D" w:rsidRDefault="00D213B7" w:rsidP="007D1EC5">
            <w:pPr>
              <w:jc w:val="both"/>
              <w:rPr>
                <w:u w:val="single"/>
              </w:rPr>
            </w:pPr>
          </w:p>
        </w:tc>
      </w:tr>
      <w:tr w:rsidR="00D213B7" w:rsidRPr="006A3415" w:rsidTr="007D1EC5">
        <w:trPr>
          <w:trHeight w:val="673"/>
        </w:trPr>
        <w:tc>
          <w:tcPr>
            <w:tcW w:w="890" w:type="dxa"/>
            <w:tcBorders>
              <w:top w:val="single" w:sz="4" w:space="0" w:color="auto"/>
              <w:left w:val="single" w:sz="4" w:space="0" w:color="auto"/>
              <w:right w:val="single" w:sz="4" w:space="0" w:color="auto"/>
            </w:tcBorders>
            <w:shd w:val="clear" w:color="auto" w:fill="auto"/>
          </w:tcPr>
          <w:p w:rsidR="00D213B7" w:rsidRPr="0012765D" w:rsidRDefault="00D213B7" w:rsidP="007D1EC5">
            <w:pPr>
              <w:suppressAutoHyphens w:val="0"/>
              <w:ind w:left="-49"/>
              <w:jc w:val="center"/>
            </w:pPr>
            <w:r>
              <w:rPr>
                <w:sz w:val="22"/>
                <w:szCs w:val="22"/>
              </w:rPr>
              <w:lastRenderedPageBreak/>
              <w:t>2</w:t>
            </w:r>
            <w:r w:rsidRPr="0012765D">
              <w:rPr>
                <w:sz w:val="22"/>
                <w:szCs w:val="22"/>
              </w:rPr>
              <w:t>.</w:t>
            </w:r>
          </w:p>
        </w:tc>
        <w:tc>
          <w:tcPr>
            <w:tcW w:w="1576" w:type="dxa"/>
            <w:tcBorders>
              <w:top w:val="single" w:sz="4" w:space="0" w:color="auto"/>
              <w:left w:val="nil"/>
              <w:right w:val="single" w:sz="4" w:space="0" w:color="auto"/>
            </w:tcBorders>
            <w:shd w:val="clear" w:color="auto" w:fill="auto"/>
          </w:tcPr>
          <w:p w:rsidR="00D213B7" w:rsidRPr="0012765D" w:rsidRDefault="00D213B7" w:rsidP="007D1EC5">
            <w:pPr>
              <w:jc w:val="both"/>
              <w:rPr>
                <w:b/>
              </w:rPr>
            </w:pPr>
            <w:r w:rsidRPr="0012765D">
              <w:rPr>
                <w:b/>
                <w:sz w:val="22"/>
                <w:szCs w:val="22"/>
              </w:rPr>
              <w:t>Studentu galds trīsvietīgs</w:t>
            </w:r>
          </w:p>
        </w:tc>
        <w:tc>
          <w:tcPr>
            <w:tcW w:w="976" w:type="dxa"/>
            <w:tcBorders>
              <w:top w:val="single" w:sz="4" w:space="0" w:color="auto"/>
              <w:left w:val="nil"/>
              <w:right w:val="single" w:sz="4" w:space="0" w:color="auto"/>
            </w:tcBorders>
            <w:shd w:val="clear" w:color="auto" w:fill="auto"/>
          </w:tcPr>
          <w:p w:rsidR="00D213B7" w:rsidRPr="0012765D" w:rsidRDefault="00D213B7" w:rsidP="007D1EC5">
            <w:pPr>
              <w:suppressAutoHyphens w:val="0"/>
              <w:ind w:left="40"/>
              <w:jc w:val="center"/>
              <w:rPr>
                <w:b/>
              </w:rPr>
            </w:pPr>
            <w:r w:rsidRPr="0012765D">
              <w:rPr>
                <w:b/>
                <w:sz w:val="22"/>
                <w:szCs w:val="22"/>
              </w:rPr>
              <w:t>Gab.</w:t>
            </w:r>
          </w:p>
        </w:tc>
        <w:tc>
          <w:tcPr>
            <w:tcW w:w="990" w:type="dxa"/>
            <w:tcBorders>
              <w:top w:val="single" w:sz="4" w:space="0" w:color="auto"/>
              <w:left w:val="nil"/>
              <w:right w:val="single" w:sz="4" w:space="0" w:color="auto"/>
            </w:tcBorders>
            <w:shd w:val="clear" w:color="auto" w:fill="auto"/>
          </w:tcPr>
          <w:p w:rsidR="00D213B7" w:rsidRPr="0012765D" w:rsidRDefault="00D213B7" w:rsidP="007D1EC5">
            <w:pPr>
              <w:jc w:val="center"/>
            </w:pPr>
            <w:r w:rsidRPr="0012765D">
              <w:rPr>
                <w:sz w:val="22"/>
                <w:szCs w:val="22"/>
              </w:rPr>
              <w:t>6</w:t>
            </w:r>
          </w:p>
        </w:tc>
        <w:tc>
          <w:tcPr>
            <w:tcW w:w="11505" w:type="dxa"/>
            <w:tcBorders>
              <w:top w:val="single" w:sz="4" w:space="0" w:color="auto"/>
              <w:left w:val="nil"/>
              <w:right w:val="single" w:sz="4" w:space="0" w:color="auto"/>
            </w:tcBorders>
            <w:shd w:val="clear" w:color="auto" w:fill="auto"/>
          </w:tcPr>
          <w:p w:rsidR="00D213B7" w:rsidRPr="0012765D" w:rsidRDefault="00D213B7" w:rsidP="007D1EC5">
            <w:pPr>
              <w:jc w:val="both"/>
            </w:pPr>
            <w:r w:rsidRPr="0012765D">
              <w:rPr>
                <w:sz w:val="22"/>
                <w:szCs w:val="22"/>
                <w:u w:val="single"/>
              </w:rPr>
              <w:t xml:space="preserve">Izmēri: </w:t>
            </w:r>
            <w:r w:rsidRPr="0012765D">
              <w:rPr>
                <w:sz w:val="22"/>
                <w:szCs w:val="22"/>
              </w:rPr>
              <w:t xml:space="preserve">Garums x dziļums x darba augstums </w:t>
            </w:r>
          </w:p>
          <w:p w:rsidR="00D213B7" w:rsidRPr="0012765D" w:rsidRDefault="00D213B7" w:rsidP="007D1EC5">
            <w:pPr>
              <w:jc w:val="both"/>
            </w:pPr>
            <w:r w:rsidRPr="0012765D">
              <w:rPr>
                <w:sz w:val="22"/>
                <w:szCs w:val="22"/>
              </w:rPr>
              <w:t>1800 x 600 x 750 mm</w:t>
            </w:r>
            <w:r>
              <w:rPr>
                <w:sz w:val="22"/>
                <w:szCs w:val="22"/>
              </w:rPr>
              <w:t>. Lai nodrošinātu</w:t>
            </w:r>
            <w:r w:rsidRPr="004B34B0">
              <w:rPr>
                <w:sz w:val="22"/>
                <w:szCs w:val="22"/>
              </w:rPr>
              <w:t xml:space="preserve"> mēbeļu vienību precīzu izvietojumu telpā</w:t>
            </w:r>
            <w:r>
              <w:rPr>
                <w:sz w:val="22"/>
                <w:szCs w:val="22"/>
              </w:rPr>
              <w:t>,</w:t>
            </w:r>
            <w:r w:rsidRPr="004B34B0">
              <w:rPr>
                <w:sz w:val="22"/>
                <w:szCs w:val="22"/>
              </w:rPr>
              <w:t xml:space="preserve"> pieļaujamā izmēru novirze ir ne vairāk par +/- 20 mm.</w:t>
            </w:r>
          </w:p>
          <w:p w:rsidR="00D213B7" w:rsidRPr="004B34B0" w:rsidRDefault="00D213B7" w:rsidP="007D1EC5">
            <w:pPr>
              <w:jc w:val="both"/>
              <w:rPr>
                <w:sz w:val="22"/>
                <w:szCs w:val="22"/>
              </w:rPr>
            </w:pPr>
            <w:r w:rsidRPr="004B34B0">
              <w:rPr>
                <w:sz w:val="22"/>
                <w:szCs w:val="22"/>
              </w:rPr>
              <w:t>Perpendikulāri, zem darba virsmas, jābūt izvietotam dekoratīvam panelim (biezums 14-18 mm +/- 2 mm). (Skat. Skici). Rāmim jābūt aprīkotam ar plastikāta aizsarg ieliktņiem. Rāmim jābūt krāsotam ar pulvera krāsošanas tehnoloģiju. Rāmja profilam jābūt izgatavotam no alumīnija ar pusapaļu (ovālu) formu (apaļa vai taisnstūra profila formas netiks uzskatītas par atbilstošām). Rāmja konstrukcijai jābūt saskaņā ar zemāk norādīto skici. Rāmja formai jābūt – romiešu II formā.</w:t>
            </w:r>
          </w:p>
          <w:p w:rsidR="00D213B7" w:rsidRPr="004B34B0" w:rsidRDefault="00D213B7" w:rsidP="007D1EC5">
            <w:pPr>
              <w:jc w:val="both"/>
              <w:rPr>
                <w:sz w:val="22"/>
                <w:szCs w:val="22"/>
              </w:rPr>
            </w:pPr>
            <w:r w:rsidRPr="004B34B0">
              <w:rPr>
                <w:sz w:val="22"/>
                <w:szCs w:val="22"/>
              </w:rPr>
              <w:t>Darba virsma: 30 mm +/- 2 mm bieza kokskaidu plātne saskaņā ar DIN 68761 vai ekvivalentu standartu, pārklāta ar vismaz 0.8 mm biezu augstspiediena laminātu. Kokskaidu plātnei jābūt mitrumaizturīgai. Formaldehīda emisijas klasei jābūt ne augstākai par E1 saskaņā ar DIN EN 120 vai ekvivalentu standartu. Visiem izmantojamajiem materiāliem jābūt B2 klases videi draudzīgiem un jāatbilst DIN 53436 vai ekvivalentam standartam. Augstspiediena laminātam jābūt testētam saskaņā ar DIN 53799, DIN 16926, EN 438, EN 12721 vai kevivalentiem standartiem. Virsmai jābūt izturīgai vismaz pret: amonjaks, acetons, toluols, metanols, CCl4, dietilestēris, sālsskābe, fosforskābe, sudraba nitrāts, atšķaidītas skābēs un sārmi, ūdens.</w:t>
            </w:r>
          </w:p>
          <w:p w:rsidR="00D213B7" w:rsidRPr="004B34B0" w:rsidRDefault="00D213B7" w:rsidP="007D1EC5">
            <w:pPr>
              <w:jc w:val="both"/>
              <w:rPr>
                <w:sz w:val="22"/>
                <w:szCs w:val="22"/>
              </w:rPr>
            </w:pPr>
            <w:r w:rsidRPr="004B34B0">
              <w:rPr>
                <w:sz w:val="22"/>
                <w:szCs w:val="22"/>
              </w:rPr>
              <w:t>Lai nodrošinātu apmales blīvu stiprināšanu pie darba virsmas un hermētiskumu un tādā veidā izvairītos no šķidruma un ķīmikāliju piekļūšanas darba virsmas iekšienē un uzbriešanas, visām virsmas un detaļu maliņām jābūt pārklātām ar 4 mm poliuretāna maliņu (PUR), ABS, PVH un polipropilēna maliņas tiks uzskatītas par neatbilstošām. Galda virsmai jābūt homogēnai ar poliuretāna maliņu (maliņai jābūt iekausētai kokskaidu plātnē).</w:t>
            </w:r>
          </w:p>
          <w:p w:rsidR="00D213B7" w:rsidRPr="0012765D" w:rsidRDefault="00D213B7" w:rsidP="007D1EC5">
            <w:pPr>
              <w:jc w:val="both"/>
              <w:rPr>
                <w:u w:val="single"/>
              </w:rPr>
            </w:pPr>
            <w:r w:rsidRPr="004B34B0">
              <w:rPr>
                <w:sz w:val="22"/>
                <w:szCs w:val="22"/>
              </w:rPr>
              <w:lastRenderedPageBreak/>
              <w:t>Poliuretāna maliņā jābūt  pielietotai tādai izgatavošanas kas nodrošina šķidra poliuretāna ieliešanu porainajā kokskaidu plātnē, kas pilnībā nodrošina maliņu izturību pret jebkāda mitruma iedarbību</w:t>
            </w:r>
            <w:r w:rsidR="00C459C5">
              <w:rPr>
                <w:noProof/>
                <w:sz w:val="22"/>
                <w:szCs w:val="22"/>
                <w:u w:val="single"/>
                <w:lang w:eastAsia="lv-LV"/>
              </w:rPr>
              <w:drawing>
                <wp:inline distT="0" distB="0" distL="0" distR="0">
                  <wp:extent cx="2974975" cy="2566035"/>
                  <wp:effectExtent l="19050" t="0" r="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srcRect/>
                          <a:stretch>
                            <a:fillRect/>
                          </a:stretch>
                        </pic:blipFill>
                        <pic:spPr bwMode="auto">
                          <a:xfrm>
                            <a:off x="0" y="0"/>
                            <a:ext cx="2974975" cy="2566035"/>
                          </a:xfrm>
                          <a:prstGeom prst="rect">
                            <a:avLst/>
                          </a:prstGeom>
                          <a:noFill/>
                          <a:ln w="9525">
                            <a:noFill/>
                            <a:miter lim="800000"/>
                            <a:headEnd/>
                            <a:tailEnd/>
                          </a:ln>
                        </pic:spPr>
                      </pic:pic>
                    </a:graphicData>
                  </a:graphic>
                </wp:inline>
              </w:drawing>
            </w:r>
          </w:p>
        </w:tc>
      </w:tr>
      <w:tr w:rsidR="00D213B7" w:rsidRPr="006A3415" w:rsidTr="007D1EC5">
        <w:trPr>
          <w:trHeight w:val="673"/>
        </w:trPr>
        <w:tc>
          <w:tcPr>
            <w:tcW w:w="890" w:type="dxa"/>
            <w:tcBorders>
              <w:top w:val="single" w:sz="4" w:space="0" w:color="auto"/>
              <w:left w:val="single" w:sz="4" w:space="0" w:color="auto"/>
              <w:right w:val="single" w:sz="4" w:space="0" w:color="auto"/>
            </w:tcBorders>
            <w:shd w:val="clear" w:color="auto" w:fill="auto"/>
          </w:tcPr>
          <w:p w:rsidR="00D213B7" w:rsidRPr="0012765D" w:rsidRDefault="00D213B7" w:rsidP="007D1EC5">
            <w:pPr>
              <w:suppressAutoHyphens w:val="0"/>
              <w:ind w:left="-49"/>
              <w:jc w:val="center"/>
            </w:pPr>
            <w:r>
              <w:rPr>
                <w:sz w:val="22"/>
                <w:szCs w:val="22"/>
              </w:rPr>
              <w:lastRenderedPageBreak/>
              <w:t>3</w:t>
            </w:r>
            <w:r w:rsidRPr="0012765D">
              <w:rPr>
                <w:sz w:val="22"/>
                <w:szCs w:val="22"/>
              </w:rPr>
              <w:t>.</w:t>
            </w:r>
          </w:p>
        </w:tc>
        <w:tc>
          <w:tcPr>
            <w:tcW w:w="1576" w:type="dxa"/>
            <w:tcBorders>
              <w:top w:val="single" w:sz="4" w:space="0" w:color="auto"/>
              <w:left w:val="nil"/>
              <w:right w:val="single" w:sz="4" w:space="0" w:color="auto"/>
            </w:tcBorders>
            <w:shd w:val="clear" w:color="auto" w:fill="auto"/>
          </w:tcPr>
          <w:p w:rsidR="00D213B7" w:rsidRPr="0012765D" w:rsidRDefault="00D213B7" w:rsidP="007D1EC5">
            <w:pPr>
              <w:rPr>
                <w:b/>
              </w:rPr>
            </w:pPr>
            <w:r w:rsidRPr="0012765D">
              <w:rPr>
                <w:b/>
                <w:sz w:val="22"/>
                <w:szCs w:val="22"/>
              </w:rPr>
              <w:t xml:space="preserve">Pasniedzēja galds eksperimentu demonstrēšanai </w:t>
            </w:r>
          </w:p>
          <w:p w:rsidR="00D213B7" w:rsidRPr="0012765D" w:rsidRDefault="00D213B7" w:rsidP="007D1EC5">
            <w:pPr>
              <w:jc w:val="both"/>
              <w:rPr>
                <w:b/>
              </w:rPr>
            </w:pPr>
          </w:p>
        </w:tc>
        <w:tc>
          <w:tcPr>
            <w:tcW w:w="976" w:type="dxa"/>
            <w:tcBorders>
              <w:top w:val="single" w:sz="4" w:space="0" w:color="auto"/>
              <w:left w:val="nil"/>
              <w:right w:val="single" w:sz="4" w:space="0" w:color="auto"/>
            </w:tcBorders>
            <w:shd w:val="clear" w:color="auto" w:fill="auto"/>
          </w:tcPr>
          <w:p w:rsidR="00D213B7" w:rsidRPr="0012765D" w:rsidRDefault="00D213B7" w:rsidP="007D1EC5">
            <w:pPr>
              <w:suppressAutoHyphens w:val="0"/>
              <w:ind w:left="40"/>
              <w:jc w:val="center"/>
              <w:rPr>
                <w:b/>
              </w:rPr>
            </w:pPr>
            <w:r w:rsidRPr="0012765D">
              <w:rPr>
                <w:b/>
                <w:sz w:val="22"/>
                <w:szCs w:val="22"/>
              </w:rPr>
              <w:t xml:space="preserve">Gab. </w:t>
            </w:r>
          </w:p>
        </w:tc>
        <w:tc>
          <w:tcPr>
            <w:tcW w:w="990" w:type="dxa"/>
            <w:tcBorders>
              <w:top w:val="single" w:sz="4" w:space="0" w:color="auto"/>
              <w:left w:val="nil"/>
              <w:right w:val="single" w:sz="4" w:space="0" w:color="auto"/>
            </w:tcBorders>
            <w:shd w:val="clear" w:color="auto" w:fill="auto"/>
          </w:tcPr>
          <w:p w:rsidR="00D213B7" w:rsidRPr="0012765D" w:rsidRDefault="00D213B7" w:rsidP="007D1EC5">
            <w:pPr>
              <w:jc w:val="center"/>
            </w:pPr>
            <w:r w:rsidRPr="0012765D">
              <w:rPr>
                <w:sz w:val="22"/>
                <w:szCs w:val="22"/>
              </w:rPr>
              <w:t>1</w:t>
            </w:r>
          </w:p>
        </w:tc>
        <w:tc>
          <w:tcPr>
            <w:tcW w:w="11505" w:type="dxa"/>
            <w:tcBorders>
              <w:top w:val="single" w:sz="4" w:space="0" w:color="auto"/>
              <w:left w:val="nil"/>
              <w:right w:val="single" w:sz="4" w:space="0" w:color="auto"/>
            </w:tcBorders>
            <w:shd w:val="clear" w:color="auto" w:fill="auto"/>
          </w:tcPr>
          <w:p w:rsidR="00D213B7" w:rsidRPr="0012765D" w:rsidRDefault="00D213B7" w:rsidP="007D1EC5">
            <w:pPr>
              <w:tabs>
                <w:tab w:val="right" w:pos="5175"/>
                <w:tab w:val="right" w:pos="7159"/>
                <w:tab w:val="right" w:pos="9639"/>
              </w:tabs>
            </w:pPr>
            <w:r w:rsidRPr="0012765D">
              <w:rPr>
                <w:sz w:val="22"/>
                <w:szCs w:val="22"/>
                <w:u w:val="single"/>
              </w:rPr>
              <w:t>Izmēri</w:t>
            </w:r>
            <w:r w:rsidRPr="0012765D">
              <w:rPr>
                <w:sz w:val="22"/>
                <w:szCs w:val="22"/>
              </w:rPr>
              <w:t xml:space="preserve"> (Garums x dziļums x darba augstums)</w:t>
            </w:r>
            <w:r w:rsidRPr="0012765D">
              <w:rPr>
                <w:sz w:val="22"/>
                <w:szCs w:val="22"/>
              </w:rPr>
              <w:tab/>
            </w:r>
          </w:p>
          <w:p w:rsidR="00D213B7" w:rsidRPr="0012765D" w:rsidRDefault="00D213B7" w:rsidP="007D1EC5">
            <w:pPr>
              <w:tabs>
                <w:tab w:val="right" w:pos="5175"/>
                <w:tab w:val="right" w:pos="7159"/>
                <w:tab w:val="right" w:pos="9639"/>
              </w:tabs>
              <w:rPr>
                <w:lang w:eastAsia="de-DE"/>
              </w:rPr>
            </w:pPr>
            <w:r w:rsidRPr="0012765D">
              <w:rPr>
                <w:sz w:val="22"/>
                <w:szCs w:val="22"/>
              </w:rPr>
              <w:t>3200 x 750 x 910 mm</w:t>
            </w:r>
            <w:r>
              <w:rPr>
                <w:sz w:val="22"/>
                <w:szCs w:val="22"/>
              </w:rPr>
              <w:t>.</w:t>
            </w:r>
            <w:r w:rsidRPr="0012765D">
              <w:rPr>
                <w:sz w:val="22"/>
                <w:szCs w:val="22"/>
              </w:rPr>
              <w:t xml:space="preserve"> Sakarā ar mēbeļu vienību precīzu izvietojumu telpā pieļaujamā izmēru novirze ir ne vairāk par +/- 20 mm.</w:t>
            </w:r>
          </w:p>
          <w:p w:rsidR="00D213B7" w:rsidRPr="0012765D" w:rsidRDefault="00D213B7" w:rsidP="007D1EC5">
            <w:r w:rsidRPr="0012765D">
              <w:rPr>
                <w:sz w:val="22"/>
                <w:szCs w:val="22"/>
                <w:u w:val="single"/>
              </w:rPr>
              <w:t>Darba virsma:</w:t>
            </w:r>
            <w:r w:rsidRPr="0012765D">
              <w:rPr>
                <w:sz w:val="22"/>
                <w:szCs w:val="22"/>
              </w:rPr>
              <w:t xml:space="preserve"> 30 mm</w:t>
            </w:r>
            <w:r>
              <w:rPr>
                <w:sz w:val="22"/>
                <w:szCs w:val="22"/>
              </w:rPr>
              <w:t xml:space="preserve"> +/- 2</w:t>
            </w:r>
            <w:r w:rsidRPr="0012765D">
              <w:rPr>
                <w:sz w:val="22"/>
                <w:szCs w:val="22"/>
              </w:rPr>
              <w:t xml:space="preserve"> mm bieza kokskaidu plātne saskaņā a</w:t>
            </w:r>
            <w:r>
              <w:rPr>
                <w:sz w:val="22"/>
                <w:szCs w:val="22"/>
              </w:rPr>
              <w:t>r DIN 68761vai ekvivalentu standartu, pārklāta</w:t>
            </w:r>
            <w:r w:rsidRPr="0012765D">
              <w:rPr>
                <w:sz w:val="22"/>
                <w:szCs w:val="22"/>
              </w:rPr>
              <w:t xml:space="preserve"> ar</w:t>
            </w:r>
            <w:r>
              <w:rPr>
                <w:sz w:val="22"/>
                <w:szCs w:val="22"/>
              </w:rPr>
              <w:t xml:space="preserve"> vismaz</w:t>
            </w:r>
            <w:r w:rsidRPr="0012765D">
              <w:rPr>
                <w:sz w:val="22"/>
                <w:szCs w:val="22"/>
              </w:rPr>
              <w:t xml:space="preserve"> 0.8 mm</w:t>
            </w:r>
            <w:r>
              <w:rPr>
                <w:sz w:val="22"/>
                <w:szCs w:val="22"/>
              </w:rPr>
              <w:t xml:space="preserve"> biezu augstspiediena laminātu</w:t>
            </w:r>
            <w:r w:rsidRPr="0012765D">
              <w:rPr>
                <w:sz w:val="22"/>
                <w:szCs w:val="22"/>
              </w:rPr>
              <w:t>. Kokskaidu plātne</w:t>
            </w:r>
            <w:r>
              <w:rPr>
                <w:sz w:val="22"/>
                <w:szCs w:val="22"/>
              </w:rPr>
              <w:t>i jābūt</w:t>
            </w:r>
            <w:r w:rsidRPr="0012765D">
              <w:rPr>
                <w:sz w:val="22"/>
                <w:szCs w:val="22"/>
              </w:rPr>
              <w:t xml:space="preserve"> mitruma</w:t>
            </w:r>
            <w:r>
              <w:rPr>
                <w:sz w:val="22"/>
                <w:szCs w:val="22"/>
              </w:rPr>
              <w:t>izturīgai</w:t>
            </w:r>
            <w:r w:rsidRPr="0012765D">
              <w:rPr>
                <w:sz w:val="22"/>
                <w:szCs w:val="22"/>
              </w:rPr>
              <w:t>. Formaldehīda emisijas klase</w:t>
            </w:r>
            <w:r>
              <w:rPr>
                <w:sz w:val="22"/>
                <w:szCs w:val="22"/>
              </w:rPr>
              <w:t>i jābūt</w:t>
            </w:r>
            <w:r w:rsidRPr="0012765D">
              <w:rPr>
                <w:sz w:val="22"/>
                <w:szCs w:val="22"/>
              </w:rPr>
              <w:t xml:space="preserve"> ne augstākai par E1 saskaņā ar DIN EN 120 </w:t>
            </w:r>
            <w:r>
              <w:rPr>
                <w:sz w:val="22"/>
                <w:szCs w:val="22"/>
              </w:rPr>
              <w:t xml:space="preserve">vai ekvivalentu </w:t>
            </w:r>
            <w:r w:rsidRPr="0012765D">
              <w:rPr>
                <w:sz w:val="22"/>
                <w:szCs w:val="22"/>
              </w:rPr>
              <w:t>standartu. Visi</w:t>
            </w:r>
            <w:r>
              <w:rPr>
                <w:sz w:val="22"/>
                <w:szCs w:val="22"/>
              </w:rPr>
              <w:t>em izmantojamajiem</w:t>
            </w:r>
            <w:r w:rsidRPr="0012765D">
              <w:rPr>
                <w:sz w:val="22"/>
                <w:szCs w:val="22"/>
              </w:rPr>
              <w:t xml:space="preserve"> materiāli</w:t>
            </w:r>
            <w:r>
              <w:rPr>
                <w:sz w:val="22"/>
                <w:szCs w:val="22"/>
              </w:rPr>
              <w:t>em jābūt</w:t>
            </w:r>
            <w:r w:rsidRPr="0012765D">
              <w:rPr>
                <w:sz w:val="22"/>
                <w:szCs w:val="22"/>
              </w:rPr>
              <w:t xml:space="preserve"> B2 klases videi draudzīgi</w:t>
            </w:r>
            <w:r>
              <w:rPr>
                <w:sz w:val="22"/>
                <w:szCs w:val="22"/>
              </w:rPr>
              <w:t>em</w:t>
            </w:r>
            <w:r w:rsidRPr="0012765D">
              <w:rPr>
                <w:sz w:val="22"/>
                <w:szCs w:val="22"/>
              </w:rPr>
              <w:t xml:space="preserve"> un </w:t>
            </w:r>
            <w:r>
              <w:rPr>
                <w:sz w:val="22"/>
                <w:szCs w:val="22"/>
              </w:rPr>
              <w:t>jā</w:t>
            </w:r>
            <w:r w:rsidRPr="0012765D">
              <w:rPr>
                <w:sz w:val="22"/>
                <w:szCs w:val="22"/>
              </w:rPr>
              <w:t>atbilst DIN 53436</w:t>
            </w:r>
            <w:r>
              <w:rPr>
                <w:sz w:val="22"/>
                <w:szCs w:val="22"/>
              </w:rPr>
              <w:t xml:space="preserve"> vai ekvivalentam </w:t>
            </w:r>
            <w:r w:rsidRPr="0012765D">
              <w:rPr>
                <w:sz w:val="22"/>
                <w:szCs w:val="22"/>
              </w:rPr>
              <w:t xml:space="preserve"> </w:t>
            </w:r>
            <w:r>
              <w:rPr>
                <w:sz w:val="22"/>
                <w:szCs w:val="22"/>
              </w:rPr>
              <w:t>standartam. Augstspiediena laminātam jābūt testētam saskaņā ar</w:t>
            </w:r>
            <w:r w:rsidRPr="0012765D">
              <w:rPr>
                <w:sz w:val="22"/>
                <w:szCs w:val="22"/>
              </w:rPr>
              <w:t xml:space="preserve"> DIN 53799, DIN 16926, EN 438, EN 12721 </w:t>
            </w:r>
            <w:r>
              <w:rPr>
                <w:sz w:val="22"/>
                <w:szCs w:val="22"/>
              </w:rPr>
              <w:t xml:space="preserve">vai ekvivalentiem </w:t>
            </w:r>
            <w:r w:rsidRPr="0012765D">
              <w:rPr>
                <w:sz w:val="22"/>
                <w:szCs w:val="22"/>
              </w:rPr>
              <w:t>standartiem. Virsma</w:t>
            </w:r>
            <w:r>
              <w:rPr>
                <w:sz w:val="22"/>
                <w:szCs w:val="22"/>
              </w:rPr>
              <w:t>i</w:t>
            </w:r>
            <w:r w:rsidRPr="0012765D">
              <w:rPr>
                <w:sz w:val="22"/>
                <w:szCs w:val="22"/>
              </w:rPr>
              <w:t xml:space="preserve"> </w:t>
            </w:r>
            <w:r>
              <w:rPr>
                <w:sz w:val="22"/>
                <w:szCs w:val="22"/>
              </w:rPr>
              <w:t xml:space="preserve">jābūt </w:t>
            </w:r>
            <w:r w:rsidRPr="0012765D">
              <w:rPr>
                <w:sz w:val="22"/>
                <w:szCs w:val="22"/>
              </w:rPr>
              <w:t>izturīga</w:t>
            </w:r>
            <w:r>
              <w:rPr>
                <w:sz w:val="22"/>
                <w:szCs w:val="22"/>
              </w:rPr>
              <w:t>i</w:t>
            </w:r>
            <w:r w:rsidRPr="0012765D">
              <w:rPr>
                <w:sz w:val="22"/>
                <w:szCs w:val="22"/>
              </w:rPr>
              <w:t xml:space="preserve"> pret: amonjaks, acetons, toluols, metanols, CCl4, dietilestēris, sālsskābe, fosforskābe, sudraba nitrāts, atš</w:t>
            </w:r>
            <w:r>
              <w:rPr>
                <w:sz w:val="22"/>
                <w:szCs w:val="22"/>
              </w:rPr>
              <w:t>ķaidītas skābēs un sārmi, ūdens</w:t>
            </w:r>
            <w:r w:rsidRPr="0012765D">
              <w:rPr>
                <w:sz w:val="22"/>
                <w:szCs w:val="22"/>
              </w:rPr>
              <w:t>.</w:t>
            </w:r>
          </w:p>
          <w:p w:rsidR="00D213B7" w:rsidRPr="0012765D" w:rsidRDefault="00D213B7" w:rsidP="007D1EC5">
            <w:r w:rsidRPr="0012765D">
              <w:rPr>
                <w:sz w:val="22"/>
                <w:szCs w:val="22"/>
              </w:rPr>
              <w:t>Lai nodrošinātu apmales blīvu stiprināšanu pie darba virsmas un hermētiskumu un tādā veidā izvairītos no šķidruma un ķīmikāliju piekļūšanas darba virsma</w:t>
            </w:r>
            <w:r>
              <w:rPr>
                <w:sz w:val="22"/>
                <w:szCs w:val="22"/>
              </w:rPr>
              <w:t>s iekšienē un uzbriešanas, visām virsmas un detaļu maliņām jābūt pārklātām</w:t>
            </w:r>
            <w:r w:rsidRPr="0012765D">
              <w:rPr>
                <w:sz w:val="22"/>
                <w:szCs w:val="22"/>
              </w:rPr>
              <w:t xml:space="preserve"> a</w:t>
            </w:r>
            <w:r>
              <w:rPr>
                <w:sz w:val="22"/>
                <w:szCs w:val="22"/>
              </w:rPr>
              <w:t xml:space="preserve">r 4 mm poliuretāna maliņu (PUR), </w:t>
            </w:r>
            <w:r w:rsidRPr="0012765D">
              <w:rPr>
                <w:sz w:val="22"/>
                <w:szCs w:val="22"/>
              </w:rPr>
              <w:t xml:space="preserve"> ABS, PVH un </w:t>
            </w:r>
            <w:r>
              <w:rPr>
                <w:sz w:val="22"/>
                <w:szCs w:val="22"/>
              </w:rPr>
              <w:t>maliņas tiks uzskatītas par neatbilstošām</w:t>
            </w:r>
            <w:r w:rsidRPr="0012765D">
              <w:rPr>
                <w:sz w:val="22"/>
                <w:szCs w:val="22"/>
              </w:rPr>
              <w:t>. Galda virsma</w:t>
            </w:r>
            <w:r>
              <w:rPr>
                <w:sz w:val="22"/>
                <w:szCs w:val="22"/>
              </w:rPr>
              <w:t>i jābūt</w:t>
            </w:r>
            <w:r w:rsidRPr="0012765D">
              <w:rPr>
                <w:sz w:val="22"/>
                <w:szCs w:val="22"/>
              </w:rPr>
              <w:t xml:space="preserve"> homogēna</w:t>
            </w:r>
            <w:r>
              <w:rPr>
                <w:sz w:val="22"/>
                <w:szCs w:val="22"/>
              </w:rPr>
              <w:t>i</w:t>
            </w:r>
            <w:r w:rsidRPr="0012765D">
              <w:rPr>
                <w:sz w:val="22"/>
                <w:szCs w:val="22"/>
              </w:rPr>
              <w:t xml:space="preserve"> ar poliuretāna maliņu (maliņa</w:t>
            </w:r>
            <w:r>
              <w:rPr>
                <w:sz w:val="22"/>
                <w:szCs w:val="22"/>
              </w:rPr>
              <w:t>i jābūt</w:t>
            </w:r>
            <w:r w:rsidRPr="0012765D">
              <w:rPr>
                <w:sz w:val="22"/>
                <w:szCs w:val="22"/>
              </w:rPr>
              <w:t xml:space="preserve"> iekausēta</w:t>
            </w:r>
            <w:r>
              <w:rPr>
                <w:sz w:val="22"/>
                <w:szCs w:val="22"/>
              </w:rPr>
              <w:t>i</w:t>
            </w:r>
            <w:r w:rsidRPr="0012765D">
              <w:rPr>
                <w:sz w:val="22"/>
                <w:szCs w:val="22"/>
              </w:rPr>
              <w:t xml:space="preserve"> kokskaidu plātnē).</w:t>
            </w:r>
          </w:p>
          <w:p w:rsidR="00D213B7" w:rsidRPr="0012765D" w:rsidRDefault="00D213B7" w:rsidP="007D1EC5">
            <w:pPr>
              <w:pStyle w:val="List"/>
              <w:tabs>
                <w:tab w:val="right" w:pos="5175"/>
                <w:tab w:val="right" w:pos="7159"/>
                <w:tab w:val="right" w:pos="9639"/>
              </w:tabs>
              <w:jc w:val="left"/>
              <w:rPr>
                <w:rFonts w:cs="Times New Roman"/>
                <w:sz w:val="22"/>
                <w:szCs w:val="22"/>
                <w:u w:val="single"/>
              </w:rPr>
            </w:pPr>
            <w:r w:rsidRPr="0012765D">
              <w:rPr>
                <w:rFonts w:cs="Times New Roman"/>
                <w:bCs/>
                <w:sz w:val="22"/>
                <w:szCs w:val="22"/>
                <w:u w:val="single"/>
              </w:rPr>
              <w:t>Zemgalda skapīšu un konstrukciju materiāli</w:t>
            </w:r>
          </w:p>
          <w:p w:rsidR="00D213B7" w:rsidRPr="0012765D" w:rsidRDefault="00D213B7" w:rsidP="007D1EC5">
            <w:pPr>
              <w:pStyle w:val="List"/>
              <w:tabs>
                <w:tab w:val="right" w:pos="5175"/>
                <w:tab w:val="right" w:pos="7159"/>
                <w:tab w:val="right" w:pos="9639"/>
              </w:tabs>
              <w:jc w:val="left"/>
              <w:rPr>
                <w:rFonts w:cs="Times New Roman"/>
                <w:sz w:val="22"/>
                <w:szCs w:val="22"/>
              </w:rPr>
            </w:pPr>
            <w:r w:rsidRPr="0012765D">
              <w:rPr>
                <w:rFonts w:eastAsia="Calibri" w:cs="Times New Roman"/>
                <w:sz w:val="22"/>
                <w:szCs w:val="22"/>
                <w:lang w:eastAsia="en-US"/>
              </w:rPr>
              <w:tab/>
            </w:r>
            <w:r w:rsidRPr="0012765D">
              <w:rPr>
                <w:rFonts w:cs="Times New Roman"/>
                <w:sz w:val="22"/>
                <w:szCs w:val="22"/>
              </w:rPr>
              <w:t xml:space="preserve">Laboratorijas </w:t>
            </w:r>
            <w:r>
              <w:rPr>
                <w:rFonts w:cs="Times New Roman"/>
                <w:sz w:val="22"/>
                <w:szCs w:val="22"/>
              </w:rPr>
              <w:t>lamināts kas atbilst</w:t>
            </w:r>
            <w:r w:rsidRPr="0012765D">
              <w:rPr>
                <w:rFonts w:cs="Times New Roman"/>
                <w:sz w:val="22"/>
                <w:szCs w:val="22"/>
              </w:rPr>
              <w:t xml:space="preserve"> standartiem DIN 53799, DIN </w:t>
            </w:r>
            <w:r>
              <w:rPr>
                <w:rFonts w:cs="Times New Roman"/>
                <w:sz w:val="22"/>
                <w:szCs w:val="22"/>
              </w:rPr>
              <w:t>16926, EN 438, EN 12721 vai citiem ekvivalentiem standartiem. Veidots</w:t>
            </w:r>
            <w:r w:rsidRPr="0012765D">
              <w:rPr>
                <w:rFonts w:cs="Times New Roman"/>
                <w:sz w:val="22"/>
                <w:szCs w:val="22"/>
              </w:rPr>
              <w:t xml:space="preserve"> no 18 mm</w:t>
            </w:r>
            <w:r>
              <w:rPr>
                <w:rFonts w:cs="Times New Roman"/>
                <w:sz w:val="22"/>
                <w:szCs w:val="22"/>
              </w:rPr>
              <w:t xml:space="preserve"> </w:t>
            </w:r>
            <w:r>
              <w:rPr>
                <w:sz w:val="22"/>
                <w:szCs w:val="22"/>
              </w:rPr>
              <w:t>+/- 2</w:t>
            </w:r>
            <w:r w:rsidRPr="0012765D">
              <w:rPr>
                <w:sz w:val="22"/>
                <w:szCs w:val="22"/>
              </w:rPr>
              <w:t xml:space="preserve"> mm</w:t>
            </w:r>
            <w:r>
              <w:rPr>
                <w:rFonts w:cs="Times New Roman"/>
                <w:sz w:val="22"/>
                <w:szCs w:val="22"/>
              </w:rPr>
              <w:t xml:space="preserve"> </w:t>
            </w:r>
            <w:r w:rsidRPr="0012765D">
              <w:rPr>
                <w:rFonts w:cs="Times New Roman"/>
                <w:sz w:val="22"/>
                <w:szCs w:val="22"/>
              </w:rPr>
              <w:t xml:space="preserve">biezas kokskaidu plātnes, pārklātas ar </w:t>
            </w:r>
            <w:r>
              <w:rPr>
                <w:rFonts w:cs="Times New Roman"/>
                <w:sz w:val="22"/>
                <w:szCs w:val="22"/>
              </w:rPr>
              <w:t xml:space="preserve">vismaz </w:t>
            </w:r>
            <w:r w:rsidRPr="0012765D">
              <w:rPr>
                <w:rFonts w:cs="Times New Roman"/>
                <w:sz w:val="22"/>
                <w:szCs w:val="22"/>
              </w:rPr>
              <w:t>0.8 mm augstspiediena laminātu no abām pusēm. Kokskaidu plātne</w:t>
            </w:r>
            <w:r>
              <w:rPr>
                <w:rFonts w:cs="Times New Roman"/>
                <w:sz w:val="22"/>
                <w:szCs w:val="22"/>
              </w:rPr>
              <w:t>i jābūt</w:t>
            </w:r>
            <w:r w:rsidRPr="0012765D">
              <w:rPr>
                <w:rFonts w:cs="Times New Roman"/>
                <w:sz w:val="22"/>
                <w:szCs w:val="22"/>
              </w:rPr>
              <w:t xml:space="preserve"> izgatavota</w:t>
            </w:r>
            <w:r>
              <w:rPr>
                <w:rFonts w:cs="Times New Roman"/>
                <w:sz w:val="22"/>
                <w:szCs w:val="22"/>
              </w:rPr>
              <w:t>i</w:t>
            </w:r>
            <w:r w:rsidRPr="0012765D">
              <w:rPr>
                <w:rFonts w:cs="Times New Roman"/>
                <w:sz w:val="22"/>
                <w:szCs w:val="22"/>
              </w:rPr>
              <w:t xml:space="preserve"> saskaņā ar DIN 68761 </w:t>
            </w:r>
            <w:r>
              <w:rPr>
                <w:rFonts w:cs="Times New Roman"/>
                <w:sz w:val="22"/>
                <w:szCs w:val="22"/>
              </w:rPr>
              <w:t xml:space="preserve">vai citu ekvivalentu </w:t>
            </w:r>
            <w:r w:rsidRPr="0012765D">
              <w:rPr>
                <w:rFonts w:cs="Times New Roman"/>
                <w:sz w:val="22"/>
                <w:szCs w:val="22"/>
              </w:rPr>
              <w:t>standartu.</w:t>
            </w:r>
          </w:p>
          <w:p w:rsidR="00D213B7" w:rsidRPr="0012765D" w:rsidRDefault="00D213B7" w:rsidP="007D1EC5">
            <w:r>
              <w:rPr>
                <w:sz w:val="22"/>
                <w:szCs w:val="22"/>
              </w:rPr>
              <w:t>Augstspiediena laminātam jābūt testētam saskaņā ar</w:t>
            </w:r>
            <w:r w:rsidRPr="0012765D">
              <w:rPr>
                <w:sz w:val="22"/>
                <w:szCs w:val="22"/>
              </w:rPr>
              <w:t xml:space="preserve"> DIN 53799, DIN 16926, EN 438, </w:t>
            </w:r>
            <w:r>
              <w:rPr>
                <w:sz w:val="22"/>
                <w:szCs w:val="22"/>
              </w:rPr>
              <w:t>EN 12721 vaiekvivalentiem standartiem un pārklātam</w:t>
            </w:r>
            <w:r w:rsidRPr="0012765D">
              <w:rPr>
                <w:sz w:val="22"/>
                <w:szCs w:val="22"/>
              </w:rPr>
              <w:t xml:space="preserve"> ar laboratorijas melaminu. </w:t>
            </w:r>
            <w:r>
              <w:rPr>
                <w:sz w:val="22"/>
                <w:szCs w:val="22"/>
              </w:rPr>
              <w:t>Skapīšu l</w:t>
            </w:r>
            <w:r w:rsidRPr="00EB3318">
              <w:rPr>
                <w:sz w:val="22"/>
                <w:szCs w:val="22"/>
              </w:rPr>
              <w:t>amināta virsmai jābūt izturīgai pret: amonjaks</w:t>
            </w:r>
            <w:r w:rsidRPr="0012765D">
              <w:rPr>
                <w:sz w:val="22"/>
                <w:szCs w:val="22"/>
              </w:rPr>
              <w:t>, acetons, toluols, metanols, CCl</w:t>
            </w:r>
            <w:r w:rsidRPr="0012765D">
              <w:rPr>
                <w:sz w:val="22"/>
                <w:szCs w:val="22"/>
                <w:vertAlign w:val="subscript"/>
              </w:rPr>
              <w:t>4</w:t>
            </w:r>
            <w:r w:rsidRPr="0012765D">
              <w:rPr>
                <w:sz w:val="22"/>
                <w:szCs w:val="22"/>
              </w:rPr>
              <w:t>, dietilestēris, sālsskābe, fosforskābe, sudraba nitrāts, atš</w:t>
            </w:r>
            <w:r>
              <w:rPr>
                <w:sz w:val="22"/>
                <w:szCs w:val="22"/>
              </w:rPr>
              <w:t>ķaidītas skābēs un sārmi, ūdens.</w:t>
            </w:r>
          </w:p>
          <w:p w:rsidR="00D213B7" w:rsidRPr="00EB3318" w:rsidRDefault="00D213B7" w:rsidP="007D1EC5">
            <w:r w:rsidRPr="00EB3318">
              <w:rPr>
                <w:bCs/>
                <w:iCs/>
                <w:sz w:val="22"/>
                <w:szCs w:val="22"/>
              </w:rPr>
              <w:t>Zem galda skapīšu komplektācija</w:t>
            </w:r>
            <w:r>
              <w:rPr>
                <w:bCs/>
                <w:iCs/>
                <w:sz w:val="22"/>
                <w:szCs w:val="22"/>
              </w:rPr>
              <w:t>:</w:t>
            </w:r>
          </w:p>
          <w:p w:rsidR="00D213B7" w:rsidRPr="0012765D" w:rsidRDefault="00D213B7" w:rsidP="007D1EC5">
            <w:r w:rsidRPr="0012765D">
              <w:rPr>
                <w:sz w:val="22"/>
                <w:szCs w:val="22"/>
              </w:rPr>
              <w:t>Zem galda ir</w:t>
            </w:r>
            <w:r>
              <w:rPr>
                <w:sz w:val="22"/>
                <w:szCs w:val="22"/>
              </w:rPr>
              <w:t xml:space="preserve"> jābūt skapītim</w:t>
            </w:r>
            <w:r w:rsidRPr="0012765D">
              <w:rPr>
                <w:sz w:val="22"/>
                <w:szCs w:val="22"/>
              </w:rPr>
              <w:t xml:space="preserve"> ar durtiņu un plauktu iekšā: 3 gab. </w:t>
            </w:r>
          </w:p>
          <w:p w:rsidR="00D213B7" w:rsidRPr="0012765D" w:rsidRDefault="00D213B7" w:rsidP="007D1EC5">
            <w:r w:rsidRPr="0012765D">
              <w:rPr>
                <w:sz w:val="22"/>
                <w:szCs w:val="22"/>
              </w:rPr>
              <w:t>Zem galda ir</w:t>
            </w:r>
            <w:r>
              <w:rPr>
                <w:sz w:val="22"/>
                <w:szCs w:val="22"/>
              </w:rPr>
              <w:t xml:space="preserve"> jābūt skapītim</w:t>
            </w:r>
            <w:r w:rsidRPr="0012765D">
              <w:rPr>
                <w:sz w:val="22"/>
                <w:szCs w:val="22"/>
              </w:rPr>
              <w:t xml:space="preserve"> ar četrām atvilktnēm 1 gab. </w:t>
            </w:r>
          </w:p>
          <w:p w:rsidR="00D213B7" w:rsidRPr="0012765D" w:rsidRDefault="00D213B7" w:rsidP="007D1EC5">
            <w:r>
              <w:rPr>
                <w:sz w:val="22"/>
                <w:szCs w:val="22"/>
              </w:rPr>
              <w:lastRenderedPageBreak/>
              <w:t>Skapīšu p</w:t>
            </w:r>
            <w:r w:rsidRPr="0012765D">
              <w:rPr>
                <w:sz w:val="22"/>
                <w:szCs w:val="22"/>
              </w:rPr>
              <w:t>latums 555 mm</w:t>
            </w:r>
            <w:r>
              <w:rPr>
                <w:sz w:val="22"/>
                <w:szCs w:val="22"/>
              </w:rPr>
              <w:t>, pieļaujamā pielaide +/- 20</w:t>
            </w:r>
            <w:r w:rsidRPr="0012765D">
              <w:rPr>
                <w:sz w:val="22"/>
                <w:szCs w:val="22"/>
              </w:rPr>
              <w:t xml:space="preserve"> mm</w:t>
            </w:r>
          </w:p>
          <w:p w:rsidR="00D213B7" w:rsidRPr="0012765D" w:rsidRDefault="00D213B7" w:rsidP="007D1EC5">
            <w:r>
              <w:rPr>
                <w:sz w:val="22"/>
                <w:szCs w:val="22"/>
              </w:rPr>
              <w:t>Durtiņām jābūt</w:t>
            </w:r>
            <w:r w:rsidRPr="0012765D">
              <w:rPr>
                <w:sz w:val="22"/>
                <w:szCs w:val="22"/>
              </w:rPr>
              <w:t xml:space="preserve"> ar slēdzeni. </w:t>
            </w:r>
          </w:p>
          <w:p w:rsidR="00D213B7" w:rsidRPr="0012765D" w:rsidRDefault="00D213B7" w:rsidP="007D1EC5">
            <w:r w:rsidRPr="0012765D">
              <w:rPr>
                <w:sz w:val="22"/>
                <w:szCs w:val="22"/>
              </w:rPr>
              <w:t>Rokturi</w:t>
            </w:r>
            <w:r>
              <w:rPr>
                <w:sz w:val="22"/>
                <w:szCs w:val="22"/>
              </w:rPr>
              <w:t>em jābūt</w:t>
            </w:r>
            <w:r w:rsidRPr="0012765D">
              <w:rPr>
                <w:sz w:val="22"/>
                <w:szCs w:val="22"/>
              </w:rPr>
              <w:t xml:space="preserve"> no alumīnija.</w:t>
            </w:r>
            <w:r>
              <w:rPr>
                <w:sz w:val="22"/>
                <w:szCs w:val="22"/>
              </w:rPr>
              <w:t xml:space="preserve"> Skapīšu eņģēm jābūt nokrāsotām ar epoksīd</w:t>
            </w:r>
            <w:r w:rsidRPr="0012765D">
              <w:rPr>
                <w:sz w:val="22"/>
                <w:szCs w:val="22"/>
              </w:rPr>
              <w:t>pulveri</w:t>
            </w:r>
            <w:r>
              <w:rPr>
                <w:sz w:val="22"/>
                <w:szCs w:val="22"/>
              </w:rPr>
              <w:t>. Eņģēm</w:t>
            </w:r>
            <w:r w:rsidRPr="0012765D">
              <w:rPr>
                <w:sz w:val="22"/>
                <w:szCs w:val="22"/>
              </w:rPr>
              <w:t xml:space="preserve"> </w:t>
            </w:r>
            <w:r>
              <w:rPr>
                <w:sz w:val="22"/>
                <w:szCs w:val="22"/>
              </w:rPr>
              <w:t>jāļauj atvērt durtiņu</w:t>
            </w:r>
            <w:r w:rsidRPr="0012765D">
              <w:rPr>
                <w:sz w:val="22"/>
                <w:szCs w:val="22"/>
              </w:rPr>
              <w:t xml:space="preserve"> </w:t>
            </w:r>
            <w:r>
              <w:rPr>
                <w:sz w:val="22"/>
                <w:szCs w:val="22"/>
              </w:rPr>
              <w:t xml:space="preserve">vismaz </w:t>
            </w:r>
            <w:r w:rsidRPr="0012765D">
              <w:rPr>
                <w:sz w:val="22"/>
                <w:szCs w:val="22"/>
              </w:rPr>
              <w:t>270°</w:t>
            </w:r>
            <w:r>
              <w:rPr>
                <w:sz w:val="22"/>
                <w:szCs w:val="22"/>
              </w:rPr>
              <w:t xml:space="preserve"> platumā</w:t>
            </w:r>
            <w:r w:rsidRPr="0012765D">
              <w:rPr>
                <w:sz w:val="22"/>
                <w:szCs w:val="22"/>
              </w:rPr>
              <w:t xml:space="preserve">. </w:t>
            </w:r>
          </w:p>
          <w:p w:rsidR="00D213B7" w:rsidRPr="0012765D" w:rsidRDefault="00D213B7" w:rsidP="007D1EC5">
            <w:r>
              <w:rPr>
                <w:sz w:val="22"/>
                <w:szCs w:val="22"/>
              </w:rPr>
              <w:t>Cokolam jābūt vismaz 100 mm augstam un izgatavotam</w:t>
            </w:r>
            <w:r w:rsidRPr="0012765D">
              <w:rPr>
                <w:sz w:val="22"/>
                <w:szCs w:val="22"/>
              </w:rPr>
              <w:t xml:space="preserve"> no mehāniski un ķīmiski izturīga A klases laboratorijas </w:t>
            </w:r>
            <w:r>
              <w:rPr>
                <w:sz w:val="22"/>
                <w:szCs w:val="22"/>
              </w:rPr>
              <w:t>lamināta.</w:t>
            </w:r>
            <w:r w:rsidRPr="0012765D">
              <w:rPr>
                <w:sz w:val="22"/>
                <w:szCs w:val="22"/>
              </w:rPr>
              <w:t xml:space="preserve"> </w:t>
            </w:r>
            <w:r>
              <w:rPr>
                <w:rFonts w:eastAsia="MS Mincho"/>
                <w:sz w:val="22"/>
                <w:szCs w:val="22"/>
              </w:rPr>
              <w:t>Cokolam</w:t>
            </w:r>
            <w:r w:rsidRPr="0012765D">
              <w:rPr>
                <w:rFonts w:eastAsia="MS Mincho"/>
                <w:sz w:val="22"/>
                <w:szCs w:val="22"/>
              </w:rPr>
              <w:t xml:space="preserve"> </w:t>
            </w:r>
            <w:r>
              <w:rPr>
                <w:rFonts w:eastAsia="MS Mincho"/>
                <w:sz w:val="22"/>
                <w:szCs w:val="22"/>
              </w:rPr>
              <w:t>jābūt izturīgam</w:t>
            </w:r>
            <w:r w:rsidRPr="0012765D">
              <w:rPr>
                <w:rFonts w:eastAsia="MS Mincho"/>
                <w:sz w:val="22"/>
                <w:szCs w:val="22"/>
              </w:rPr>
              <w:t xml:space="preserve"> pret mazgāšanas un dezinfekcijas līdzekļiem.</w:t>
            </w:r>
          </w:p>
          <w:p w:rsidR="00D213B7" w:rsidRPr="0012765D" w:rsidRDefault="00D213B7" w:rsidP="007D1EC5">
            <w:r w:rsidRPr="0012765D">
              <w:rPr>
                <w:sz w:val="22"/>
                <w:szCs w:val="22"/>
              </w:rPr>
              <w:t>Jābūt iespējai izvelēties jebkuru no RAL krāsām pasūtījuma brīdī, lai vārētu izveidot vienāda dizaina laboratoriju.</w:t>
            </w:r>
          </w:p>
          <w:p w:rsidR="00D213B7" w:rsidRPr="0012765D" w:rsidRDefault="00D213B7" w:rsidP="007D1EC5">
            <w:r w:rsidRPr="00043457">
              <w:rPr>
                <w:sz w:val="22"/>
                <w:szCs w:val="22"/>
                <w:u w:val="single"/>
              </w:rPr>
              <w:t>Izlietnei</w:t>
            </w:r>
            <w:r w:rsidRPr="0012765D">
              <w:rPr>
                <w:sz w:val="22"/>
                <w:szCs w:val="22"/>
              </w:rPr>
              <w:t xml:space="preserve"> jābūt izgatavotai no ķīmiski izturīga plastikāta vai akmens, bez šuvēm. Flīžu izmantošana </w:t>
            </w:r>
            <w:r>
              <w:rPr>
                <w:sz w:val="22"/>
                <w:szCs w:val="22"/>
              </w:rPr>
              <w:t>nav pieļaujama</w:t>
            </w:r>
            <w:r w:rsidRPr="0012765D">
              <w:rPr>
                <w:sz w:val="22"/>
                <w:szCs w:val="22"/>
              </w:rPr>
              <w:t xml:space="preserve">. </w:t>
            </w:r>
          </w:p>
          <w:p w:rsidR="00D213B7" w:rsidRPr="0012765D" w:rsidRDefault="00D213B7" w:rsidP="007D1EC5">
            <w:r w:rsidRPr="0012765D">
              <w:rPr>
                <w:sz w:val="22"/>
                <w:szCs w:val="22"/>
              </w:rPr>
              <w:t>Izmērs: 410 x 360 x 250 mm</w:t>
            </w:r>
            <w:r>
              <w:rPr>
                <w:sz w:val="22"/>
                <w:szCs w:val="22"/>
              </w:rPr>
              <w:t>, pieļaujamā pielaide +/- 20</w:t>
            </w:r>
            <w:r w:rsidRPr="0012765D">
              <w:rPr>
                <w:sz w:val="22"/>
                <w:szCs w:val="22"/>
              </w:rPr>
              <w:t xml:space="preserve"> mm.</w:t>
            </w:r>
          </w:p>
          <w:p w:rsidR="00D213B7" w:rsidRPr="0012765D" w:rsidRDefault="00D213B7" w:rsidP="007D1EC5">
            <w:pPr>
              <w:jc w:val="both"/>
            </w:pPr>
            <w:r>
              <w:rPr>
                <w:sz w:val="22"/>
                <w:szCs w:val="22"/>
              </w:rPr>
              <w:t>Komplektā ir jābūt laboratorijas ūdens krānam</w:t>
            </w:r>
            <w:r w:rsidRPr="0012765D">
              <w:rPr>
                <w:sz w:val="22"/>
                <w:szCs w:val="22"/>
              </w:rPr>
              <w:t xml:space="preserve">. </w:t>
            </w:r>
            <w:r w:rsidRPr="0012765D">
              <w:rPr>
                <w:sz w:val="22"/>
                <w:szCs w:val="22"/>
                <w:lang w:eastAsia="lv-LV"/>
              </w:rPr>
              <w:t xml:space="preserve">Ūdens </w:t>
            </w:r>
            <w:r>
              <w:rPr>
                <w:sz w:val="22"/>
                <w:szCs w:val="22"/>
                <w:lang w:eastAsia="lv-LV"/>
              </w:rPr>
              <w:t>krāna krāsām un apzīmējumiem jābūt</w:t>
            </w:r>
            <w:r w:rsidRPr="0012765D">
              <w:rPr>
                <w:sz w:val="22"/>
                <w:szCs w:val="22"/>
                <w:lang w:eastAsia="lv-LV"/>
              </w:rPr>
              <w:t xml:space="preserve"> saskaņā ar EN 13792</w:t>
            </w:r>
            <w:r>
              <w:rPr>
                <w:sz w:val="22"/>
                <w:szCs w:val="22"/>
                <w:lang w:eastAsia="lv-LV"/>
              </w:rPr>
              <w:t xml:space="preserve"> vai ekevivalentu</w:t>
            </w:r>
            <w:r w:rsidRPr="0012765D">
              <w:rPr>
                <w:sz w:val="22"/>
                <w:szCs w:val="22"/>
                <w:lang w:eastAsia="lv-LV"/>
              </w:rPr>
              <w:t xml:space="preserve"> standartu. </w:t>
            </w:r>
            <w:r>
              <w:rPr>
                <w:sz w:val="22"/>
                <w:szCs w:val="22"/>
                <w:lang w:eastAsia="lv-LV"/>
              </w:rPr>
              <w:t>Komplektā jābūt i</w:t>
            </w:r>
            <w:r>
              <w:rPr>
                <w:sz w:val="22"/>
                <w:szCs w:val="22"/>
              </w:rPr>
              <w:t>zvelkamai acu skalošanas du</w:t>
            </w:r>
            <w:r w:rsidRPr="0012765D">
              <w:rPr>
                <w:sz w:val="22"/>
                <w:szCs w:val="22"/>
              </w:rPr>
              <w:t>ša</w:t>
            </w:r>
            <w:r>
              <w:rPr>
                <w:sz w:val="22"/>
                <w:szCs w:val="22"/>
              </w:rPr>
              <w:t>i</w:t>
            </w:r>
            <w:r w:rsidRPr="0012765D">
              <w:rPr>
                <w:sz w:val="22"/>
                <w:szCs w:val="22"/>
              </w:rPr>
              <w:t>.</w:t>
            </w:r>
            <w:r w:rsidRPr="0012765D">
              <w:rPr>
                <w:sz w:val="22"/>
                <w:szCs w:val="22"/>
                <w:lang w:eastAsia="lv-LV"/>
              </w:rPr>
              <w:t xml:space="preserve"> </w:t>
            </w:r>
            <w:r w:rsidRPr="0012765D">
              <w:rPr>
                <w:sz w:val="22"/>
                <w:szCs w:val="22"/>
              </w:rPr>
              <w:t>Zem izlietnes jābūt nodalījumam ar durtiņu.</w:t>
            </w:r>
            <w:r w:rsidRPr="0012765D">
              <w:rPr>
                <w:sz w:val="22"/>
                <w:szCs w:val="22"/>
                <w:lang w:eastAsia="lv-LV"/>
              </w:rPr>
              <w:t xml:space="preserve"> </w:t>
            </w:r>
            <w:r w:rsidRPr="0012765D">
              <w:rPr>
                <w:sz w:val="22"/>
                <w:szCs w:val="22"/>
              </w:rPr>
              <w:t>Izlietnes formai jābūt saskaņā ar skici</w:t>
            </w:r>
          </w:p>
          <w:p w:rsidR="00D213B7" w:rsidRPr="0012765D" w:rsidRDefault="00D213B7" w:rsidP="007D1EC5">
            <w:pPr>
              <w:jc w:val="both"/>
            </w:pPr>
          </w:p>
          <w:p w:rsidR="00D213B7" w:rsidRPr="0012765D" w:rsidRDefault="00D213B7" w:rsidP="007D1EC5">
            <w:pPr>
              <w:spacing w:line="360" w:lineRule="auto"/>
              <w:contextualSpacing/>
            </w:pPr>
            <w:r w:rsidRPr="0012765D">
              <w:rPr>
                <w:sz w:val="22"/>
                <w:szCs w:val="22"/>
              </w:rPr>
              <w:object w:dxaOrig="9570" w:dyaOrig="3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pt;height:112.5pt" o:ole="">
                  <v:imagedata r:id="rId73" o:title=""/>
                </v:shape>
                <o:OLEObject Type="Embed" ProgID="PBrush" ShapeID="_x0000_i1025" DrawAspect="Content" ObjectID="_1497242603" r:id="rId74"/>
              </w:object>
            </w:r>
          </w:p>
          <w:p w:rsidR="00D213B7" w:rsidRPr="0012765D" w:rsidRDefault="00D213B7" w:rsidP="007D1EC5">
            <w:pPr>
              <w:spacing w:line="360" w:lineRule="auto"/>
              <w:contextualSpacing/>
            </w:pPr>
            <w:r w:rsidRPr="0012765D">
              <w:rPr>
                <w:sz w:val="22"/>
                <w:szCs w:val="22"/>
              </w:rPr>
              <w:object w:dxaOrig="9090" w:dyaOrig="2850">
                <v:shape id="_x0000_i1026" type="#_x0000_t75" style="width:331.5pt;height:105pt" o:ole="">
                  <v:imagedata r:id="rId75" o:title=""/>
                </v:shape>
                <o:OLEObject Type="Embed" ProgID="PBrush" ShapeID="_x0000_i1026" DrawAspect="Content" ObjectID="_1497242604" r:id="rId76"/>
              </w:object>
            </w:r>
          </w:p>
          <w:p w:rsidR="00D213B7" w:rsidRPr="0012765D" w:rsidRDefault="00D213B7" w:rsidP="007D1EC5">
            <w:pPr>
              <w:jc w:val="both"/>
              <w:rPr>
                <w:u w:val="single"/>
              </w:rPr>
            </w:pPr>
            <w:r w:rsidRPr="0012765D">
              <w:rPr>
                <w:sz w:val="22"/>
                <w:szCs w:val="22"/>
              </w:rPr>
              <w:object w:dxaOrig="10140" w:dyaOrig="3555">
                <v:shape id="_x0000_i1027" type="#_x0000_t75" style="width:295.5pt;height:103.5pt" o:ole="">
                  <v:imagedata r:id="rId77" o:title=""/>
                </v:shape>
                <o:OLEObject Type="Embed" ProgID="PBrush" ShapeID="_x0000_i1027" DrawAspect="Content" ObjectID="_1497242605" r:id="rId78"/>
              </w:object>
            </w:r>
          </w:p>
        </w:tc>
      </w:tr>
      <w:tr w:rsidR="00D213B7" w:rsidRPr="006A3415" w:rsidTr="007D1EC5">
        <w:trPr>
          <w:trHeight w:val="673"/>
        </w:trPr>
        <w:tc>
          <w:tcPr>
            <w:tcW w:w="890" w:type="dxa"/>
            <w:tcBorders>
              <w:top w:val="single" w:sz="4" w:space="0" w:color="auto"/>
              <w:left w:val="single" w:sz="4" w:space="0" w:color="auto"/>
              <w:right w:val="single" w:sz="4" w:space="0" w:color="auto"/>
            </w:tcBorders>
            <w:shd w:val="clear" w:color="auto" w:fill="auto"/>
          </w:tcPr>
          <w:p w:rsidR="00D213B7" w:rsidRPr="0012765D" w:rsidRDefault="00D213B7" w:rsidP="007D1EC5">
            <w:pPr>
              <w:suppressAutoHyphens w:val="0"/>
              <w:ind w:left="-49"/>
              <w:jc w:val="center"/>
            </w:pPr>
            <w:r>
              <w:rPr>
                <w:sz w:val="22"/>
                <w:szCs w:val="22"/>
              </w:rPr>
              <w:lastRenderedPageBreak/>
              <w:t>4</w:t>
            </w:r>
            <w:r w:rsidRPr="0012765D">
              <w:rPr>
                <w:sz w:val="22"/>
                <w:szCs w:val="22"/>
              </w:rPr>
              <w:t>.</w:t>
            </w:r>
          </w:p>
        </w:tc>
        <w:tc>
          <w:tcPr>
            <w:tcW w:w="1576" w:type="dxa"/>
            <w:tcBorders>
              <w:top w:val="single" w:sz="4" w:space="0" w:color="auto"/>
              <w:left w:val="nil"/>
              <w:right w:val="single" w:sz="4" w:space="0" w:color="auto"/>
            </w:tcBorders>
            <w:shd w:val="clear" w:color="auto" w:fill="auto"/>
          </w:tcPr>
          <w:p w:rsidR="00D213B7" w:rsidRPr="0012765D" w:rsidRDefault="00D213B7" w:rsidP="007D1EC5">
            <w:pPr>
              <w:rPr>
                <w:b/>
              </w:rPr>
            </w:pPr>
            <w:r w:rsidRPr="0012765D">
              <w:rPr>
                <w:b/>
                <w:sz w:val="22"/>
                <w:szCs w:val="22"/>
              </w:rPr>
              <w:t xml:space="preserve">Pasniedzēja galds eksperimentu demonstrēšanai </w:t>
            </w:r>
            <w:r>
              <w:rPr>
                <w:b/>
                <w:sz w:val="22"/>
                <w:szCs w:val="22"/>
              </w:rPr>
              <w:t>bez izlietnes</w:t>
            </w:r>
          </w:p>
          <w:p w:rsidR="00D213B7" w:rsidRPr="0012765D" w:rsidRDefault="00D213B7" w:rsidP="007D1EC5">
            <w:pPr>
              <w:jc w:val="both"/>
              <w:rPr>
                <w:b/>
              </w:rPr>
            </w:pPr>
          </w:p>
        </w:tc>
        <w:tc>
          <w:tcPr>
            <w:tcW w:w="976" w:type="dxa"/>
            <w:tcBorders>
              <w:top w:val="single" w:sz="4" w:space="0" w:color="auto"/>
              <w:left w:val="nil"/>
              <w:right w:val="single" w:sz="4" w:space="0" w:color="auto"/>
            </w:tcBorders>
            <w:shd w:val="clear" w:color="auto" w:fill="auto"/>
          </w:tcPr>
          <w:p w:rsidR="00D213B7" w:rsidRPr="0012765D" w:rsidRDefault="00D213B7" w:rsidP="007D1EC5">
            <w:pPr>
              <w:suppressAutoHyphens w:val="0"/>
              <w:ind w:left="40"/>
              <w:jc w:val="center"/>
              <w:rPr>
                <w:b/>
              </w:rPr>
            </w:pPr>
            <w:r w:rsidRPr="0012765D">
              <w:rPr>
                <w:b/>
                <w:sz w:val="22"/>
                <w:szCs w:val="22"/>
              </w:rPr>
              <w:t xml:space="preserve">Gab. </w:t>
            </w:r>
          </w:p>
        </w:tc>
        <w:tc>
          <w:tcPr>
            <w:tcW w:w="990" w:type="dxa"/>
            <w:tcBorders>
              <w:top w:val="single" w:sz="4" w:space="0" w:color="auto"/>
              <w:left w:val="nil"/>
              <w:right w:val="single" w:sz="4" w:space="0" w:color="auto"/>
            </w:tcBorders>
            <w:shd w:val="clear" w:color="auto" w:fill="auto"/>
          </w:tcPr>
          <w:p w:rsidR="00D213B7" w:rsidRPr="0012765D" w:rsidRDefault="00D213B7" w:rsidP="007D1EC5">
            <w:pPr>
              <w:jc w:val="center"/>
            </w:pPr>
            <w:r w:rsidRPr="0012765D">
              <w:rPr>
                <w:sz w:val="22"/>
                <w:szCs w:val="22"/>
              </w:rPr>
              <w:t>1</w:t>
            </w:r>
          </w:p>
        </w:tc>
        <w:tc>
          <w:tcPr>
            <w:tcW w:w="11505" w:type="dxa"/>
            <w:tcBorders>
              <w:top w:val="single" w:sz="4" w:space="0" w:color="auto"/>
              <w:left w:val="nil"/>
              <w:right w:val="single" w:sz="4" w:space="0" w:color="auto"/>
            </w:tcBorders>
            <w:shd w:val="clear" w:color="auto" w:fill="auto"/>
          </w:tcPr>
          <w:p w:rsidR="00D213B7" w:rsidRPr="0012765D" w:rsidRDefault="00D213B7" w:rsidP="007D1EC5">
            <w:pPr>
              <w:tabs>
                <w:tab w:val="right" w:pos="5175"/>
                <w:tab w:val="right" w:pos="7159"/>
                <w:tab w:val="right" w:pos="9639"/>
              </w:tabs>
            </w:pPr>
            <w:r w:rsidRPr="0012765D">
              <w:rPr>
                <w:sz w:val="22"/>
                <w:szCs w:val="22"/>
                <w:u w:val="single"/>
              </w:rPr>
              <w:t>Izmēri</w:t>
            </w:r>
            <w:r w:rsidRPr="0012765D">
              <w:rPr>
                <w:sz w:val="22"/>
                <w:szCs w:val="22"/>
              </w:rPr>
              <w:t xml:space="preserve"> (Garums x dziļums x darba augstums)</w:t>
            </w:r>
            <w:r w:rsidRPr="0012765D">
              <w:rPr>
                <w:sz w:val="22"/>
                <w:szCs w:val="22"/>
              </w:rPr>
              <w:tab/>
            </w:r>
          </w:p>
          <w:p w:rsidR="00D213B7" w:rsidRPr="0012765D" w:rsidRDefault="00D213B7" w:rsidP="007D1EC5">
            <w:pPr>
              <w:tabs>
                <w:tab w:val="right" w:pos="5175"/>
                <w:tab w:val="right" w:pos="7159"/>
                <w:tab w:val="right" w:pos="9639"/>
              </w:tabs>
              <w:rPr>
                <w:lang w:eastAsia="de-DE"/>
              </w:rPr>
            </w:pPr>
            <w:r w:rsidRPr="0012765D">
              <w:rPr>
                <w:sz w:val="22"/>
                <w:szCs w:val="22"/>
              </w:rPr>
              <w:t>3200 x 750 x 910 mm</w:t>
            </w:r>
            <w:r>
              <w:rPr>
                <w:sz w:val="22"/>
                <w:szCs w:val="22"/>
              </w:rPr>
              <w:t>.</w:t>
            </w:r>
            <w:r w:rsidRPr="0012765D">
              <w:rPr>
                <w:sz w:val="22"/>
                <w:szCs w:val="22"/>
              </w:rPr>
              <w:t xml:space="preserve"> </w:t>
            </w:r>
            <w:r w:rsidRPr="002C7623">
              <w:rPr>
                <w:sz w:val="22"/>
                <w:szCs w:val="22"/>
              </w:rPr>
              <w:t>Lai nodrošinātu mēbeļu vienību precīzu izvietojumu telpā, pieļaujamā izmēru novirze ir ne vairāk par +/- 20 mm.</w:t>
            </w:r>
          </w:p>
          <w:p w:rsidR="00D213B7" w:rsidRPr="0012765D" w:rsidRDefault="00D213B7" w:rsidP="007D1EC5">
            <w:r w:rsidRPr="0012765D">
              <w:rPr>
                <w:sz w:val="22"/>
                <w:szCs w:val="22"/>
                <w:u w:val="single"/>
              </w:rPr>
              <w:t>Darba virsma:</w:t>
            </w:r>
            <w:r w:rsidRPr="0012765D">
              <w:rPr>
                <w:sz w:val="22"/>
                <w:szCs w:val="22"/>
              </w:rPr>
              <w:t xml:space="preserve"> 30 mm</w:t>
            </w:r>
            <w:r>
              <w:rPr>
                <w:sz w:val="22"/>
                <w:szCs w:val="22"/>
              </w:rPr>
              <w:t xml:space="preserve"> +/- 2</w:t>
            </w:r>
            <w:r w:rsidRPr="0012765D">
              <w:rPr>
                <w:sz w:val="22"/>
                <w:szCs w:val="22"/>
              </w:rPr>
              <w:t xml:space="preserve"> mm bieza kokskaidu plātne saskaņā a</w:t>
            </w:r>
            <w:r>
              <w:rPr>
                <w:sz w:val="22"/>
                <w:szCs w:val="22"/>
              </w:rPr>
              <w:t>r DIN 68761vai ekvivalentu standartu, pārklāta</w:t>
            </w:r>
            <w:r w:rsidRPr="0012765D">
              <w:rPr>
                <w:sz w:val="22"/>
                <w:szCs w:val="22"/>
              </w:rPr>
              <w:t xml:space="preserve"> ar</w:t>
            </w:r>
            <w:r>
              <w:rPr>
                <w:sz w:val="22"/>
                <w:szCs w:val="22"/>
              </w:rPr>
              <w:t xml:space="preserve"> vismaz</w:t>
            </w:r>
            <w:r w:rsidRPr="0012765D">
              <w:rPr>
                <w:sz w:val="22"/>
                <w:szCs w:val="22"/>
              </w:rPr>
              <w:t xml:space="preserve"> 0.8 mm</w:t>
            </w:r>
            <w:r>
              <w:rPr>
                <w:sz w:val="22"/>
                <w:szCs w:val="22"/>
              </w:rPr>
              <w:t xml:space="preserve"> biezu augstspiediena laminātu</w:t>
            </w:r>
            <w:r w:rsidRPr="0012765D">
              <w:rPr>
                <w:sz w:val="22"/>
                <w:szCs w:val="22"/>
              </w:rPr>
              <w:t>. Kokskaidu plātne</w:t>
            </w:r>
            <w:r>
              <w:rPr>
                <w:sz w:val="22"/>
                <w:szCs w:val="22"/>
              </w:rPr>
              <w:t>i jābūt</w:t>
            </w:r>
            <w:r w:rsidRPr="0012765D">
              <w:rPr>
                <w:sz w:val="22"/>
                <w:szCs w:val="22"/>
              </w:rPr>
              <w:t xml:space="preserve"> mitruma</w:t>
            </w:r>
            <w:r>
              <w:rPr>
                <w:sz w:val="22"/>
                <w:szCs w:val="22"/>
              </w:rPr>
              <w:t>izturīgai</w:t>
            </w:r>
            <w:r w:rsidRPr="0012765D">
              <w:rPr>
                <w:sz w:val="22"/>
                <w:szCs w:val="22"/>
              </w:rPr>
              <w:t>. Formaldehīda emisijas klase</w:t>
            </w:r>
            <w:r>
              <w:rPr>
                <w:sz w:val="22"/>
                <w:szCs w:val="22"/>
              </w:rPr>
              <w:t>i jābūt</w:t>
            </w:r>
            <w:r w:rsidRPr="0012765D">
              <w:rPr>
                <w:sz w:val="22"/>
                <w:szCs w:val="22"/>
              </w:rPr>
              <w:t xml:space="preserve"> ne augstākai par E1 saskaņā ar DIN EN 120</w:t>
            </w:r>
            <w:r>
              <w:rPr>
                <w:sz w:val="22"/>
                <w:szCs w:val="22"/>
              </w:rPr>
              <w:t xml:space="preserve"> vai ekvivalentu</w:t>
            </w:r>
            <w:r w:rsidRPr="0012765D">
              <w:rPr>
                <w:sz w:val="22"/>
                <w:szCs w:val="22"/>
              </w:rPr>
              <w:t xml:space="preserve"> standartu. Visi</w:t>
            </w:r>
            <w:r>
              <w:rPr>
                <w:sz w:val="22"/>
                <w:szCs w:val="22"/>
              </w:rPr>
              <w:t>em izmantojamajiem</w:t>
            </w:r>
            <w:r w:rsidRPr="0012765D">
              <w:rPr>
                <w:sz w:val="22"/>
                <w:szCs w:val="22"/>
              </w:rPr>
              <w:t xml:space="preserve"> materiāli</w:t>
            </w:r>
            <w:r>
              <w:rPr>
                <w:sz w:val="22"/>
                <w:szCs w:val="22"/>
              </w:rPr>
              <w:t>em jābūt</w:t>
            </w:r>
            <w:r w:rsidRPr="0012765D">
              <w:rPr>
                <w:sz w:val="22"/>
                <w:szCs w:val="22"/>
              </w:rPr>
              <w:t xml:space="preserve"> B2 klases videi draudzīgi</w:t>
            </w:r>
            <w:r>
              <w:rPr>
                <w:sz w:val="22"/>
                <w:szCs w:val="22"/>
              </w:rPr>
              <w:t>em</w:t>
            </w:r>
            <w:r w:rsidRPr="0012765D">
              <w:rPr>
                <w:sz w:val="22"/>
                <w:szCs w:val="22"/>
              </w:rPr>
              <w:t xml:space="preserve"> un </w:t>
            </w:r>
            <w:r>
              <w:rPr>
                <w:sz w:val="22"/>
                <w:szCs w:val="22"/>
              </w:rPr>
              <w:t>jā</w:t>
            </w:r>
            <w:r w:rsidRPr="0012765D">
              <w:rPr>
                <w:sz w:val="22"/>
                <w:szCs w:val="22"/>
              </w:rPr>
              <w:t xml:space="preserve">atbilst DIN 53436 </w:t>
            </w:r>
            <w:r>
              <w:rPr>
                <w:sz w:val="22"/>
                <w:szCs w:val="22"/>
              </w:rPr>
              <w:t>vai ekvivalentam standartam. Augstspiediena laminātam jābūt testētam saskaņā ar</w:t>
            </w:r>
            <w:r w:rsidRPr="0012765D">
              <w:rPr>
                <w:sz w:val="22"/>
                <w:szCs w:val="22"/>
              </w:rPr>
              <w:t xml:space="preserve"> DIN 53799, DIN 16926, EN 438, EN 12721 </w:t>
            </w:r>
            <w:r>
              <w:rPr>
                <w:sz w:val="22"/>
                <w:szCs w:val="22"/>
              </w:rPr>
              <w:t xml:space="preserve">vai ekvivalentiem </w:t>
            </w:r>
            <w:r w:rsidRPr="0012765D">
              <w:rPr>
                <w:sz w:val="22"/>
                <w:szCs w:val="22"/>
              </w:rPr>
              <w:t>standartiem. Virsma</w:t>
            </w:r>
            <w:r>
              <w:rPr>
                <w:sz w:val="22"/>
                <w:szCs w:val="22"/>
              </w:rPr>
              <w:t>i</w:t>
            </w:r>
            <w:r w:rsidRPr="0012765D">
              <w:rPr>
                <w:sz w:val="22"/>
                <w:szCs w:val="22"/>
              </w:rPr>
              <w:t xml:space="preserve"> </w:t>
            </w:r>
            <w:r>
              <w:rPr>
                <w:sz w:val="22"/>
                <w:szCs w:val="22"/>
              </w:rPr>
              <w:t xml:space="preserve">jābūt </w:t>
            </w:r>
            <w:r w:rsidRPr="0012765D">
              <w:rPr>
                <w:sz w:val="22"/>
                <w:szCs w:val="22"/>
              </w:rPr>
              <w:t>izturīga</w:t>
            </w:r>
            <w:r>
              <w:rPr>
                <w:sz w:val="22"/>
                <w:szCs w:val="22"/>
              </w:rPr>
              <w:t>i</w:t>
            </w:r>
            <w:r w:rsidRPr="0012765D">
              <w:rPr>
                <w:sz w:val="22"/>
                <w:szCs w:val="22"/>
              </w:rPr>
              <w:t xml:space="preserve"> pret: amonjaks, acetons, toluols, metanols, CCl4, dietilestēris, sālsskābe, fosforskābe, sudraba nitrāts, atš</w:t>
            </w:r>
            <w:r>
              <w:rPr>
                <w:sz w:val="22"/>
                <w:szCs w:val="22"/>
              </w:rPr>
              <w:t>ķaidītas skābēs un sārmi, ūdens</w:t>
            </w:r>
            <w:r w:rsidRPr="0012765D">
              <w:rPr>
                <w:sz w:val="22"/>
                <w:szCs w:val="22"/>
              </w:rPr>
              <w:t>.</w:t>
            </w:r>
          </w:p>
          <w:p w:rsidR="00D213B7" w:rsidRPr="0012765D" w:rsidRDefault="00D213B7" w:rsidP="007D1EC5">
            <w:r w:rsidRPr="0012765D">
              <w:rPr>
                <w:sz w:val="22"/>
                <w:szCs w:val="22"/>
              </w:rPr>
              <w:t>Lai nodrošinātu apmales blīvu stiprināšanu pie darba virsmas un hermētiskumu un tādā veidā izvairītos no šķidruma un ķīmikāliju piekļūšanas darba virsma</w:t>
            </w:r>
            <w:r>
              <w:rPr>
                <w:sz w:val="22"/>
                <w:szCs w:val="22"/>
              </w:rPr>
              <w:t>s iekšienē un uzbriešanas, visām virsmas un detaļu maliņām jābūt pārklātām</w:t>
            </w:r>
            <w:r w:rsidRPr="0012765D">
              <w:rPr>
                <w:sz w:val="22"/>
                <w:szCs w:val="22"/>
              </w:rPr>
              <w:t xml:space="preserve"> ar 4 mm poliuretāna maliņu </w:t>
            </w:r>
            <w:r>
              <w:rPr>
                <w:sz w:val="22"/>
                <w:szCs w:val="22"/>
              </w:rPr>
              <w:t xml:space="preserve">(PUR), </w:t>
            </w:r>
            <w:r w:rsidRPr="0012765D">
              <w:rPr>
                <w:sz w:val="22"/>
                <w:szCs w:val="22"/>
              </w:rPr>
              <w:t xml:space="preserve">ABS, PVH un polipropilēna </w:t>
            </w:r>
            <w:r>
              <w:rPr>
                <w:sz w:val="22"/>
                <w:szCs w:val="22"/>
              </w:rPr>
              <w:t>maliņas tiks atzītas par neatbilstošām</w:t>
            </w:r>
            <w:r w:rsidRPr="0012765D">
              <w:rPr>
                <w:sz w:val="22"/>
                <w:szCs w:val="22"/>
              </w:rPr>
              <w:t>. Galda virsma</w:t>
            </w:r>
            <w:r>
              <w:rPr>
                <w:sz w:val="22"/>
                <w:szCs w:val="22"/>
              </w:rPr>
              <w:t>i jābūt</w:t>
            </w:r>
            <w:r w:rsidRPr="0012765D">
              <w:rPr>
                <w:sz w:val="22"/>
                <w:szCs w:val="22"/>
              </w:rPr>
              <w:t xml:space="preserve"> homogēna</w:t>
            </w:r>
            <w:r>
              <w:rPr>
                <w:sz w:val="22"/>
                <w:szCs w:val="22"/>
              </w:rPr>
              <w:t>i</w:t>
            </w:r>
            <w:r w:rsidRPr="0012765D">
              <w:rPr>
                <w:sz w:val="22"/>
                <w:szCs w:val="22"/>
              </w:rPr>
              <w:t xml:space="preserve"> ar poliuretāna maliņu (maliņa</w:t>
            </w:r>
            <w:r>
              <w:rPr>
                <w:sz w:val="22"/>
                <w:szCs w:val="22"/>
              </w:rPr>
              <w:t>i jābūt</w:t>
            </w:r>
            <w:r w:rsidRPr="0012765D">
              <w:rPr>
                <w:sz w:val="22"/>
                <w:szCs w:val="22"/>
              </w:rPr>
              <w:t xml:space="preserve"> iekausēta</w:t>
            </w:r>
            <w:r>
              <w:rPr>
                <w:sz w:val="22"/>
                <w:szCs w:val="22"/>
              </w:rPr>
              <w:t>i</w:t>
            </w:r>
            <w:r w:rsidRPr="0012765D">
              <w:rPr>
                <w:sz w:val="22"/>
                <w:szCs w:val="22"/>
              </w:rPr>
              <w:t xml:space="preserve"> kokskaidu plātnē).</w:t>
            </w:r>
          </w:p>
          <w:p w:rsidR="00D213B7" w:rsidRPr="0012765D" w:rsidRDefault="00D213B7" w:rsidP="007D1EC5">
            <w:pPr>
              <w:pStyle w:val="List"/>
              <w:tabs>
                <w:tab w:val="right" w:pos="5175"/>
                <w:tab w:val="right" w:pos="7159"/>
                <w:tab w:val="right" w:pos="9639"/>
              </w:tabs>
              <w:jc w:val="left"/>
              <w:rPr>
                <w:rFonts w:cs="Times New Roman"/>
                <w:sz w:val="22"/>
                <w:szCs w:val="22"/>
                <w:u w:val="single"/>
              </w:rPr>
            </w:pPr>
            <w:r w:rsidRPr="0012765D">
              <w:rPr>
                <w:rFonts w:cs="Times New Roman"/>
                <w:bCs/>
                <w:sz w:val="22"/>
                <w:szCs w:val="22"/>
                <w:u w:val="single"/>
              </w:rPr>
              <w:t>Zemgalda skapīšu un konstrukciju materiāli</w:t>
            </w:r>
          </w:p>
          <w:p w:rsidR="00D213B7" w:rsidRPr="0012765D" w:rsidRDefault="00D213B7" w:rsidP="007D1EC5">
            <w:pPr>
              <w:pStyle w:val="List"/>
              <w:tabs>
                <w:tab w:val="right" w:pos="5175"/>
                <w:tab w:val="right" w:pos="7159"/>
                <w:tab w:val="right" w:pos="9639"/>
              </w:tabs>
              <w:jc w:val="left"/>
              <w:rPr>
                <w:rFonts w:cs="Times New Roman"/>
                <w:sz w:val="22"/>
                <w:szCs w:val="22"/>
              </w:rPr>
            </w:pPr>
            <w:r w:rsidRPr="0012765D">
              <w:rPr>
                <w:rFonts w:eastAsia="Calibri" w:cs="Times New Roman"/>
                <w:sz w:val="22"/>
                <w:szCs w:val="22"/>
                <w:lang w:eastAsia="en-US"/>
              </w:rPr>
              <w:tab/>
            </w:r>
            <w:r w:rsidRPr="0012765D">
              <w:rPr>
                <w:rFonts w:cs="Times New Roman"/>
                <w:sz w:val="22"/>
                <w:szCs w:val="22"/>
              </w:rPr>
              <w:t xml:space="preserve">Laboratorijas </w:t>
            </w:r>
            <w:r>
              <w:rPr>
                <w:rFonts w:cs="Times New Roman"/>
                <w:sz w:val="22"/>
                <w:szCs w:val="22"/>
              </w:rPr>
              <w:t>lamināts kas atbilst</w:t>
            </w:r>
            <w:r w:rsidRPr="0012765D">
              <w:rPr>
                <w:rFonts w:cs="Times New Roman"/>
                <w:sz w:val="22"/>
                <w:szCs w:val="22"/>
              </w:rPr>
              <w:t xml:space="preserve"> standartiem DIN 53799, DIN </w:t>
            </w:r>
            <w:r>
              <w:rPr>
                <w:rFonts w:cs="Times New Roman"/>
                <w:sz w:val="22"/>
                <w:szCs w:val="22"/>
              </w:rPr>
              <w:t>16926, EN 438, EN 12721 vai ekvivalentiem standartiem. Veidots</w:t>
            </w:r>
            <w:r w:rsidRPr="0012765D">
              <w:rPr>
                <w:rFonts w:cs="Times New Roman"/>
                <w:sz w:val="22"/>
                <w:szCs w:val="22"/>
              </w:rPr>
              <w:t xml:space="preserve"> no 18 mm</w:t>
            </w:r>
            <w:r>
              <w:rPr>
                <w:rFonts w:cs="Times New Roman"/>
                <w:sz w:val="22"/>
                <w:szCs w:val="22"/>
              </w:rPr>
              <w:t xml:space="preserve"> </w:t>
            </w:r>
            <w:r>
              <w:rPr>
                <w:sz w:val="22"/>
                <w:szCs w:val="22"/>
              </w:rPr>
              <w:t>+/- 2</w:t>
            </w:r>
            <w:r w:rsidRPr="0012765D">
              <w:rPr>
                <w:sz w:val="22"/>
                <w:szCs w:val="22"/>
              </w:rPr>
              <w:t xml:space="preserve"> mm</w:t>
            </w:r>
            <w:r>
              <w:rPr>
                <w:rFonts w:cs="Times New Roman"/>
                <w:sz w:val="22"/>
                <w:szCs w:val="22"/>
              </w:rPr>
              <w:t xml:space="preserve"> </w:t>
            </w:r>
            <w:r w:rsidRPr="0012765D">
              <w:rPr>
                <w:rFonts w:cs="Times New Roman"/>
                <w:sz w:val="22"/>
                <w:szCs w:val="22"/>
              </w:rPr>
              <w:t xml:space="preserve">biezas kokskaidu plātnes, pārklātas ar </w:t>
            </w:r>
            <w:r>
              <w:rPr>
                <w:rFonts w:cs="Times New Roman"/>
                <w:sz w:val="22"/>
                <w:szCs w:val="22"/>
              </w:rPr>
              <w:t xml:space="preserve">vismaz </w:t>
            </w:r>
            <w:r w:rsidRPr="0012765D">
              <w:rPr>
                <w:rFonts w:cs="Times New Roman"/>
                <w:sz w:val="22"/>
                <w:szCs w:val="22"/>
              </w:rPr>
              <w:t>0.8 mm augstspiediena laminātu no abām pusēm. Kokskaidu plātne</w:t>
            </w:r>
            <w:r>
              <w:rPr>
                <w:rFonts w:cs="Times New Roman"/>
                <w:sz w:val="22"/>
                <w:szCs w:val="22"/>
              </w:rPr>
              <w:t>i jābūt</w:t>
            </w:r>
            <w:r w:rsidRPr="0012765D">
              <w:rPr>
                <w:rFonts w:cs="Times New Roman"/>
                <w:sz w:val="22"/>
                <w:szCs w:val="22"/>
              </w:rPr>
              <w:t xml:space="preserve"> izgatavota</w:t>
            </w:r>
            <w:r>
              <w:rPr>
                <w:rFonts w:cs="Times New Roman"/>
                <w:sz w:val="22"/>
                <w:szCs w:val="22"/>
              </w:rPr>
              <w:t>i</w:t>
            </w:r>
            <w:r w:rsidRPr="0012765D">
              <w:rPr>
                <w:rFonts w:cs="Times New Roman"/>
                <w:sz w:val="22"/>
                <w:szCs w:val="22"/>
              </w:rPr>
              <w:t xml:space="preserve"> saskaņā ar DIN 68761 </w:t>
            </w:r>
            <w:r>
              <w:rPr>
                <w:rFonts w:cs="Times New Roman"/>
                <w:sz w:val="22"/>
                <w:szCs w:val="22"/>
              </w:rPr>
              <w:t xml:space="preserve">vai ekvivalentu </w:t>
            </w:r>
            <w:r w:rsidRPr="0012765D">
              <w:rPr>
                <w:rFonts w:cs="Times New Roman"/>
                <w:sz w:val="22"/>
                <w:szCs w:val="22"/>
              </w:rPr>
              <w:t>standartu.</w:t>
            </w:r>
          </w:p>
          <w:p w:rsidR="00D213B7" w:rsidRPr="0012765D" w:rsidRDefault="00D213B7" w:rsidP="007D1EC5">
            <w:r>
              <w:rPr>
                <w:sz w:val="22"/>
                <w:szCs w:val="22"/>
              </w:rPr>
              <w:t>Augstspiediena laminātam jābūt testētam saskaņā ar</w:t>
            </w:r>
            <w:r w:rsidRPr="0012765D">
              <w:rPr>
                <w:sz w:val="22"/>
                <w:szCs w:val="22"/>
              </w:rPr>
              <w:t xml:space="preserve"> DIN 53799, DIN 16926, EN 438, </w:t>
            </w:r>
            <w:r>
              <w:rPr>
                <w:sz w:val="22"/>
                <w:szCs w:val="22"/>
              </w:rPr>
              <w:t>EN 12721 vai ekvivalentiem standartiem un pārklātam</w:t>
            </w:r>
            <w:r w:rsidRPr="0012765D">
              <w:rPr>
                <w:sz w:val="22"/>
                <w:szCs w:val="22"/>
              </w:rPr>
              <w:t xml:space="preserve"> ar laboratorijas melaminu. </w:t>
            </w:r>
            <w:r>
              <w:rPr>
                <w:sz w:val="22"/>
                <w:szCs w:val="22"/>
              </w:rPr>
              <w:t>Skapīšu l</w:t>
            </w:r>
            <w:r w:rsidRPr="00EB3318">
              <w:rPr>
                <w:sz w:val="22"/>
                <w:szCs w:val="22"/>
              </w:rPr>
              <w:t>amināta virsmai jābūt izturīgai pret: amonjaks</w:t>
            </w:r>
            <w:r w:rsidRPr="0012765D">
              <w:rPr>
                <w:sz w:val="22"/>
                <w:szCs w:val="22"/>
              </w:rPr>
              <w:t>, acetons, toluols, metanols, CCl</w:t>
            </w:r>
            <w:r w:rsidRPr="0012765D">
              <w:rPr>
                <w:sz w:val="22"/>
                <w:szCs w:val="22"/>
                <w:vertAlign w:val="subscript"/>
              </w:rPr>
              <w:t>4</w:t>
            </w:r>
            <w:r w:rsidRPr="0012765D">
              <w:rPr>
                <w:sz w:val="22"/>
                <w:szCs w:val="22"/>
              </w:rPr>
              <w:t>, dietilestēris, sālsskābe, fosforskābe, sudraba nitrāts, atš</w:t>
            </w:r>
            <w:r>
              <w:rPr>
                <w:sz w:val="22"/>
                <w:szCs w:val="22"/>
              </w:rPr>
              <w:t>ķaidītas skābēs un sārmi, ūdens.</w:t>
            </w:r>
          </w:p>
          <w:p w:rsidR="00D213B7" w:rsidRPr="00EB3318" w:rsidRDefault="00D213B7" w:rsidP="007D1EC5">
            <w:r w:rsidRPr="00EB3318">
              <w:rPr>
                <w:bCs/>
                <w:iCs/>
                <w:sz w:val="22"/>
                <w:szCs w:val="22"/>
              </w:rPr>
              <w:t>Zem galda skapīšu komplektācija</w:t>
            </w:r>
            <w:r>
              <w:rPr>
                <w:bCs/>
                <w:iCs/>
                <w:sz w:val="22"/>
                <w:szCs w:val="22"/>
              </w:rPr>
              <w:t>:</w:t>
            </w:r>
          </w:p>
          <w:p w:rsidR="00D213B7" w:rsidRPr="0012765D" w:rsidRDefault="00D213B7" w:rsidP="007D1EC5">
            <w:r w:rsidRPr="0012765D">
              <w:rPr>
                <w:sz w:val="22"/>
                <w:szCs w:val="22"/>
              </w:rPr>
              <w:t>Zem galda ir</w:t>
            </w:r>
            <w:r>
              <w:rPr>
                <w:sz w:val="22"/>
                <w:szCs w:val="22"/>
              </w:rPr>
              <w:t xml:space="preserve"> jābūt skapītim</w:t>
            </w:r>
            <w:r w:rsidRPr="0012765D">
              <w:rPr>
                <w:sz w:val="22"/>
                <w:szCs w:val="22"/>
              </w:rPr>
              <w:t xml:space="preserve"> ar durtiņu un plauktu iekšā: 3 gab. </w:t>
            </w:r>
          </w:p>
          <w:p w:rsidR="00D213B7" w:rsidRPr="0012765D" w:rsidRDefault="00D213B7" w:rsidP="007D1EC5">
            <w:r w:rsidRPr="0012765D">
              <w:rPr>
                <w:sz w:val="22"/>
                <w:szCs w:val="22"/>
              </w:rPr>
              <w:t>Zem galda ir</w:t>
            </w:r>
            <w:r>
              <w:rPr>
                <w:sz w:val="22"/>
                <w:szCs w:val="22"/>
              </w:rPr>
              <w:t xml:space="preserve"> jābūt skapītim</w:t>
            </w:r>
            <w:r w:rsidRPr="0012765D">
              <w:rPr>
                <w:sz w:val="22"/>
                <w:szCs w:val="22"/>
              </w:rPr>
              <w:t xml:space="preserve"> ar četrām atvilktnēm 1 gab. </w:t>
            </w:r>
          </w:p>
          <w:p w:rsidR="00D213B7" w:rsidRPr="0012765D" w:rsidRDefault="00D213B7" w:rsidP="007D1EC5">
            <w:r>
              <w:rPr>
                <w:sz w:val="22"/>
                <w:szCs w:val="22"/>
              </w:rPr>
              <w:t>Skapīšu p</w:t>
            </w:r>
            <w:r w:rsidRPr="0012765D">
              <w:rPr>
                <w:sz w:val="22"/>
                <w:szCs w:val="22"/>
              </w:rPr>
              <w:t>latums 555 mm</w:t>
            </w:r>
            <w:r>
              <w:rPr>
                <w:sz w:val="22"/>
                <w:szCs w:val="22"/>
              </w:rPr>
              <w:t>, pieļaujamā pielaide +/- 20</w:t>
            </w:r>
            <w:r w:rsidRPr="0012765D">
              <w:rPr>
                <w:sz w:val="22"/>
                <w:szCs w:val="22"/>
              </w:rPr>
              <w:t xml:space="preserve"> mm</w:t>
            </w:r>
          </w:p>
          <w:p w:rsidR="00D213B7" w:rsidRPr="0012765D" w:rsidRDefault="00D213B7" w:rsidP="007D1EC5">
            <w:r>
              <w:rPr>
                <w:sz w:val="22"/>
                <w:szCs w:val="22"/>
              </w:rPr>
              <w:t>Durtiņām jābūt</w:t>
            </w:r>
            <w:r w:rsidRPr="0012765D">
              <w:rPr>
                <w:sz w:val="22"/>
                <w:szCs w:val="22"/>
              </w:rPr>
              <w:t xml:space="preserve"> ar slēdzeni. </w:t>
            </w:r>
          </w:p>
          <w:p w:rsidR="00D213B7" w:rsidRPr="0012765D" w:rsidRDefault="00D213B7" w:rsidP="007D1EC5">
            <w:r w:rsidRPr="0012765D">
              <w:rPr>
                <w:sz w:val="22"/>
                <w:szCs w:val="22"/>
              </w:rPr>
              <w:t>Rokturi</w:t>
            </w:r>
            <w:r>
              <w:rPr>
                <w:sz w:val="22"/>
                <w:szCs w:val="22"/>
              </w:rPr>
              <w:t>em jābūt</w:t>
            </w:r>
            <w:r w:rsidRPr="0012765D">
              <w:rPr>
                <w:sz w:val="22"/>
                <w:szCs w:val="22"/>
              </w:rPr>
              <w:t xml:space="preserve"> no alumīnija.</w:t>
            </w:r>
            <w:r>
              <w:rPr>
                <w:sz w:val="22"/>
                <w:szCs w:val="22"/>
              </w:rPr>
              <w:t xml:space="preserve"> Skapīšu eņģēm jābūt nokrāsotām ar epoksīd</w:t>
            </w:r>
            <w:r w:rsidRPr="0012765D">
              <w:rPr>
                <w:sz w:val="22"/>
                <w:szCs w:val="22"/>
              </w:rPr>
              <w:t xml:space="preserve"> pulveri</w:t>
            </w:r>
            <w:r>
              <w:rPr>
                <w:sz w:val="22"/>
                <w:szCs w:val="22"/>
              </w:rPr>
              <w:t>. Eņģēm</w:t>
            </w:r>
            <w:r w:rsidRPr="0012765D">
              <w:rPr>
                <w:sz w:val="22"/>
                <w:szCs w:val="22"/>
              </w:rPr>
              <w:t xml:space="preserve"> </w:t>
            </w:r>
            <w:r>
              <w:rPr>
                <w:sz w:val="22"/>
                <w:szCs w:val="22"/>
              </w:rPr>
              <w:t>jāļauj atvērt durtiņu</w:t>
            </w:r>
            <w:r w:rsidRPr="0012765D">
              <w:rPr>
                <w:sz w:val="22"/>
                <w:szCs w:val="22"/>
              </w:rPr>
              <w:t xml:space="preserve"> </w:t>
            </w:r>
            <w:r>
              <w:rPr>
                <w:sz w:val="22"/>
                <w:szCs w:val="22"/>
              </w:rPr>
              <w:t xml:space="preserve">vismaz </w:t>
            </w:r>
            <w:r w:rsidRPr="0012765D">
              <w:rPr>
                <w:sz w:val="22"/>
                <w:szCs w:val="22"/>
              </w:rPr>
              <w:t>270°</w:t>
            </w:r>
            <w:r>
              <w:rPr>
                <w:sz w:val="22"/>
                <w:szCs w:val="22"/>
              </w:rPr>
              <w:t xml:space="preserve"> platumā</w:t>
            </w:r>
            <w:r w:rsidRPr="0012765D">
              <w:rPr>
                <w:sz w:val="22"/>
                <w:szCs w:val="22"/>
              </w:rPr>
              <w:t xml:space="preserve">. </w:t>
            </w:r>
          </w:p>
          <w:p w:rsidR="00D213B7" w:rsidRPr="0012765D" w:rsidRDefault="00D213B7" w:rsidP="007D1EC5">
            <w:r>
              <w:rPr>
                <w:sz w:val="22"/>
                <w:szCs w:val="22"/>
              </w:rPr>
              <w:t>Cokols jābūt vismaz 100 mm augstam un izgatavotam</w:t>
            </w:r>
            <w:r w:rsidRPr="0012765D">
              <w:rPr>
                <w:sz w:val="22"/>
                <w:szCs w:val="22"/>
              </w:rPr>
              <w:t xml:space="preserve"> no mehāniski un ķīmiski izturīga A klases laboratorijas </w:t>
            </w:r>
            <w:r>
              <w:rPr>
                <w:sz w:val="22"/>
                <w:szCs w:val="22"/>
              </w:rPr>
              <w:t>lamināta.</w:t>
            </w:r>
            <w:r w:rsidRPr="0012765D">
              <w:rPr>
                <w:sz w:val="22"/>
                <w:szCs w:val="22"/>
              </w:rPr>
              <w:t xml:space="preserve"> </w:t>
            </w:r>
            <w:r>
              <w:rPr>
                <w:rFonts w:eastAsia="MS Mincho"/>
                <w:sz w:val="22"/>
                <w:szCs w:val="22"/>
              </w:rPr>
              <w:t>Cokolam</w:t>
            </w:r>
            <w:r w:rsidRPr="0012765D">
              <w:rPr>
                <w:rFonts w:eastAsia="MS Mincho"/>
                <w:sz w:val="22"/>
                <w:szCs w:val="22"/>
              </w:rPr>
              <w:t xml:space="preserve"> </w:t>
            </w:r>
            <w:r>
              <w:rPr>
                <w:rFonts w:eastAsia="MS Mincho"/>
                <w:sz w:val="22"/>
                <w:szCs w:val="22"/>
              </w:rPr>
              <w:t>jābūt izturīgam</w:t>
            </w:r>
            <w:r w:rsidRPr="0012765D">
              <w:rPr>
                <w:rFonts w:eastAsia="MS Mincho"/>
                <w:sz w:val="22"/>
                <w:szCs w:val="22"/>
              </w:rPr>
              <w:t xml:space="preserve"> pret mazgāšanas un dezinfekcijas līdzekļiem.</w:t>
            </w:r>
          </w:p>
          <w:p w:rsidR="00D213B7" w:rsidRPr="002C7623" w:rsidRDefault="00D213B7" w:rsidP="007D1EC5">
            <w:r w:rsidRPr="0012765D">
              <w:rPr>
                <w:sz w:val="22"/>
                <w:szCs w:val="22"/>
              </w:rPr>
              <w:t>Jābūt iespējai izvelēties jebkuru no RAL krāsām pasūtījuma brīdī, lai vārētu izveidot vienāda dizaina laboratoriju.</w:t>
            </w:r>
          </w:p>
        </w:tc>
      </w:tr>
      <w:tr w:rsidR="00D213B7" w:rsidRPr="006A3415" w:rsidTr="007D1EC5">
        <w:trPr>
          <w:trHeight w:val="673"/>
        </w:trPr>
        <w:tc>
          <w:tcPr>
            <w:tcW w:w="890" w:type="dxa"/>
            <w:tcBorders>
              <w:top w:val="single" w:sz="4" w:space="0" w:color="auto"/>
              <w:left w:val="single" w:sz="4" w:space="0" w:color="auto"/>
              <w:right w:val="single" w:sz="4" w:space="0" w:color="auto"/>
            </w:tcBorders>
            <w:shd w:val="clear" w:color="auto" w:fill="auto"/>
          </w:tcPr>
          <w:p w:rsidR="00D213B7" w:rsidRPr="0012765D" w:rsidRDefault="00D213B7" w:rsidP="007D1EC5">
            <w:pPr>
              <w:suppressAutoHyphens w:val="0"/>
              <w:ind w:left="-49"/>
              <w:jc w:val="center"/>
            </w:pPr>
            <w:r>
              <w:rPr>
                <w:sz w:val="22"/>
                <w:szCs w:val="22"/>
              </w:rPr>
              <w:t>5</w:t>
            </w:r>
            <w:r w:rsidRPr="0012765D">
              <w:rPr>
                <w:sz w:val="22"/>
                <w:szCs w:val="22"/>
              </w:rPr>
              <w:t>.</w:t>
            </w:r>
          </w:p>
        </w:tc>
        <w:tc>
          <w:tcPr>
            <w:tcW w:w="1576" w:type="dxa"/>
            <w:tcBorders>
              <w:top w:val="single" w:sz="4" w:space="0" w:color="auto"/>
              <w:left w:val="nil"/>
              <w:right w:val="single" w:sz="4" w:space="0" w:color="auto"/>
            </w:tcBorders>
            <w:shd w:val="clear" w:color="auto" w:fill="auto"/>
          </w:tcPr>
          <w:p w:rsidR="00D213B7" w:rsidRPr="0012765D" w:rsidRDefault="00D213B7" w:rsidP="007D1EC5">
            <w:pPr>
              <w:pStyle w:val="Heading3"/>
              <w:spacing w:before="0" w:after="0"/>
              <w:rPr>
                <w:rFonts w:ascii="Times New Roman" w:hAnsi="Times New Roman"/>
                <w:bCs w:val="0"/>
                <w:sz w:val="22"/>
                <w:szCs w:val="22"/>
              </w:rPr>
            </w:pPr>
            <w:r w:rsidRPr="0012765D">
              <w:rPr>
                <w:rFonts w:ascii="Times New Roman" w:hAnsi="Times New Roman"/>
                <w:bCs w:val="0"/>
                <w:sz w:val="22"/>
                <w:szCs w:val="22"/>
              </w:rPr>
              <w:t>Laboratorijas darba galds</w:t>
            </w:r>
          </w:p>
          <w:p w:rsidR="00D213B7" w:rsidRPr="0012765D" w:rsidRDefault="00D213B7" w:rsidP="007D1EC5">
            <w:pPr>
              <w:jc w:val="both"/>
              <w:rPr>
                <w:b/>
              </w:rPr>
            </w:pPr>
          </w:p>
        </w:tc>
        <w:tc>
          <w:tcPr>
            <w:tcW w:w="976" w:type="dxa"/>
            <w:tcBorders>
              <w:top w:val="single" w:sz="4" w:space="0" w:color="auto"/>
              <w:left w:val="nil"/>
              <w:right w:val="single" w:sz="4" w:space="0" w:color="auto"/>
            </w:tcBorders>
            <w:shd w:val="clear" w:color="auto" w:fill="auto"/>
          </w:tcPr>
          <w:p w:rsidR="00D213B7" w:rsidRPr="0012765D" w:rsidRDefault="00D213B7" w:rsidP="007D1EC5">
            <w:pPr>
              <w:suppressAutoHyphens w:val="0"/>
              <w:ind w:left="40"/>
              <w:jc w:val="center"/>
              <w:rPr>
                <w:b/>
              </w:rPr>
            </w:pPr>
            <w:r w:rsidRPr="0012765D">
              <w:rPr>
                <w:b/>
                <w:sz w:val="22"/>
                <w:szCs w:val="22"/>
              </w:rPr>
              <w:t>Gab.</w:t>
            </w:r>
          </w:p>
        </w:tc>
        <w:tc>
          <w:tcPr>
            <w:tcW w:w="990" w:type="dxa"/>
            <w:tcBorders>
              <w:top w:val="single" w:sz="4" w:space="0" w:color="auto"/>
              <w:left w:val="nil"/>
              <w:right w:val="single" w:sz="4" w:space="0" w:color="auto"/>
            </w:tcBorders>
            <w:shd w:val="clear" w:color="auto" w:fill="auto"/>
          </w:tcPr>
          <w:p w:rsidR="00D213B7" w:rsidRPr="0012765D" w:rsidRDefault="00D213B7" w:rsidP="007D1EC5">
            <w:pPr>
              <w:jc w:val="center"/>
            </w:pPr>
            <w:r>
              <w:rPr>
                <w:sz w:val="22"/>
                <w:szCs w:val="22"/>
              </w:rPr>
              <w:t>2</w:t>
            </w:r>
          </w:p>
        </w:tc>
        <w:tc>
          <w:tcPr>
            <w:tcW w:w="11505" w:type="dxa"/>
            <w:tcBorders>
              <w:top w:val="single" w:sz="4" w:space="0" w:color="auto"/>
              <w:left w:val="nil"/>
              <w:right w:val="single" w:sz="4" w:space="0" w:color="auto"/>
            </w:tcBorders>
            <w:shd w:val="clear" w:color="auto" w:fill="auto"/>
          </w:tcPr>
          <w:p w:rsidR="00D213B7" w:rsidRPr="0012765D" w:rsidRDefault="00D213B7" w:rsidP="007D1EC5">
            <w:pPr>
              <w:pStyle w:val="List"/>
              <w:tabs>
                <w:tab w:val="right" w:pos="5175"/>
                <w:tab w:val="right" w:pos="7159"/>
                <w:tab w:val="right" w:pos="9639"/>
              </w:tabs>
              <w:jc w:val="left"/>
              <w:rPr>
                <w:rFonts w:cs="Times New Roman"/>
                <w:sz w:val="22"/>
                <w:szCs w:val="22"/>
              </w:rPr>
            </w:pPr>
            <w:r w:rsidRPr="0012765D">
              <w:rPr>
                <w:rFonts w:cs="Times New Roman"/>
                <w:sz w:val="22"/>
                <w:szCs w:val="22"/>
              </w:rPr>
              <w:t>Izmēri: 2900 x 750 x 910 mm</w:t>
            </w:r>
            <w:r>
              <w:rPr>
                <w:rFonts w:cs="Times New Roman"/>
                <w:sz w:val="22"/>
                <w:szCs w:val="22"/>
              </w:rPr>
              <w:t xml:space="preserve">. </w:t>
            </w:r>
            <w:r w:rsidRPr="002C7623">
              <w:rPr>
                <w:rFonts w:cs="Times New Roman"/>
                <w:sz w:val="22"/>
                <w:szCs w:val="22"/>
              </w:rPr>
              <w:t>Lai nodrošinātu mēbeļu vienību precīzu izvietojumu telpā, pieļaujamā izmēru novirze ir ne vairāk par +/- 20 mm.</w:t>
            </w:r>
          </w:p>
          <w:p w:rsidR="00D213B7" w:rsidRPr="0012765D" w:rsidRDefault="00D213B7" w:rsidP="007D1EC5">
            <w:pPr>
              <w:rPr>
                <w:b/>
                <w:i/>
              </w:rPr>
            </w:pPr>
            <w:r w:rsidRPr="0012765D">
              <w:rPr>
                <w:sz w:val="22"/>
                <w:szCs w:val="22"/>
              </w:rPr>
              <w:t xml:space="preserve">Darba virsma: </w:t>
            </w:r>
            <w:r w:rsidRPr="0012765D">
              <w:rPr>
                <w:b/>
                <w:i/>
                <w:sz w:val="22"/>
                <w:szCs w:val="22"/>
              </w:rPr>
              <w:t>Ķīmiski izturīgs plastikāts Trespa Toplab Plus vai ekvivalents</w:t>
            </w:r>
          </w:p>
          <w:p w:rsidR="00D213B7" w:rsidRPr="0012765D" w:rsidRDefault="00D213B7" w:rsidP="007D1EC5">
            <w:r w:rsidRPr="0012765D">
              <w:rPr>
                <w:sz w:val="22"/>
                <w:szCs w:val="22"/>
              </w:rPr>
              <w:t>Darba virsma</w:t>
            </w:r>
            <w:r>
              <w:rPr>
                <w:sz w:val="22"/>
                <w:szCs w:val="22"/>
              </w:rPr>
              <w:t>i jābūt glu</w:t>
            </w:r>
            <w:r w:rsidRPr="0012765D">
              <w:rPr>
                <w:sz w:val="22"/>
                <w:szCs w:val="22"/>
              </w:rPr>
              <w:t>da</w:t>
            </w:r>
            <w:r>
              <w:rPr>
                <w:sz w:val="22"/>
                <w:szCs w:val="22"/>
              </w:rPr>
              <w:t>i</w:t>
            </w:r>
            <w:r w:rsidRPr="0012765D">
              <w:rPr>
                <w:sz w:val="22"/>
                <w:szCs w:val="22"/>
              </w:rPr>
              <w:t>, viengabalaina</w:t>
            </w:r>
            <w:r>
              <w:rPr>
                <w:sz w:val="22"/>
                <w:szCs w:val="22"/>
              </w:rPr>
              <w:t>i bez šuvēm ar</w:t>
            </w:r>
            <w:r w:rsidRPr="0012765D">
              <w:rPr>
                <w:sz w:val="22"/>
                <w:szCs w:val="22"/>
              </w:rPr>
              <w:t xml:space="preserve"> </w:t>
            </w:r>
            <w:r>
              <w:rPr>
                <w:sz w:val="22"/>
                <w:szCs w:val="22"/>
              </w:rPr>
              <w:t>noapaļotām maliņām</w:t>
            </w:r>
            <w:r w:rsidRPr="0012765D">
              <w:rPr>
                <w:sz w:val="22"/>
                <w:szCs w:val="22"/>
              </w:rPr>
              <w:t xml:space="preserve">. </w:t>
            </w:r>
          </w:p>
          <w:p w:rsidR="00D213B7" w:rsidRPr="0012765D" w:rsidRDefault="00D213B7" w:rsidP="007D1EC5">
            <w:r w:rsidRPr="0012765D">
              <w:rPr>
                <w:sz w:val="22"/>
                <w:szCs w:val="22"/>
              </w:rPr>
              <w:t>Darba virsma</w:t>
            </w:r>
            <w:r>
              <w:rPr>
                <w:sz w:val="22"/>
                <w:szCs w:val="22"/>
              </w:rPr>
              <w:t>i jābūt</w:t>
            </w:r>
            <w:r w:rsidRPr="0012765D">
              <w:rPr>
                <w:sz w:val="22"/>
                <w:szCs w:val="22"/>
              </w:rPr>
              <w:t xml:space="preserve"> testēta</w:t>
            </w:r>
            <w:r>
              <w:rPr>
                <w:sz w:val="22"/>
                <w:szCs w:val="22"/>
              </w:rPr>
              <w:t>i</w:t>
            </w:r>
            <w:r w:rsidRPr="0012765D">
              <w:rPr>
                <w:sz w:val="22"/>
                <w:szCs w:val="22"/>
              </w:rPr>
              <w:t xml:space="preserve"> saskaņā ar DIN </w:t>
            </w:r>
            <w:r w:rsidRPr="0012765D">
              <w:rPr>
                <w:rFonts w:eastAsia="MS Mincho"/>
                <w:sz w:val="22"/>
                <w:szCs w:val="22"/>
              </w:rPr>
              <w:t>53799, EN 12721</w:t>
            </w:r>
            <w:r>
              <w:rPr>
                <w:rFonts w:eastAsia="MS Mincho"/>
                <w:sz w:val="22"/>
                <w:szCs w:val="22"/>
              </w:rPr>
              <w:t xml:space="preserve">vai ekvivalentiem </w:t>
            </w:r>
            <w:r w:rsidRPr="0012765D">
              <w:rPr>
                <w:rFonts w:eastAsia="MS Mincho"/>
                <w:sz w:val="22"/>
                <w:szCs w:val="22"/>
              </w:rPr>
              <w:t>standartiem.</w:t>
            </w:r>
            <w:r w:rsidRPr="0012765D">
              <w:rPr>
                <w:sz w:val="22"/>
                <w:szCs w:val="22"/>
              </w:rPr>
              <w:t xml:space="preserve"> </w:t>
            </w:r>
          </w:p>
          <w:p w:rsidR="00D213B7" w:rsidRPr="0012765D" w:rsidRDefault="00D213B7" w:rsidP="007D1EC5">
            <w:pPr>
              <w:rPr>
                <w:u w:val="single"/>
              </w:rPr>
            </w:pPr>
            <w:r>
              <w:rPr>
                <w:sz w:val="22"/>
                <w:szCs w:val="22"/>
                <w:u w:val="single"/>
              </w:rPr>
              <w:t>Darba virsmai jābūt izturīgai pret sekojošu</w:t>
            </w:r>
            <w:r w:rsidRPr="0012765D">
              <w:rPr>
                <w:sz w:val="22"/>
                <w:szCs w:val="22"/>
                <w:u w:val="single"/>
              </w:rPr>
              <w:t xml:space="preserve"> ķīmiju:</w:t>
            </w:r>
          </w:p>
          <w:p w:rsidR="00D213B7" w:rsidRPr="0012765D" w:rsidRDefault="00D213B7" w:rsidP="007D1EC5">
            <w:r w:rsidRPr="0012765D">
              <w:rPr>
                <w:spacing w:val="-2"/>
                <w:sz w:val="22"/>
                <w:szCs w:val="22"/>
              </w:rPr>
              <w:t>Hromskābe</w:t>
            </w:r>
            <w:r>
              <w:rPr>
                <w:spacing w:val="-2"/>
                <w:sz w:val="22"/>
                <w:szCs w:val="22"/>
              </w:rPr>
              <w:t xml:space="preserve">   </w:t>
            </w:r>
            <w:r w:rsidRPr="0012765D">
              <w:rPr>
                <w:spacing w:val="-2"/>
                <w:sz w:val="22"/>
                <w:szCs w:val="22"/>
              </w:rPr>
              <w:t xml:space="preserve"> 62%</w:t>
            </w:r>
            <w:r w:rsidRPr="0012765D">
              <w:rPr>
                <w:sz w:val="22"/>
                <w:szCs w:val="22"/>
              </w:rPr>
              <w:t xml:space="preserve">, </w:t>
            </w:r>
            <w:r w:rsidRPr="0012765D">
              <w:rPr>
                <w:spacing w:val="-2"/>
                <w:sz w:val="22"/>
                <w:szCs w:val="22"/>
              </w:rPr>
              <w:t>sālsskābe 37%</w:t>
            </w:r>
            <w:r w:rsidRPr="0012765D">
              <w:rPr>
                <w:sz w:val="22"/>
                <w:szCs w:val="22"/>
              </w:rPr>
              <w:t xml:space="preserve">, </w:t>
            </w:r>
            <w:r>
              <w:rPr>
                <w:spacing w:val="-1"/>
                <w:sz w:val="22"/>
                <w:szCs w:val="22"/>
              </w:rPr>
              <w:t xml:space="preserve">slāpekļskābe </w:t>
            </w:r>
            <w:r w:rsidRPr="0012765D">
              <w:rPr>
                <w:spacing w:val="-1"/>
                <w:sz w:val="22"/>
                <w:szCs w:val="22"/>
              </w:rPr>
              <w:t>70</w:t>
            </w:r>
            <w:r w:rsidRPr="007811CE">
              <w:rPr>
                <w:spacing w:val="-1"/>
                <w:sz w:val="22"/>
                <w:szCs w:val="22"/>
              </w:rPr>
              <w:t>%</w:t>
            </w:r>
            <w:r w:rsidRPr="007811CE">
              <w:rPr>
                <w:sz w:val="22"/>
                <w:szCs w:val="22"/>
              </w:rPr>
              <w:t xml:space="preserve">, </w:t>
            </w:r>
            <w:r w:rsidRPr="007811CE">
              <w:rPr>
                <w:spacing w:val="-2"/>
                <w:sz w:val="22"/>
                <w:szCs w:val="22"/>
              </w:rPr>
              <w:t>sērskābe 98%</w:t>
            </w:r>
            <w:r w:rsidRPr="007811CE">
              <w:rPr>
                <w:sz w:val="22"/>
                <w:szCs w:val="22"/>
              </w:rPr>
              <w:t>,</w:t>
            </w:r>
            <w:r w:rsidRPr="0012765D">
              <w:rPr>
                <w:sz w:val="22"/>
                <w:szCs w:val="22"/>
              </w:rPr>
              <w:t xml:space="preserve"> </w:t>
            </w:r>
            <w:r w:rsidRPr="0012765D">
              <w:rPr>
                <w:spacing w:val="-2"/>
                <w:sz w:val="22"/>
                <w:szCs w:val="22"/>
              </w:rPr>
              <w:t>fosforskābi</w:t>
            </w:r>
            <w:r w:rsidRPr="0012765D">
              <w:rPr>
                <w:sz w:val="22"/>
                <w:szCs w:val="22"/>
              </w:rPr>
              <w:t xml:space="preserve">, etiķskābe 98%, </w:t>
            </w:r>
            <w:r w:rsidRPr="0012765D">
              <w:rPr>
                <w:spacing w:val="-1"/>
                <w:sz w:val="22"/>
                <w:szCs w:val="22"/>
              </w:rPr>
              <w:t>dihloretikskābe,</w:t>
            </w:r>
            <w:r w:rsidRPr="0012765D">
              <w:rPr>
                <w:sz w:val="22"/>
                <w:szCs w:val="22"/>
              </w:rPr>
              <w:t xml:space="preserve"> </w:t>
            </w:r>
            <w:r w:rsidRPr="0012765D">
              <w:rPr>
                <w:spacing w:val="-2"/>
                <w:sz w:val="22"/>
                <w:szCs w:val="22"/>
              </w:rPr>
              <w:t>dihromatskābe7%</w:t>
            </w:r>
            <w:r w:rsidRPr="0012765D">
              <w:rPr>
                <w:sz w:val="22"/>
                <w:szCs w:val="22"/>
              </w:rPr>
              <w:t xml:space="preserve">, fenola 90%, </w:t>
            </w:r>
            <w:r w:rsidRPr="0012765D">
              <w:rPr>
                <w:spacing w:val="-5"/>
                <w:sz w:val="22"/>
                <w:szCs w:val="22"/>
              </w:rPr>
              <w:t>amonija hidroksīds 28%</w:t>
            </w:r>
            <w:r w:rsidRPr="0012765D">
              <w:rPr>
                <w:sz w:val="22"/>
                <w:szCs w:val="22"/>
              </w:rPr>
              <w:t xml:space="preserve">, </w:t>
            </w:r>
            <w:r>
              <w:rPr>
                <w:spacing w:val="-7"/>
                <w:sz w:val="22"/>
                <w:szCs w:val="22"/>
              </w:rPr>
              <w:t xml:space="preserve">nātrija hidroksīds </w:t>
            </w:r>
            <w:r w:rsidRPr="0012765D">
              <w:rPr>
                <w:spacing w:val="-7"/>
                <w:sz w:val="22"/>
                <w:szCs w:val="22"/>
              </w:rPr>
              <w:t>40%</w:t>
            </w:r>
            <w:r w:rsidRPr="0012765D">
              <w:rPr>
                <w:sz w:val="22"/>
                <w:szCs w:val="22"/>
              </w:rPr>
              <w:t xml:space="preserve">, </w:t>
            </w:r>
            <w:r w:rsidRPr="0012765D">
              <w:rPr>
                <w:spacing w:val="-7"/>
                <w:sz w:val="22"/>
                <w:szCs w:val="22"/>
              </w:rPr>
              <w:t>acetatskāb</w:t>
            </w:r>
            <w:r>
              <w:rPr>
                <w:spacing w:val="-7"/>
                <w:sz w:val="22"/>
                <w:szCs w:val="22"/>
              </w:rPr>
              <w:t xml:space="preserve">e </w:t>
            </w:r>
            <w:r w:rsidRPr="0012765D">
              <w:rPr>
                <w:spacing w:val="-7"/>
                <w:sz w:val="22"/>
                <w:szCs w:val="22"/>
              </w:rPr>
              <w:t>99%, amonija hidroksīds 28%, krezols, dimetilformamīds, formaldehīds 48%, furfurols, ūdeņraža peroksīds 8%, ksilēns, trīhloretilēns, n-heksāns, naftalīns, etilēnglikols, metilhlorīds, dioksans, dihlormetāns, hloroforms, visizplatītākie</w:t>
            </w:r>
            <w:r w:rsidRPr="0012765D">
              <w:rPr>
                <w:sz w:val="22"/>
                <w:szCs w:val="22"/>
              </w:rPr>
              <w:t xml:space="preserve"> dezinfekcijas līdzekļi.</w:t>
            </w:r>
          </w:p>
          <w:p w:rsidR="00D213B7" w:rsidRPr="0012765D" w:rsidRDefault="00D213B7" w:rsidP="007D1EC5">
            <w:r w:rsidRPr="0012765D">
              <w:rPr>
                <w:sz w:val="22"/>
                <w:szCs w:val="22"/>
              </w:rPr>
              <w:lastRenderedPageBreak/>
              <w:t>Galda virsmas biezums</w:t>
            </w:r>
            <w:r>
              <w:rPr>
                <w:sz w:val="22"/>
                <w:szCs w:val="22"/>
              </w:rPr>
              <w:t xml:space="preserve"> vismaz</w:t>
            </w:r>
            <w:r w:rsidRPr="0012765D">
              <w:rPr>
                <w:sz w:val="22"/>
                <w:szCs w:val="22"/>
              </w:rPr>
              <w:t xml:space="preserve"> 19 mm</w:t>
            </w:r>
          </w:p>
          <w:p w:rsidR="00D213B7" w:rsidRPr="0012765D" w:rsidRDefault="00D213B7" w:rsidP="007D1EC5">
            <w:r w:rsidRPr="0012765D">
              <w:rPr>
                <w:sz w:val="22"/>
                <w:szCs w:val="22"/>
              </w:rPr>
              <w:t>Stiprināts H formas metāla r</w:t>
            </w:r>
            <w:r>
              <w:rPr>
                <w:sz w:val="22"/>
                <w:szCs w:val="22"/>
              </w:rPr>
              <w:t>āmim jābūt nokrāsotam</w:t>
            </w:r>
            <w:r w:rsidRPr="0012765D">
              <w:rPr>
                <w:sz w:val="22"/>
                <w:szCs w:val="22"/>
              </w:rPr>
              <w:t xml:space="preserve"> ar elektrostatiskas krāsošanas tehnoloģiju</w:t>
            </w:r>
            <w:r>
              <w:rPr>
                <w:sz w:val="22"/>
                <w:szCs w:val="22"/>
              </w:rPr>
              <w:t>.</w:t>
            </w:r>
          </w:p>
          <w:p w:rsidR="00D213B7" w:rsidRPr="0012765D" w:rsidRDefault="00D213B7" w:rsidP="007D1EC5">
            <w:r>
              <w:rPr>
                <w:sz w:val="22"/>
                <w:szCs w:val="22"/>
              </w:rPr>
              <w:t>Pārvietojamajam zemgalda skapītim jābūt ar</w:t>
            </w:r>
            <w:r w:rsidRPr="0012765D">
              <w:rPr>
                <w:sz w:val="22"/>
                <w:szCs w:val="22"/>
              </w:rPr>
              <w:t xml:space="preserve"> gumijas riteņiem</w:t>
            </w:r>
            <w:r>
              <w:rPr>
                <w:sz w:val="22"/>
                <w:szCs w:val="22"/>
              </w:rPr>
              <w:t xml:space="preserve">. </w:t>
            </w:r>
            <w:r w:rsidRPr="0012765D">
              <w:rPr>
                <w:sz w:val="22"/>
                <w:szCs w:val="22"/>
              </w:rPr>
              <w:t xml:space="preserve"> </w:t>
            </w:r>
            <w:r>
              <w:rPr>
                <w:sz w:val="22"/>
                <w:szCs w:val="22"/>
              </w:rPr>
              <w:t>Zemgalda skapīša izmēriem jābūt</w:t>
            </w:r>
            <w:r w:rsidRPr="0012765D">
              <w:rPr>
                <w:sz w:val="22"/>
                <w:szCs w:val="22"/>
              </w:rPr>
              <w:t xml:space="preserve"> 500 x 500 x 800 mm</w:t>
            </w:r>
            <w:r>
              <w:rPr>
                <w:sz w:val="22"/>
                <w:szCs w:val="22"/>
              </w:rPr>
              <w:t>, pieļaujamā pielaide +/- 20mm, ar trijām</w:t>
            </w:r>
            <w:r w:rsidRPr="0012765D">
              <w:rPr>
                <w:sz w:val="22"/>
                <w:szCs w:val="22"/>
              </w:rPr>
              <w:t xml:space="preserve"> atvilktnēm.</w:t>
            </w:r>
            <w:r>
              <w:rPr>
                <w:sz w:val="22"/>
                <w:szCs w:val="22"/>
              </w:rPr>
              <w:t xml:space="preserve"> Komplektā jābūt vismaz diviem zemgalda skapīšiem.</w:t>
            </w:r>
          </w:p>
          <w:p w:rsidR="00D213B7" w:rsidRPr="0012765D" w:rsidRDefault="00D213B7" w:rsidP="007D1EC5">
            <w:r>
              <w:rPr>
                <w:sz w:val="22"/>
                <w:szCs w:val="22"/>
              </w:rPr>
              <w:t>Skapīša s</w:t>
            </w:r>
            <w:r w:rsidRPr="0012765D">
              <w:rPr>
                <w:sz w:val="22"/>
                <w:szCs w:val="22"/>
              </w:rPr>
              <w:t>ienu materiāls: lamināts</w:t>
            </w:r>
            <w:r>
              <w:rPr>
                <w:sz w:val="22"/>
                <w:szCs w:val="22"/>
              </w:rPr>
              <w:t xml:space="preserve"> vismaz 18 mm biezs un vismaz</w:t>
            </w:r>
            <w:r w:rsidRPr="0012765D">
              <w:rPr>
                <w:sz w:val="22"/>
                <w:szCs w:val="22"/>
              </w:rPr>
              <w:t xml:space="preserve"> 2 mm</w:t>
            </w:r>
            <w:r>
              <w:rPr>
                <w:sz w:val="22"/>
                <w:szCs w:val="22"/>
              </w:rPr>
              <w:t xml:space="preserve"> bieza</w:t>
            </w:r>
            <w:r w:rsidRPr="0012765D">
              <w:rPr>
                <w:sz w:val="22"/>
                <w:szCs w:val="22"/>
              </w:rPr>
              <w:t xml:space="preserve"> ABS maliņa</w:t>
            </w:r>
          </w:p>
          <w:p w:rsidR="00D213B7" w:rsidRPr="00043457" w:rsidRDefault="00D213B7" w:rsidP="007D1EC5">
            <w:r>
              <w:rPr>
                <w:sz w:val="22"/>
                <w:szCs w:val="22"/>
              </w:rPr>
              <w:t>Skapītim jābūt ar alumīnija rokturi.</w:t>
            </w:r>
          </w:p>
        </w:tc>
      </w:tr>
      <w:tr w:rsidR="00D213B7" w:rsidRPr="006A3415" w:rsidTr="007D1EC5">
        <w:trPr>
          <w:trHeight w:val="673"/>
        </w:trPr>
        <w:tc>
          <w:tcPr>
            <w:tcW w:w="890" w:type="dxa"/>
            <w:tcBorders>
              <w:top w:val="single" w:sz="4" w:space="0" w:color="auto"/>
              <w:left w:val="single" w:sz="4" w:space="0" w:color="auto"/>
              <w:right w:val="single" w:sz="4" w:space="0" w:color="auto"/>
            </w:tcBorders>
            <w:shd w:val="clear" w:color="auto" w:fill="auto"/>
          </w:tcPr>
          <w:p w:rsidR="00D213B7" w:rsidRPr="0012765D" w:rsidRDefault="00D213B7" w:rsidP="007D1EC5">
            <w:pPr>
              <w:suppressAutoHyphens w:val="0"/>
              <w:ind w:left="-49"/>
              <w:jc w:val="center"/>
            </w:pPr>
            <w:r>
              <w:rPr>
                <w:sz w:val="22"/>
                <w:szCs w:val="22"/>
              </w:rPr>
              <w:lastRenderedPageBreak/>
              <w:t>6</w:t>
            </w:r>
            <w:r w:rsidRPr="0012765D">
              <w:rPr>
                <w:sz w:val="22"/>
                <w:szCs w:val="22"/>
              </w:rPr>
              <w:t>.</w:t>
            </w:r>
          </w:p>
        </w:tc>
        <w:tc>
          <w:tcPr>
            <w:tcW w:w="1576" w:type="dxa"/>
            <w:tcBorders>
              <w:top w:val="single" w:sz="4" w:space="0" w:color="auto"/>
              <w:left w:val="nil"/>
              <w:right w:val="single" w:sz="4" w:space="0" w:color="auto"/>
            </w:tcBorders>
            <w:shd w:val="clear" w:color="auto" w:fill="auto"/>
          </w:tcPr>
          <w:p w:rsidR="00D213B7" w:rsidRPr="0012765D" w:rsidRDefault="00D213B7" w:rsidP="007D1EC5">
            <w:pPr>
              <w:pStyle w:val="Heading3"/>
              <w:spacing w:before="0" w:after="0"/>
              <w:rPr>
                <w:rFonts w:ascii="Times New Roman" w:hAnsi="Times New Roman"/>
                <w:bCs w:val="0"/>
                <w:sz w:val="22"/>
                <w:szCs w:val="22"/>
              </w:rPr>
            </w:pPr>
            <w:r w:rsidRPr="0012765D">
              <w:rPr>
                <w:rFonts w:ascii="Times New Roman" w:hAnsi="Times New Roman"/>
                <w:bCs w:val="0"/>
                <w:sz w:val="22"/>
                <w:szCs w:val="22"/>
              </w:rPr>
              <w:t>Plaukts virs galda</w:t>
            </w:r>
          </w:p>
          <w:p w:rsidR="00D213B7" w:rsidRPr="0012765D" w:rsidRDefault="00D213B7" w:rsidP="007D1EC5">
            <w:pPr>
              <w:pStyle w:val="Heading3"/>
              <w:spacing w:before="0" w:after="0"/>
              <w:rPr>
                <w:rFonts w:ascii="Times New Roman" w:hAnsi="Times New Roman"/>
                <w:bCs w:val="0"/>
                <w:sz w:val="22"/>
                <w:szCs w:val="22"/>
              </w:rPr>
            </w:pPr>
          </w:p>
        </w:tc>
        <w:tc>
          <w:tcPr>
            <w:tcW w:w="976" w:type="dxa"/>
            <w:tcBorders>
              <w:top w:val="single" w:sz="4" w:space="0" w:color="auto"/>
              <w:left w:val="nil"/>
              <w:right w:val="single" w:sz="4" w:space="0" w:color="auto"/>
            </w:tcBorders>
            <w:shd w:val="clear" w:color="auto" w:fill="auto"/>
          </w:tcPr>
          <w:p w:rsidR="00D213B7" w:rsidRPr="0012765D" w:rsidRDefault="00D213B7" w:rsidP="007D1EC5">
            <w:pPr>
              <w:suppressAutoHyphens w:val="0"/>
              <w:ind w:left="40"/>
              <w:jc w:val="center"/>
              <w:rPr>
                <w:b/>
              </w:rPr>
            </w:pPr>
            <w:r w:rsidRPr="0012765D">
              <w:rPr>
                <w:b/>
                <w:sz w:val="22"/>
                <w:szCs w:val="22"/>
              </w:rPr>
              <w:t>Gab.</w:t>
            </w:r>
          </w:p>
        </w:tc>
        <w:tc>
          <w:tcPr>
            <w:tcW w:w="990" w:type="dxa"/>
            <w:tcBorders>
              <w:top w:val="single" w:sz="4" w:space="0" w:color="auto"/>
              <w:left w:val="nil"/>
              <w:right w:val="single" w:sz="4" w:space="0" w:color="auto"/>
            </w:tcBorders>
            <w:shd w:val="clear" w:color="auto" w:fill="auto"/>
          </w:tcPr>
          <w:p w:rsidR="00D213B7" w:rsidRPr="0012765D" w:rsidRDefault="00D213B7" w:rsidP="007D1EC5">
            <w:pPr>
              <w:jc w:val="center"/>
            </w:pPr>
            <w:r>
              <w:rPr>
                <w:sz w:val="22"/>
                <w:szCs w:val="22"/>
              </w:rPr>
              <w:t>2</w:t>
            </w:r>
          </w:p>
        </w:tc>
        <w:tc>
          <w:tcPr>
            <w:tcW w:w="11505" w:type="dxa"/>
            <w:tcBorders>
              <w:top w:val="single" w:sz="4" w:space="0" w:color="auto"/>
              <w:left w:val="nil"/>
              <w:right w:val="single" w:sz="4" w:space="0" w:color="auto"/>
            </w:tcBorders>
            <w:shd w:val="clear" w:color="auto" w:fill="auto"/>
          </w:tcPr>
          <w:p w:rsidR="00D213B7" w:rsidRPr="0012765D" w:rsidRDefault="00D213B7" w:rsidP="007D1EC5">
            <w:pPr>
              <w:pStyle w:val="List"/>
              <w:tabs>
                <w:tab w:val="right" w:pos="5175"/>
                <w:tab w:val="right" w:pos="7159"/>
                <w:tab w:val="right" w:pos="9639"/>
              </w:tabs>
              <w:jc w:val="left"/>
              <w:rPr>
                <w:rFonts w:cs="Times New Roman"/>
                <w:sz w:val="22"/>
                <w:szCs w:val="22"/>
              </w:rPr>
            </w:pPr>
            <w:r w:rsidRPr="0012765D">
              <w:rPr>
                <w:rFonts w:cs="Times New Roman"/>
                <w:sz w:val="22"/>
                <w:szCs w:val="22"/>
              </w:rPr>
              <w:t xml:space="preserve">Izmēri: 2900 x 350 x 600 mm </w:t>
            </w:r>
            <w:r>
              <w:rPr>
                <w:rFonts w:cs="Times New Roman"/>
                <w:sz w:val="22"/>
                <w:szCs w:val="22"/>
              </w:rPr>
              <w:t xml:space="preserve">. </w:t>
            </w:r>
            <w:r>
              <w:rPr>
                <w:sz w:val="22"/>
                <w:szCs w:val="22"/>
              </w:rPr>
              <w:t>Lai nodrošinātu</w:t>
            </w:r>
            <w:r w:rsidRPr="004B34B0">
              <w:rPr>
                <w:sz w:val="22"/>
                <w:szCs w:val="22"/>
              </w:rPr>
              <w:t xml:space="preserve"> mēbeļu vienību precīzu izvietojumu telpā</w:t>
            </w:r>
            <w:r>
              <w:rPr>
                <w:sz w:val="22"/>
                <w:szCs w:val="22"/>
              </w:rPr>
              <w:t>,</w:t>
            </w:r>
            <w:r w:rsidRPr="004B34B0">
              <w:rPr>
                <w:sz w:val="22"/>
                <w:szCs w:val="22"/>
              </w:rPr>
              <w:t xml:space="preserve"> pieļaujamā izmēru novirze ir ne vairāk par +/- 20 mm.</w:t>
            </w:r>
          </w:p>
          <w:p w:rsidR="00D213B7" w:rsidRPr="0012765D" w:rsidRDefault="00D213B7" w:rsidP="007D1EC5">
            <w:r w:rsidRPr="0012765D">
              <w:rPr>
                <w:sz w:val="22"/>
                <w:szCs w:val="22"/>
              </w:rPr>
              <w:t>Materiāls: lamināts</w:t>
            </w:r>
            <w:r>
              <w:rPr>
                <w:sz w:val="22"/>
                <w:szCs w:val="22"/>
              </w:rPr>
              <w:t xml:space="preserve"> vismaz 18 mm biezs un vismaz</w:t>
            </w:r>
            <w:r w:rsidRPr="0012765D">
              <w:rPr>
                <w:sz w:val="22"/>
                <w:szCs w:val="22"/>
              </w:rPr>
              <w:t xml:space="preserve"> 2 mm</w:t>
            </w:r>
            <w:r>
              <w:rPr>
                <w:sz w:val="22"/>
                <w:szCs w:val="22"/>
              </w:rPr>
              <w:t xml:space="preserve"> bieza</w:t>
            </w:r>
            <w:r w:rsidRPr="0012765D">
              <w:rPr>
                <w:sz w:val="22"/>
                <w:szCs w:val="22"/>
              </w:rPr>
              <w:t xml:space="preserve"> ABS maliņa. </w:t>
            </w:r>
          </w:p>
          <w:p w:rsidR="00D213B7" w:rsidRPr="007A3C53" w:rsidRDefault="00D213B7" w:rsidP="007D1EC5">
            <w:r>
              <w:rPr>
                <w:sz w:val="22"/>
                <w:szCs w:val="22"/>
              </w:rPr>
              <w:t>Jābūt ar plauktu un durtiņām</w:t>
            </w:r>
            <w:r w:rsidRPr="0012765D">
              <w:rPr>
                <w:sz w:val="22"/>
                <w:szCs w:val="22"/>
              </w:rPr>
              <w:t xml:space="preserve"> ar stiklu</w:t>
            </w:r>
            <w:r>
              <w:rPr>
                <w:sz w:val="22"/>
                <w:szCs w:val="22"/>
              </w:rPr>
              <w:t>.</w:t>
            </w:r>
          </w:p>
        </w:tc>
      </w:tr>
      <w:tr w:rsidR="00D213B7" w:rsidRPr="006A3415" w:rsidTr="007D1EC5">
        <w:trPr>
          <w:trHeight w:val="673"/>
        </w:trPr>
        <w:tc>
          <w:tcPr>
            <w:tcW w:w="890" w:type="dxa"/>
            <w:tcBorders>
              <w:top w:val="single" w:sz="4" w:space="0" w:color="auto"/>
              <w:left w:val="single" w:sz="4" w:space="0" w:color="auto"/>
              <w:right w:val="single" w:sz="4" w:space="0" w:color="auto"/>
            </w:tcBorders>
            <w:shd w:val="clear" w:color="auto" w:fill="auto"/>
          </w:tcPr>
          <w:p w:rsidR="00D213B7" w:rsidRPr="0012765D" w:rsidRDefault="00D213B7" w:rsidP="007D1EC5">
            <w:pPr>
              <w:suppressAutoHyphens w:val="0"/>
              <w:ind w:left="-49"/>
              <w:jc w:val="center"/>
            </w:pPr>
            <w:r>
              <w:rPr>
                <w:sz w:val="22"/>
                <w:szCs w:val="22"/>
              </w:rPr>
              <w:t>7</w:t>
            </w:r>
            <w:r w:rsidRPr="0012765D">
              <w:rPr>
                <w:sz w:val="22"/>
                <w:szCs w:val="22"/>
              </w:rPr>
              <w:t xml:space="preserve">. </w:t>
            </w:r>
          </w:p>
        </w:tc>
        <w:tc>
          <w:tcPr>
            <w:tcW w:w="1576" w:type="dxa"/>
            <w:tcBorders>
              <w:top w:val="single" w:sz="4" w:space="0" w:color="auto"/>
              <w:left w:val="nil"/>
              <w:right w:val="single" w:sz="4" w:space="0" w:color="auto"/>
            </w:tcBorders>
            <w:shd w:val="clear" w:color="auto" w:fill="auto"/>
          </w:tcPr>
          <w:p w:rsidR="00D213B7" w:rsidRPr="0012765D" w:rsidRDefault="00D213B7" w:rsidP="007D1EC5">
            <w:pPr>
              <w:pStyle w:val="Heading3"/>
              <w:spacing w:before="0" w:after="0"/>
              <w:rPr>
                <w:rFonts w:ascii="Times New Roman" w:hAnsi="Times New Roman"/>
                <w:bCs w:val="0"/>
                <w:sz w:val="22"/>
                <w:szCs w:val="22"/>
              </w:rPr>
            </w:pPr>
            <w:r w:rsidRPr="0012765D">
              <w:rPr>
                <w:rFonts w:ascii="Times New Roman" w:hAnsi="Times New Roman"/>
                <w:sz w:val="22"/>
                <w:szCs w:val="22"/>
              </w:rPr>
              <w:t>Laboratorijas skapis reaģentiem</w:t>
            </w:r>
          </w:p>
        </w:tc>
        <w:tc>
          <w:tcPr>
            <w:tcW w:w="976" w:type="dxa"/>
            <w:tcBorders>
              <w:top w:val="single" w:sz="4" w:space="0" w:color="auto"/>
              <w:left w:val="nil"/>
              <w:right w:val="single" w:sz="4" w:space="0" w:color="auto"/>
            </w:tcBorders>
            <w:shd w:val="clear" w:color="auto" w:fill="auto"/>
          </w:tcPr>
          <w:p w:rsidR="00D213B7" w:rsidRPr="0012765D" w:rsidRDefault="00D213B7" w:rsidP="007D1EC5">
            <w:pPr>
              <w:suppressAutoHyphens w:val="0"/>
              <w:ind w:left="40"/>
              <w:jc w:val="center"/>
              <w:rPr>
                <w:b/>
              </w:rPr>
            </w:pPr>
            <w:r w:rsidRPr="0012765D">
              <w:rPr>
                <w:b/>
                <w:sz w:val="22"/>
                <w:szCs w:val="22"/>
              </w:rPr>
              <w:t xml:space="preserve">Gab. </w:t>
            </w:r>
          </w:p>
        </w:tc>
        <w:tc>
          <w:tcPr>
            <w:tcW w:w="990" w:type="dxa"/>
            <w:tcBorders>
              <w:top w:val="single" w:sz="4" w:space="0" w:color="auto"/>
              <w:left w:val="nil"/>
              <w:right w:val="single" w:sz="4" w:space="0" w:color="auto"/>
            </w:tcBorders>
            <w:shd w:val="clear" w:color="auto" w:fill="auto"/>
          </w:tcPr>
          <w:p w:rsidR="00D213B7" w:rsidRPr="0012765D" w:rsidRDefault="00D213B7" w:rsidP="007D1EC5">
            <w:pPr>
              <w:jc w:val="center"/>
            </w:pPr>
            <w:r w:rsidRPr="0012765D">
              <w:rPr>
                <w:sz w:val="22"/>
                <w:szCs w:val="22"/>
              </w:rPr>
              <w:t>2</w:t>
            </w:r>
          </w:p>
        </w:tc>
        <w:tc>
          <w:tcPr>
            <w:tcW w:w="11505" w:type="dxa"/>
            <w:tcBorders>
              <w:top w:val="single" w:sz="4" w:space="0" w:color="auto"/>
              <w:left w:val="nil"/>
              <w:right w:val="single" w:sz="4" w:space="0" w:color="auto"/>
            </w:tcBorders>
            <w:shd w:val="clear" w:color="auto" w:fill="auto"/>
          </w:tcPr>
          <w:p w:rsidR="00D213B7" w:rsidRPr="0012765D" w:rsidRDefault="00D213B7" w:rsidP="007D1EC5">
            <w:pPr>
              <w:pStyle w:val="List"/>
              <w:tabs>
                <w:tab w:val="right" w:pos="5175"/>
                <w:tab w:val="right" w:pos="7159"/>
                <w:tab w:val="right" w:pos="9639"/>
              </w:tabs>
              <w:jc w:val="left"/>
              <w:rPr>
                <w:rFonts w:cs="Times New Roman"/>
                <w:sz w:val="22"/>
                <w:szCs w:val="22"/>
              </w:rPr>
            </w:pPr>
            <w:r w:rsidRPr="0012765D">
              <w:rPr>
                <w:rFonts w:cs="Times New Roman"/>
                <w:sz w:val="22"/>
                <w:szCs w:val="22"/>
              </w:rPr>
              <w:t xml:space="preserve">Izmēri: 1200 x </w:t>
            </w:r>
            <w:r>
              <w:rPr>
                <w:rFonts w:cs="Times New Roman"/>
                <w:sz w:val="22"/>
                <w:szCs w:val="22"/>
              </w:rPr>
              <w:t xml:space="preserve">500 x 2000 mm. </w:t>
            </w:r>
            <w:r>
              <w:rPr>
                <w:sz w:val="22"/>
                <w:szCs w:val="22"/>
              </w:rPr>
              <w:t>Lai nodrošinātu</w:t>
            </w:r>
            <w:r w:rsidRPr="004B34B0">
              <w:rPr>
                <w:sz w:val="22"/>
                <w:szCs w:val="22"/>
              </w:rPr>
              <w:t xml:space="preserve"> mēbeļu vienību precīzu izvietojumu telpā</w:t>
            </w:r>
            <w:r>
              <w:rPr>
                <w:sz w:val="22"/>
                <w:szCs w:val="22"/>
              </w:rPr>
              <w:t>,</w:t>
            </w:r>
            <w:r w:rsidRPr="004B34B0">
              <w:rPr>
                <w:sz w:val="22"/>
                <w:szCs w:val="22"/>
              </w:rPr>
              <w:t xml:space="preserve"> pieļaujamā izmēru novirze ir ne vairāk par +/- 20 mm.</w:t>
            </w:r>
          </w:p>
          <w:p w:rsidR="00D213B7" w:rsidRPr="0012765D" w:rsidRDefault="00D213B7" w:rsidP="007D1EC5">
            <w:r w:rsidRPr="0012765D">
              <w:rPr>
                <w:sz w:val="22"/>
                <w:szCs w:val="22"/>
              </w:rPr>
              <w:t>Materiāls: lamināts</w:t>
            </w:r>
            <w:r>
              <w:rPr>
                <w:sz w:val="22"/>
                <w:szCs w:val="22"/>
              </w:rPr>
              <w:t xml:space="preserve"> vismaz 18 mm biezs un vismaz</w:t>
            </w:r>
            <w:r w:rsidRPr="0012765D">
              <w:rPr>
                <w:sz w:val="22"/>
                <w:szCs w:val="22"/>
              </w:rPr>
              <w:t xml:space="preserve"> 2 mm</w:t>
            </w:r>
            <w:r>
              <w:rPr>
                <w:sz w:val="22"/>
                <w:szCs w:val="22"/>
              </w:rPr>
              <w:t xml:space="preserve"> bieza</w:t>
            </w:r>
            <w:r w:rsidRPr="0012765D">
              <w:rPr>
                <w:sz w:val="22"/>
                <w:szCs w:val="22"/>
              </w:rPr>
              <w:t xml:space="preserve"> ABS maliņa</w:t>
            </w:r>
          </w:p>
          <w:p w:rsidR="00D213B7" w:rsidRPr="0012765D" w:rsidRDefault="00D213B7" w:rsidP="007D1EC5">
            <w:pPr>
              <w:tabs>
                <w:tab w:val="right" w:pos="5175"/>
                <w:tab w:val="right" w:pos="7159"/>
                <w:tab w:val="right" w:pos="9639"/>
              </w:tabs>
            </w:pPr>
            <w:r>
              <w:rPr>
                <w:sz w:val="22"/>
                <w:szCs w:val="22"/>
              </w:rPr>
              <w:t xml:space="preserve">Vismaz </w:t>
            </w:r>
            <w:r w:rsidRPr="0012765D">
              <w:rPr>
                <w:sz w:val="22"/>
                <w:szCs w:val="22"/>
              </w:rPr>
              <w:t>4 plaukti</w:t>
            </w:r>
          </w:p>
          <w:p w:rsidR="00D213B7" w:rsidRPr="0012765D" w:rsidRDefault="00D213B7" w:rsidP="007D1EC5">
            <w:pPr>
              <w:tabs>
                <w:tab w:val="right" w:pos="5175"/>
                <w:tab w:val="right" w:pos="7159"/>
                <w:tab w:val="right" w:pos="9639"/>
              </w:tabs>
            </w:pPr>
            <w:r>
              <w:rPr>
                <w:sz w:val="22"/>
                <w:szCs w:val="22"/>
              </w:rPr>
              <w:t xml:space="preserve">Vismaz </w:t>
            </w:r>
            <w:r w:rsidRPr="0012765D">
              <w:rPr>
                <w:sz w:val="22"/>
                <w:szCs w:val="22"/>
              </w:rPr>
              <w:t>2 durvis</w:t>
            </w:r>
          </w:p>
          <w:p w:rsidR="00D213B7" w:rsidRPr="0012765D" w:rsidRDefault="00D213B7" w:rsidP="007D1EC5">
            <w:pPr>
              <w:tabs>
                <w:tab w:val="right" w:pos="5175"/>
                <w:tab w:val="right" w:pos="7159"/>
                <w:tab w:val="right" w:pos="9639"/>
              </w:tabs>
            </w:pPr>
            <w:r w:rsidRPr="0012765D">
              <w:rPr>
                <w:sz w:val="22"/>
                <w:szCs w:val="22"/>
              </w:rPr>
              <w:t>Slēdzene</w:t>
            </w:r>
          </w:p>
          <w:p w:rsidR="00D213B7" w:rsidRPr="0012765D" w:rsidRDefault="00D213B7" w:rsidP="007D1EC5">
            <w:pPr>
              <w:tabs>
                <w:tab w:val="right" w:pos="5175"/>
                <w:tab w:val="right" w:pos="7159"/>
                <w:tab w:val="right" w:pos="9639"/>
              </w:tabs>
            </w:pPr>
            <w:r w:rsidRPr="0012765D">
              <w:rPr>
                <w:sz w:val="22"/>
                <w:szCs w:val="22"/>
              </w:rPr>
              <w:t>Uz plauktiem ir</w:t>
            </w:r>
            <w:r>
              <w:rPr>
                <w:sz w:val="22"/>
                <w:szCs w:val="22"/>
              </w:rPr>
              <w:t xml:space="preserve"> jābūt ķīmiski izturīgām polipropilēna paplātēm</w:t>
            </w:r>
            <w:r w:rsidRPr="0012765D">
              <w:rPr>
                <w:sz w:val="22"/>
                <w:szCs w:val="22"/>
              </w:rPr>
              <w:t xml:space="preserve"> 450 x 450 x 30 mm</w:t>
            </w:r>
            <w:r>
              <w:rPr>
                <w:sz w:val="22"/>
                <w:szCs w:val="22"/>
              </w:rPr>
              <w:t xml:space="preserve"> , pieļaujamā pielaide </w:t>
            </w:r>
            <w:r w:rsidRPr="0012765D">
              <w:rPr>
                <w:sz w:val="22"/>
                <w:szCs w:val="22"/>
              </w:rPr>
              <w:t>+/- 20 mm – 8 gab. Polipropilēna biezums</w:t>
            </w:r>
            <w:r>
              <w:rPr>
                <w:sz w:val="22"/>
                <w:szCs w:val="22"/>
              </w:rPr>
              <w:t xml:space="preserve"> vismaz</w:t>
            </w:r>
            <w:r w:rsidRPr="0012765D">
              <w:rPr>
                <w:sz w:val="22"/>
                <w:szCs w:val="22"/>
              </w:rPr>
              <w:t xml:space="preserve"> 8 mm. </w:t>
            </w:r>
          </w:p>
          <w:p w:rsidR="00D213B7" w:rsidRPr="007A3C53" w:rsidRDefault="00D213B7" w:rsidP="007D1EC5">
            <w:pPr>
              <w:tabs>
                <w:tab w:val="right" w:pos="5175"/>
                <w:tab w:val="right" w:pos="7159"/>
                <w:tab w:val="right" w:pos="9639"/>
              </w:tabs>
            </w:pPr>
            <w:r w:rsidRPr="0012765D">
              <w:rPr>
                <w:sz w:val="22"/>
                <w:szCs w:val="22"/>
              </w:rPr>
              <w:t xml:space="preserve">Skapja augšēja daļā jābūt ventilācijas izvadam DN110 skapja pieslēgšanai pie ventilācijas. </w:t>
            </w:r>
          </w:p>
        </w:tc>
      </w:tr>
      <w:tr w:rsidR="00D213B7" w:rsidRPr="006A3415" w:rsidTr="007D1EC5">
        <w:trPr>
          <w:trHeight w:val="673"/>
        </w:trPr>
        <w:tc>
          <w:tcPr>
            <w:tcW w:w="890" w:type="dxa"/>
            <w:tcBorders>
              <w:top w:val="single" w:sz="4" w:space="0" w:color="auto"/>
              <w:left w:val="single" w:sz="4" w:space="0" w:color="auto"/>
              <w:right w:val="single" w:sz="4" w:space="0" w:color="auto"/>
            </w:tcBorders>
            <w:shd w:val="clear" w:color="auto" w:fill="auto"/>
          </w:tcPr>
          <w:p w:rsidR="00D213B7" w:rsidRPr="0012765D" w:rsidRDefault="00D213B7" w:rsidP="007D1EC5">
            <w:pPr>
              <w:suppressAutoHyphens w:val="0"/>
              <w:ind w:left="-49"/>
              <w:jc w:val="center"/>
            </w:pPr>
            <w:r>
              <w:rPr>
                <w:sz w:val="22"/>
                <w:szCs w:val="22"/>
              </w:rPr>
              <w:t>8.</w:t>
            </w:r>
          </w:p>
        </w:tc>
        <w:tc>
          <w:tcPr>
            <w:tcW w:w="1576" w:type="dxa"/>
            <w:tcBorders>
              <w:top w:val="single" w:sz="4" w:space="0" w:color="auto"/>
              <w:left w:val="nil"/>
              <w:right w:val="single" w:sz="4" w:space="0" w:color="auto"/>
            </w:tcBorders>
            <w:shd w:val="clear" w:color="auto" w:fill="auto"/>
          </w:tcPr>
          <w:p w:rsidR="00D213B7" w:rsidRPr="0072035D" w:rsidRDefault="00D213B7" w:rsidP="007D1EC5">
            <w:pPr>
              <w:pStyle w:val="Heading3"/>
              <w:spacing w:before="0" w:after="0"/>
              <w:rPr>
                <w:rFonts w:ascii="Times New Roman" w:hAnsi="Times New Roman"/>
                <w:sz w:val="22"/>
                <w:szCs w:val="22"/>
              </w:rPr>
            </w:pPr>
            <w:r>
              <w:rPr>
                <w:rFonts w:ascii="Times New Roman" w:hAnsi="Times New Roman"/>
                <w:sz w:val="22"/>
                <w:szCs w:val="22"/>
              </w:rPr>
              <w:t>Žāvskapis</w:t>
            </w:r>
          </w:p>
        </w:tc>
        <w:tc>
          <w:tcPr>
            <w:tcW w:w="976" w:type="dxa"/>
            <w:tcBorders>
              <w:top w:val="single" w:sz="4" w:space="0" w:color="auto"/>
              <w:left w:val="nil"/>
              <w:right w:val="single" w:sz="4" w:space="0" w:color="auto"/>
            </w:tcBorders>
            <w:shd w:val="clear" w:color="auto" w:fill="auto"/>
          </w:tcPr>
          <w:p w:rsidR="00D213B7" w:rsidRPr="0012765D" w:rsidRDefault="00D213B7" w:rsidP="007D1EC5">
            <w:pPr>
              <w:suppressAutoHyphens w:val="0"/>
              <w:ind w:left="40"/>
              <w:jc w:val="center"/>
              <w:rPr>
                <w:b/>
              </w:rPr>
            </w:pPr>
            <w:r w:rsidRPr="0012765D">
              <w:rPr>
                <w:b/>
                <w:sz w:val="22"/>
                <w:szCs w:val="22"/>
              </w:rPr>
              <w:t xml:space="preserve">Gab. </w:t>
            </w:r>
          </w:p>
        </w:tc>
        <w:tc>
          <w:tcPr>
            <w:tcW w:w="990" w:type="dxa"/>
            <w:tcBorders>
              <w:top w:val="single" w:sz="4" w:space="0" w:color="auto"/>
              <w:left w:val="nil"/>
              <w:right w:val="single" w:sz="4" w:space="0" w:color="auto"/>
            </w:tcBorders>
            <w:shd w:val="clear" w:color="auto" w:fill="auto"/>
          </w:tcPr>
          <w:p w:rsidR="00D213B7" w:rsidRPr="0012765D" w:rsidRDefault="00D213B7" w:rsidP="007D1EC5">
            <w:pPr>
              <w:jc w:val="center"/>
            </w:pPr>
            <w:r w:rsidRPr="0012765D">
              <w:rPr>
                <w:sz w:val="22"/>
                <w:szCs w:val="22"/>
              </w:rPr>
              <w:t>1</w:t>
            </w:r>
          </w:p>
        </w:tc>
        <w:tc>
          <w:tcPr>
            <w:tcW w:w="11505" w:type="dxa"/>
            <w:tcBorders>
              <w:top w:val="single" w:sz="4" w:space="0" w:color="auto"/>
              <w:left w:val="nil"/>
              <w:right w:val="single" w:sz="4" w:space="0" w:color="auto"/>
            </w:tcBorders>
            <w:shd w:val="clear" w:color="auto" w:fill="auto"/>
          </w:tcPr>
          <w:p w:rsidR="00D213B7" w:rsidRPr="0012765D" w:rsidRDefault="00D213B7" w:rsidP="007D1EC5">
            <w:pPr>
              <w:rPr>
                <w:lang w:eastAsia="en-US"/>
              </w:rPr>
            </w:pPr>
            <w:r>
              <w:rPr>
                <w:sz w:val="22"/>
                <w:szCs w:val="22"/>
              </w:rPr>
              <w:t>Žāvskapis</w:t>
            </w:r>
            <w:r w:rsidRPr="00EF0849">
              <w:rPr>
                <w:sz w:val="22"/>
                <w:szCs w:val="22"/>
              </w:rPr>
              <w:t>, paredzēts trauku un instrumentu sterilizēšanai, ar ventilatoru. Konvekcija:</w:t>
            </w:r>
            <w:r w:rsidRPr="00EF0849">
              <w:rPr>
                <w:sz w:val="22"/>
                <w:szCs w:val="22"/>
              </w:rPr>
              <w:br/>
              <w:t>Piespiedu gaisa konvekcija. Kontrolieris: Programmējams mikroprocesors. Temperatūras diapazons:</w:t>
            </w:r>
            <w:r w:rsidRPr="00EF0849">
              <w:rPr>
                <w:sz w:val="22"/>
                <w:szCs w:val="22"/>
              </w:rPr>
              <w:br/>
              <w:t>vismaz no vides +10°C līdz +250°C. Temperatūras fluktuācija pie +100°C: ± 0,5 °C. Temperatūras variācija pie +100°C: ± 1,0°C. LED displejs ar 0,1°C izšķirtspēju. Taimeris: digitāls, 1 min līdz 99 h 59 min. Tilpums: 58 – 63 litri. Iekšējie izmēri (PxDxA): vismaz 400x360x420mm. Ārējie izmēri (PxDxA): ne vairāk kā 580x645x760mm. Svars: ne vairāk kā 55kg. Brīdinājuma signāli: pie atvērtām durvīm, pārāk augstas temperatūras. Atmiņa: vismaz 3 temperatūr</w:t>
            </w:r>
            <w:r>
              <w:rPr>
                <w:sz w:val="22"/>
                <w:szCs w:val="22"/>
              </w:rPr>
              <w:t>as iestatījumi</w:t>
            </w:r>
            <w:r w:rsidRPr="00EF0849">
              <w:rPr>
                <w:sz w:val="22"/>
                <w:szCs w:val="22"/>
              </w:rPr>
              <w:t>. Ventilators</w:t>
            </w:r>
            <w:r>
              <w:rPr>
                <w:sz w:val="22"/>
                <w:szCs w:val="22"/>
              </w:rPr>
              <w:t>, kas  nodrošina opt</w:t>
            </w:r>
            <w:r w:rsidRPr="00EF0849">
              <w:rPr>
                <w:sz w:val="22"/>
                <w:szCs w:val="22"/>
              </w:rPr>
              <w:t xml:space="preserve">imālu gaisa cirkulāciju, īsu uzsilšanas laiku. Kameras iekšpuse: nerūsējošā tērauda kamera, ar noapaļotiem stūriem vienkāršākai tīrīšanai. Karsēšanas elements: ar niķeļa sakausējuma pārklājumu, izturīgs pret koroziju. </w:t>
            </w:r>
            <w:r w:rsidRPr="00EF0849">
              <w:rPr>
                <w:sz w:val="22"/>
                <w:szCs w:val="22"/>
              </w:rPr>
              <w:br/>
              <w:t>Ventilācija: pielāgojami ventilatori, iekšējo tvaiku kontrolei (diametrs, vismaz: 35 – 38 mm). Plaukti: komplektā iekļauti vismaz 2 plaukti, iespējams ievietot vismaz līdz 8 plauktiem. Pieslēgums: 230V, 50Hz.</w:t>
            </w:r>
          </w:p>
        </w:tc>
      </w:tr>
      <w:tr w:rsidR="00150EC7" w:rsidRPr="001B3343" w:rsidTr="00B804D4">
        <w:trPr>
          <w:trHeight w:val="569"/>
        </w:trPr>
        <w:tc>
          <w:tcPr>
            <w:tcW w:w="344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150EC7" w:rsidRPr="001B3343" w:rsidRDefault="00150EC7" w:rsidP="00B804D4">
            <w:pPr>
              <w:rPr>
                <w:sz w:val="22"/>
                <w:szCs w:val="22"/>
              </w:rPr>
            </w:pPr>
            <w:r w:rsidRPr="001B3343">
              <w:rPr>
                <w:sz w:val="22"/>
                <w:szCs w:val="22"/>
              </w:rPr>
              <w:t>Citas prasības:</w:t>
            </w:r>
          </w:p>
        </w:tc>
        <w:tc>
          <w:tcPr>
            <w:tcW w:w="124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50EC7" w:rsidRPr="00D213B7" w:rsidRDefault="00150EC7" w:rsidP="005149E3">
            <w:pPr>
              <w:rPr>
                <w:sz w:val="22"/>
                <w:szCs w:val="22"/>
              </w:rPr>
            </w:pPr>
            <w:r w:rsidRPr="00DD318E">
              <w:rPr>
                <w:sz w:val="22"/>
                <w:szCs w:val="22"/>
              </w:rPr>
              <w:t xml:space="preserve">Piegādātājām </w:t>
            </w:r>
            <w:r w:rsidR="00D213B7">
              <w:rPr>
                <w:sz w:val="22"/>
                <w:szCs w:val="22"/>
              </w:rPr>
              <w:t>iekārtām jānodrošina</w:t>
            </w:r>
            <w:r w:rsidRPr="00DD318E">
              <w:rPr>
                <w:sz w:val="22"/>
                <w:szCs w:val="22"/>
              </w:rPr>
              <w:t xml:space="preserve"> vismaz 2 gadu garantija</w:t>
            </w:r>
            <w:r w:rsidR="005149E3">
              <w:rPr>
                <w:sz w:val="22"/>
                <w:szCs w:val="22"/>
              </w:rPr>
              <w:t>.</w:t>
            </w:r>
          </w:p>
        </w:tc>
      </w:tr>
    </w:tbl>
    <w:p w:rsidR="00E212B1" w:rsidRDefault="00E212B1" w:rsidP="001E7DE7">
      <w:pPr>
        <w:pStyle w:val="BodyText"/>
        <w:jc w:val="left"/>
      </w:pPr>
    </w:p>
    <w:tbl>
      <w:tblPr>
        <w:tblW w:w="15937" w:type="dxa"/>
        <w:tblInd w:w="-743" w:type="dxa"/>
        <w:tblLook w:val="04A0" w:firstRow="1" w:lastRow="0" w:firstColumn="1" w:lastColumn="0" w:noHBand="0" w:noVBand="1"/>
      </w:tblPr>
      <w:tblGrid>
        <w:gridCol w:w="890"/>
        <w:gridCol w:w="1576"/>
        <w:gridCol w:w="976"/>
        <w:gridCol w:w="990"/>
        <w:gridCol w:w="11505"/>
      </w:tblGrid>
      <w:tr w:rsidR="005149E3" w:rsidRPr="006A3415" w:rsidTr="005149E3">
        <w:trPr>
          <w:trHeight w:val="632"/>
        </w:trPr>
        <w:tc>
          <w:tcPr>
            <w:tcW w:w="159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149E3" w:rsidRPr="006A3415" w:rsidRDefault="005149E3" w:rsidP="005149E3">
            <w:pPr>
              <w:suppressAutoHyphens w:val="0"/>
              <w:jc w:val="center"/>
              <w:rPr>
                <w:b/>
                <w:lang w:eastAsia="lv-LV"/>
              </w:rPr>
            </w:pPr>
            <w:r>
              <w:rPr>
                <w:b/>
                <w:lang w:eastAsia="lv-LV"/>
              </w:rPr>
              <w:t>4</w:t>
            </w:r>
            <w:r w:rsidR="00062104">
              <w:rPr>
                <w:b/>
                <w:lang w:eastAsia="lv-LV"/>
              </w:rPr>
              <w:t>.</w:t>
            </w:r>
            <w:r w:rsidRPr="006A3415">
              <w:rPr>
                <w:b/>
                <w:lang w:eastAsia="lv-LV"/>
              </w:rPr>
              <w:t>daļa „</w:t>
            </w:r>
            <w:r>
              <w:rPr>
                <w:b/>
              </w:rPr>
              <w:t xml:space="preserve">Tāfeļu </w:t>
            </w:r>
            <w:r w:rsidRPr="00150EC7">
              <w:rPr>
                <w:b/>
              </w:rPr>
              <w:t>piegāde</w:t>
            </w:r>
            <w:r w:rsidRPr="006A3415">
              <w:rPr>
                <w:b/>
                <w:lang w:eastAsia="lv-LV"/>
              </w:rPr>
              <w:t>”</w:t>
            </w:r>
          </w:p>
        </w:tc>
      </w:tr>
      <w:tr w:rsidR="005149E3" w:rsidRPr="006A3415" w:rsidTr="005149E3">
        <w:trPr>
          <w:trHeight w:val="673"/>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5149E3" w:rsidRPr="006A3415" w:rsidRDefault="005149E3" w:rsidP="007D1EC5">
            <w:pPr>
              <w:suppressAutoHyphens w:val="0"/>
              <w:jc w:val="center"/>
              <w:rPr>
                <w:lang w:eastAsia="lv-LV"/>
              </w:rPr>
            </w:pPr>
            <w:r w:rsidRPr="006A3415">
              <w:rPr>
                <w:lang w:eastAsia="lv-LV"/>
              </w:rPr>
              <w:t>Nr.p.k.</w:t>
            </w:r>
          </w:p>
        </w:tc>
        <w:tc>
          <w:tcPr>
            <w:tcW w:w="1576" w:type="dxa"/>
            <w:tcBorders>
              <w:top w:val="single" w:sz="4" w:space="0" w:color="auto"/>
              <w:left w:val="nil"/>
              <w:bottom w:val="single" w:sz="4" w:space="0" w:color="auto"/>
              <w:right w:val="single" w:sz="4" w:space="0" w:color="auto"/>
            </w:tcBorders>
            <w:shd w:val="clear" w:color="auto" w:fill="auto"/>
            <w:vAlign w:val="center"/>
          </w:tcPr>
          <w:p w:rsidR="005149E3" w:rsidRPr="006A3415" w:rsidRDefault="005149E3" w:rsidP="007D1EC5">
            <w:pPr>
              <w:suppressAutoHyphens w:val="0"/>
              <w:jc w:val="center"/>
              <w:rPr>
                <w:lang w:eastAsia="lv-LV"/>
              </w:rPr>
            </w:pPr>
            <w:r w:rsidRPr="006A3415">
              <w:rPr>
                <w:lang w:eastAsia="lv-LV"/>
              </w:rPr>
              <w:t>Preces nosaukums</w:t>
            </w:r>
          </w:p>
        </w:tc>
        <w:tc>
          <w:tcPr>
            <w:tcW w:w="976" w:type="dxa"/>
            <w:tcBorders>
              <w:top w:val="single" w:sz="4" w:space="0" w:color="auto"/>
              <w:left w:val="nil"/>
              <w:bottom w:val="single" w:sz="4" w:space="0" w:color="auto"/>
              <w:right w:val="single" w:sz="4" w:space="0" w:color="auto"/>
            </w:tcBorders>
            <w:shd w:val="clear" w:color="auto" w:fill="auto"/>
            <w:vAlign w:val="center"/>
          </w:tcPr>
          <w:p w:rsidR="005149E3" w:rsidRPr="006A3415" w:rsidRDefault="005149E3" w:rsidP="007D1EC5">
            <w:pPr>
              <w:suppressAutoHyphens w:val="0"/>
              <w:jc w:val="center"/>
              <w:rPr>
                <w:lang w:eastAsia="lv-LV"/>
              </w:rPr>
            </w:pPr>
            <w:r w:rsidRPr="006A3415">
              <w:rPr>
                <w:lang w:eastAsia="lv-LV"/>
              </w:rPr>
              <w:t>Vienība</w:t>
            </w:r>
          </w:p>
        </w:tc>
        <w:tc>
          <w:tcPr>
            <w:tcW w:w="990" w:type="dxa"/>
            <w:tcBorders>
              <w:top w:val="single" w:sz="4" w:space="0" w:color="auto"/>
              <w:left w:val="nil"/>
              <w:bottom w:val="single" w:sz="4" w:space="0" w:color="auto"/>
              <w:right w:val="single" w:sz="4" w:space="0" w:color="auto"/>
            </w:tcBorders>
            <w:shd w:val="clear" w:color="auto" w:fill="auto"/>
            <w:vAlign w:val="center"/>
          </w:tcPr>
          <w:p w:rsidR="005149E3" w:rsidRPr="006A3415" w:rsidRDefault="005149E3" w:rsidP="007D1EC5">
            <w:pPr>
              <w:suppressAutoHyphens w:val="0"/>
              <w:jc w:val="center"/>
              <w:rPr>
                <w:lang w:eastAsia="lv-LV"/>
              </w:rPr>
            </w:pPr>
            <w:r w:rsidRPr="006A3415">
              <w:rPr>
                <w:lang w:eastAsia="lv-LV"/>
              </w:rPr>
              <w:t>Vienību skaits</w:t>
            </w:r>
          </w:p>
        </w:tc>
        <w:tc>
          <w:tcPr>
            <w:tcW w:w="11505" w:type="dxa"/>
            <w:tcBorders>
              <w:top w:val="single" w:sz="4" w:space="0" w:color="auto"/>
              <w:left w:val="nil"/>
              <w:bottom w:val="single" w:sz="4" w:space="0" w:color="auto"/>
              <w:right w:val="single" w:sz="4" w:space="0" w:color="auto"/>
            </w:tcBorders>
            <w:shd w:val="clear" w:color="auto" w:fill="auto"/>
            <w:vAlign w:val="center"/>
          </w:tcPr>
          <w:p w:rsidR="005149E3" w:rsidRPr="006A3415" w:rsidRDefault="005149E3" w:rsidP="007D1EC5">
            <w:pPr>
              <w:suppressAutoHyphens w:val="0"/>
              <w:jc w:val="center"/>
              <w:rPr>
                <w:lang w:eastAsia="lv-LV"/>
              </w:rPr>
            </w:pPr>
            <w:r w:rsidRPr="006A3415">
              <w:rPr>
                <w:lang w:eastAsia="lv-LV"/>
              </w:rPr>
              <w:t>Minimālās tehniskās un funkcionālās prasības</w:t>
            </w:r>
          </w:p>
        </w:tc>
      </w:tr>
      <w:tr w:rsidR="005149E3" w:rsidRPr="006A3415" w:rsidTr="005149E3">
        <w:trPr>
          <w:trHeight w:val="673"/>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5149E3" w:rsidRPr="006A3415" w:rsidRDefault="003C64BC" w:rsidP="007D1EC5">
            <w:pPr>
              <w:suppressAutoHyphens w:val="0"/>
              <w:jc w:val="center"/>
              <w:rPr>
                <w:lang w:eastAsia="lv-LV"/>
              </w:rPr>
            </w:pPr>
            <w:r>
              <w:rPr>
                <w:lang w:eastAsia="lv-LV"/>
              </w:rPr>
              <w:t>1.</w:t>
            </w:r>
          </w:p>
        </w:tc>
        <w:tc>
          <w:tcPr>
            <w:tcW w:w="1576" w:type="dxa"/>
            <w:tcBorders>
              <w:top w:val="single" w:sz="4" w:space="0" w:color="auto"/>
              <w:left w:val="nil"/>
              <w:bottom w:val="single" w:sz="4" w:space="0" w:color="auto"/>
              <w:right w:val="single" w:sz="4" w:space="0" w:color="auto"/>
            </w:tcBorders>
            <w:shd w:val="clear" w:color="auto" w:fill="auto"/>
            <w:vAlign w:val="center"/>
          </w:tcPr>
          <w:p w:rsidR="005149E3" w:rsidRPr="006A3415" w:rsidRDefault="003C64BC" w:rsidP="007D1EC5">
            <w:pPr>
              <w:suppressAutoHyphens w:val="0"/>
              <w:jc w:val="center"/>
              <w:rPr>
                <w:lang w:eastAsia="lv-LV"/>
              </w:rPr>
            </w:pPr>
            <w:r>
              <w:rPr>
                <w:lang w:eastAsia="lv-LV"/>
              </w:rPr>
              <w:t xml:space="preserve">Magnētiska zaļa tāfele ar </w:t>
            </w:r>
            <w:r w:rsidR="003278D7">
              <w:rPr>
                <w:lang w:eastAsia="lv-LV"/>
              </w:rPr>
              <w:lastRenderedPageBreak/>
              <w:t>keramikas pārklājumu</w:t>
            </w:r>
          </w:p>
        </w:tc>
        <w:tc>
          <w:tcPr>
            <w:tcW w:w="976" w:type="dxa"/>
            <w:tcBorders>
              <w:top w:val="single" w:sz="4" w:space="0" w:color="auto"/>
              <w:left w:val="nil"/>
              <w:bottom w:val="single" w:sz="4" w:space="0" w:color="auto"/>
              <w:right w:val="single" w:sz="4" w:space="0" w:color="auto"/>
            </w:tcBorders>
            <w:shd w:val="clear" w:color="auto" w:fill="auto"/>
            <w:vAlign w:val="center"/>
          </w:tcPr>
          <w:p w:rsidR="005149E3" w:rsidRPr="006A3415" w:rsidRDefault="003278D7" w:rsidP="007D1EC5">
            <w:pPr>
              <w:suppressAutoHyphens w:val="0"/>
              <w:jc w:val="center"/>
              <w:rPr>
                <w:lang w:eastAsia="lv-LV"/>
              </w:rPr>
            </w:pPr>
            <w:r>
              <w:rPr>
                <w:lang w:eastAsia="lv-LV"/>
              </w:rPr>
              <w:lastRenderedPageBreak/>
              <w:t>Gab</w:t>
            </w:r>
          </w:p>
        </w:tc>
        <w:tc>
          <w:tcPr>
            <w:tcW w:w="990" w:type="dxa"/>
            <w:tcBorders>
              <w:top w:val="single" w:sz="4" w:space="0" w:color="auto"/>
              <w:left w:val="nil"/>
              <w:bottom w:val="single" w:sz="4" w:space="0" w:color="auto"/>
              <w:right w:val="single" w:sz="4" w:space="0" w:color="auto"/>
            </w:tcBorders>
            <w:shd w:val="clear" w:color="auto" w:fill="auto"/>
            <w:vAlign w:val="center"/>
          </w:tcPr>
          <w:p w:rsidR="005149E3" w:rsidRPr="006A3415" w:rsidRDefault="003278D7" w:rsidP="003278D7">
            <w:pPr>
              <w:suppressAutoHyphens w:val="0"/>
              <w:jc w:val="both"/>
              <w:rPr>
                <w:lang w:eastAsia="lv-LV"/>
              </w:rPr>
            </w:pPr>
            <w:r>
              <w:rPr>
                <w:lang w:eastAsia="lv-LV"/>
              </w:rPr>
              <w:t>2</w:t>
            </w:r>
          </w:p>
        </w:tc>
        <w:tc>
          <w:tcPr>
            <w:tcW w:w="11505" w:type="dxa"/>
            <w:tcBorders>
              <w:top w:val="single" w:sz="4" w:space="0" w:color="auto"/>
              <w:left w:val="nil"/>
              <w:bottom w:val="single" w:sz="4" w:space="0" w:color="auto"/>
              <w:right w:val="single" w:sz="4" w:space="0" w:color="auto"/>
            </w:tcBorders>
            <w:shd w:val="clear" w:color="auto" w:fill="auto"/>
            <w:vAlign w:val="center"/>
          </w:tcPr>
          <w:p w:rsidR="003278D7" w:rsidRDefault="003278D7" w:rsidP="003278D7">
            <w:pPr>
              <w:suppressAutoHyphens w:val="0"/>
              <w:jc w:val="both"/>
              <w:rPr>
                <w:lang w:eastAsia="lv-LV"/>
              </w:rPr>
            </w:pPr>
            <w:r>
              <w:rPr>
                <w:lang w:eastAsia="lv-LV"/>
              </w:rPr>
              <w:t>Magnētiska tāfele ar tērauda virsmu un īpaši izturīgu keramikas pārklājumu. Paredzēta ļoti intensīvai un ilgstošai lietošanai.</w:t>
            </w:r>
            <w:r>
              <w:rPr>
                <w:lang w:eastAsia="lv-LV"/>
              </w:rPr>
              <w:tab/>
            </w:r>
            <w:r>
              <w:rPr>
                <w:lang w:eastAsia="lv-LV"/>
              </w:rPr>
              <w:tab/>
            </w:r>
            <w:r>
              <w:rPr>
                <w:lang w:eastAsia="lv-LV"/>
              </w:rPr>
              <w:tab/>
            </w:r>
            <w:r>
              <w:rPr>
                <w:lang w:eastAsia="lv-LV"/>
              </w:rPr>
              <w:tab/>
            </w:r>
          </w:p>
          <w:p w:rsidR="003278D7" w:rsidRDefault="003278D7" w:rsidP="003278D7">
            <w:pPr>
              <w:suppressAutoHyphens w:val="0"/>
              <w:jc w:val="both"/>
              <w:rPr>
                <w:lang w:eastAsia="lv-LV"/>
              </w:rPr>
            </w:pPr>
            <w:r>
              <w:rPr>
                <w:lang w:eastAsia="lv-LV"/>
              </w:rPr>
              <w:lastRenderedPageBreak/>
              <w:t xml:space="preserve">Izturīgs vismaz 1,2mm alumīnija rāmis ar pelēkas krāsas stūra stiprinājumiem. Montāžas komplekts tāfeles piestiprināšanai pie sienas. Uz apakšējā rāmja malas visā platumā paliktnis tāfeles piederumu novietošanai. Izmērs: 200x120cm. Tāfeli var notīrīt ar mitru drāniņu. </w:t>
            </w:r>
            <w:r>
              <w:rPr>
                <w:lang w:eastAsia="lv-LV"/>
              </w:rPr>
              <w:tab/>
            </w:r>
            <w:r>
              <w:rPr>
                <w:lang w:eastAsia="lv-LV"/>
              </w:rPr>
              <w:tab/>
            </w:r>
            <w:r>
              <w:rPr>
                <w:lang w:eastAsia="lv-LV"/>
              </w:rPr>
              <w:tab/>
            </w:r>
            <w:r>
              <w:rPr>
                <w:lang w:eastAsia="lv-LV"/>
              </w:rPr>
              <w:tab/>
            </w:r>
          </w:p>
          <w:p w:rsidR="005149E3" w:rsidRPr="006A3415" w:rsidRDefault="003278D7" w:rsidP="003278D7">
            <w:pPr>
              <w:suppressAutoHyphens w:val="0"/>
              <w:jc w:val="both"/>
              <w:rPr>
                <w:lang w:eastAsia="lv-LV"/>
              </w:rPr>
            </w:pPr>
            <w:r>
              <w:rPr>
                <w:lang w:eastAsia="lv-LV"/>
              </w:rPr>
              <w:t>Virsmas lietošanas garantijas laiks vismaz 5 gadi</w:t>
            </w:r>
            <w:r>
              <w:rPr>
                <w:lang w:eastAsia="lv-LV"/>
              </w:rPr>
              <w:tab/>
            </w:r>
            <w:r>
              <w:rPr>
                <w:lang w:eastAsia="lv-LV"/>
              </w:rPr>
              <w:tab/>
            </w:r>
            <w:r>
              <w:rPr>
                <w:lang w:eastAsia="lv-LV"/>
              </w:rPr>
              <w:tab/>
            </w:r>
            <w:r>
              <w:rPr>
                <w:lang w:eastAsia="lv-LV"/>
              </w:rPr>
              <w:tab/>
            </w:r>
          </w:p>
        </w:tc>
      </w:tr>
      <w:tr w:rsidR="003278D7" w:rsidRPr="006A3415" w:rsidTr="005149E3">
        <w:trPr>
          <w:trHeight w:val="673"/>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3278D7" w:rsidRDefault="003278D7" w:rsidP="007D1EC5">
            <w:pPr>
              <w:suppressAutoHyphens w:val="0"/>
              <w:jc w:val="center"/>
              <w:rPr>
                <w:lang w:eastAsia="lv-LV"/>
              </w:rPr>
            </w:pPr>
            <w:r>
              <w:rPr>
                <w:lang w:eastAsia="lv-LV"/>
              </w:rPr>
              <w:lastRenderedPageBreak/>
              <w:t>2.</w:t>
            </w:r>
          </w:p>
        </w:tc>
        <w:tc>
          <w:tcPr>
            <w:tcW w:w="1576" w:type="dxa"/>
            <w:tcBorders>
              <w:top w:val="single" w:sz="4" w:space="0" w:color="auto"/>
              <w:left w:val="nil"/>
              <w:bottom w:val="single" w:sz="4" w:space="0" w:color="auto"/>
              <w:right w:val="single" w:sz="4" w:space="0" w:color="auto"/>
            </w:tcBorders>
            <w:shd w:val="clear" w:color="auto" w:fill="auto"/>
            <w:vAlign w:val="center"/>
          </w:tcPr>
          <w:p w:rsidR="003278D7" w:rsidRDefault="003278D7" w:rsidP="007D1EC5">
            <w:pPr>
              <w:suppressAutoHyphens w:val="0"/>
              <w:jc w:val="center"/>
              <w:rPr>
                <w:lang w:eastAsia="lv-LV"/>
              </w:rPr>
            </w:pPr>
            <w:r w:rsidRPr="003278D7">
              <w:rPr>
                <w:lang w:eastAsia="lv-LV"/>
              </w:rPr>
              <w:t>Magnētiska zaļa tāfele ar keramikas pārklājumu</w:t>
            </w:r>
          </w:p>
        </w:tc>
        <w:tc>
          <w:tcPr>
            <w:tcW w:w="976" w:type="dxa"/>
            <w:tcBorders>
              <w:top w:val="single" w:sz="4" w:space="0" w:color="auto"/>
              <w:left w:val="nil"/>
              <w:bottom w:val="single" w:sz="4" w:space="0" w:color="auto"/>
              <w:right w:val="single" w:sz="4" w:space="0" w:color="auto"/>
            </w:tcBorders>
            <w:shd w:val="clear" w:color="auto" w:fill="auto"/>
            <w:vAlign w:val="center"/>
          </w:tcPr>
          <w:p w:rsidR="003278D7" w:rsidRDefault="003278D7" w:rsidP="007D1EC5">
            <w:pPr>
              <w:suppressAutoHyphens w:val="0"/>
              <w:jc w:val="center"/>
              <w:rPr>
                <w:lang w:eastAsia="lv-LV"/>
              </w:rPr>
            </w:pPr>
            <w:r>
              <w:rPr>
                <w:lang w:eastAsia="lv-LV"/>
              </w:rPr>
              <w:t>Gab</w:t>
            </w:r>
          </w:p>
        </w:tc>
        <w:tc>
          <w:tcPr>
            <w:tcW w:w="990" w:type="dxa"/>
            <w:tcBorders>
              <w:top w:val="single" w:sz="4" w:space="0" w:color="auto"/>
              <w:left w:val="nil"/>
              <w:bottom w:val="single" w:sz="4" w:space="0" w:color="auto"/>
              <w:right w:val="single" w:sz="4" w:space="0" w:color="auto"/>
            </w:tcBorders>
            <w:shd w:val="clear" w:color="auto" w:fill="auto"/>
            <w:vAlign w:val="center"/>
          </w:tcPr>
          <w:p w:rsidR="003278D7" w:rsidRDefault="003278D7" w:rsidP="003278D7">
            <w:pPr>
              <w:suppressAutoHyphens w:val="0"/>
              <w:jc w:val="both"/>
              <w:rPr>
                <w:lang w:eastAsia="lv-LV"/>
              </w:rPr>
            </w:pPr>
            <w:r>
              <w:rPr>
                <w:lang w:eastAsia="lv-LV"/>
              </w:rPr>
              <w:t>6</w:t>
            </w:r>
          </w:p>
        </w:tc>
        <w:tc>
          <w:tcPr>
            <w:tcW w:w="11505" w:type="dxa"/>
            <w:tcBorders>
              <w:top w:val="single" w:sz="4" w:space="0" w:color="auto"/>
              <w:left w:val="nil"/>
              <w:bottom w:val="single" w:sz="4" w:space="0" w:color="auto"/>
              <w:right w:val="single" w:sz="4" w:space="0" w:color="auto"/>
            </w:tcBorders>
            <w:shd w:val="clear" w:color="auto" w:fill="auto"/>
            <w:vAlign w:val="center"/>
          </w:tcPr>
          <w:p w:rsidR="003278D7" w:rsidRDefault="003278D7" w:rsidP="003278D7">
            <w:pPr>
              <w:suppressAutoHyphens w:val="0"/>
              <w:jc w:val="both"/>
              <w:rPr>
                <w:lang w:eastAsia="lv-LV"/>
              </w:rPr>
            </w:pPr>
            <w:r>
              <w:rPr>
                <w:lang w:eastAsia="lv-LV"/>
              </w:rPr>
              <w:t>Magnētiska tāfele ar tērauda virsmu un īpaši izturīgu keramikas pārklājumu. Paredzēta ļoti intensīvai un ilgstošai lietošanai.</w:t>
            </w:r>
            <w:r>
              <w:rPr>
                <w:lang w:eastAsia="lv-LV"/>
              </w:rPr>
              <w:tab/>
            </w:r>
            <w:r>
              <w:rPr>
                <w:lang w:eastAsia="lv-LV"/>
              </w:rPr>
              <w:tab/>
            </w:r>
            <w:r>
              <w:rPr>
                <w:lang w:eastAsia="lv-LV"/>
              </w:rPr>
              <w:tab/>
            </w:r>
            <w:r>
              <w:rPr>
                <w:lang w:eastAsia="lv-LV"/>
              </w:rPr>
              <w:tab/>
            </w:r>
          </w:p>
          <w:p w:rsidR="003278D7" w:rsidRDefault="003278D7" w:rsidP="003278D7">
            <w:pPr>
              <w:suppressAutoHyphens w:val="0"/>
              <w:jc w:val="both"/>
              <w:rPr>
                <w:lang w:eastAsia="lv-LV"/>
              </w:rPr>
            </w:pPr>
            <w:r>
              <w:rPr>
                <w:lang w:eastAsia="lv-LV"/>
              </w:rPr>
              <w:t xml:space="preserve">Izturīgs vismaz 1,2mm alumīnija rāmis ar pelēkas krāsas stūra stiprinājumiem. Montāžas komplekts tāfeles piestiprināšanai pie sienas. Uz apakšējā rāmja malas visā platumā paliktnis tāfeles piederumu novietošanai. Izmērs: 200x100cm. Tāfeli var notīrīt ar mitru drāniņu. </w:t>
            </w:r>
            <w:r>
              <w:rPr>
                <w:lang w:eastAsia="lv-LV"/>
              </w:rPr>
              <w:tab/>
            </w:r>
            <w:r>
              <w:rPr>
                <w:lang w:eastAsia="lv-LV"/>
              </w:rPr>
              <w:tab/>
            </w:r>
            <w:r>
              <w:rPr>
                <w:lang w:eastAsia="lv-LV"/>
              </w:rPr>
              <w:tab/>
            </w:r>
            <w:r>
              <w:rPr>
                <w:lang w:eastAsia="lv-LV"/>
              </w:rPr>
              <w:tab/>
            </w:r>
          </w:p>
          <w:p w:rsidR="003278D7" w:rsidRDefault="003278D7" w:rsidP="003278D7">
            <w:pPr>
              <w:suppressAutoHyphens w:val="0"/>
              <w:jc w:val="both"/>
              <w:rPr>
                <w:lang w:eastAsia="lv-LV"/>
              </w:rPr>
            </w:pPr>
            <w:r>
              <w:rPr>
                <w:lang w:eastAsia="lv-LV"/>
              </w:rPr>
              <w:t>Virsmas lietošanas garantijas laiks vismaz 5 gadi</w:t>
            </w:r>
            <w:r>
              <w:rPr>
                <w:lang w:eastAsia="lv-LV"/>
              </w:rPr>
              <w:tab/>
            </w:r>
          </w:p>
        </w:tc>
      </w:tr>
      <w:tr w:rsidR="003278D7" w:rsidRPr="006A3415" w:rsidTr="005149E3">
        <w:trPr>
          <w:trHeight w:val="673"/>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3278D7" w:rsidRDefault="003278D7" w:rsidP="007D1EC5">
            <w:pPr>
              <w:suppressAutoHyphens w:val="0"/>
              <w:jc w:val="center"/>
              <w:rPr>
                <w:lang w:eastAsia="lv-LV"/>
              </w:rPr>
            </w:pPr>
            <w:r>
              <w:rPr>
                <w:lang w:eastAsia="lv-LV"/>
              </w:rPr>
              <w:t>3.</w:t>
            </w:r>
          </w:p>
        </w:tc>
        <w:tc>
          <w:tcPr>
            <w:tcW w:w="1576" w:type="dxa"/>
            <w:tcBorders>
              <w:top w:val="single" w:sz="4" w:space="0" w:color="auto"/>
              <w:left w:val="nil"/>
              <w:bottom w:val="single" w:sz="4" w:space="0" w:color="auto"/>
              <w:right w:val="single" w:sz="4" w:space="0" w:color="auto"/>
            </w:tcBorders>
            <w:shd w:val="clear" w:color="auto" w:fill="auto"/>
            <w:vAlign w:val="center"/>
          </w:tcPr>
          <w:p w:rsidR="003278D7" w:rsidRPr="003278D7" w:rsidRDefault="003278D7" w:rsidP="007D1EC5">
            <w:pPr>
              <w:suppressAutoHyphens w:val="0"/>
              <w:jc w:val="center"/>
              <w:rPr>
                <w:lang w:eastAsia="lv-LV"/>
              </w:rPr>
            </w:pPr>
            <w:r>
              <w:rPr>
                <w:lang w:eastAsia="lv-LV"/>
              </w:rPr>
              <w:t>Magnētiska tāfele ar emaljas virsmu</w:t>
            </w:r>
          </w:p>
        </w:tc>
        <w:tc>
          <w:tcPr>
            <w:tcW w:w="976" w:type="dxa"/>
            <w:tcBorders>
              <w:top w:val="single" w:sz="4" w:space="0" w:color="auto"/>
              <w:left w:val="nil"/>
              <w:bottom w:val="single" w:sz="4" w:space="0" w:color="auto"/>
              <w:right w:val="single" w:sz="4" w:space="0" w:color="auto"/>
            </w:tcBorders>
            <w:shd w:val="clear" w:color="auto" w:fill="auto"/>
            <w:vAlign w:val="center"/>
          </w:tcPr>
          <w:p w:rsidR="003278D7" w:rsidRDefault="003278D7" w:rsidP="007D1EC5">
            <w:pPr>
              <w:suppressAutoHyphens w:val="0"/>
              <w:jc w:val="center"/>
              <w:rPr>
                <w:lang w:eastAsia="lv-LV"/>
              </w:rPr>
            </w:pPr>
            <w:r>
              <w:rPr>
                <w:lang w:eastAsia="lv-LV"/>
              </w:rPr>
              <w:t>Gab</w:t>
            </w:r>
          </w:p>
        </w:tc>
        <w:tc>
          <w:tcPr>
            <w:tcW w:w="990" w:type="dxa"/>
            <w:tcBorders>
              <w:top w:val="single" w:sz="4" w:space="0" w:color="auto"/>
              <w:left w:val="nil"/>
              <w:bottom w:val="single" w:sz="4" w:space="0" w:color="auto"/>
              <w:right w:val="single" w:sz="4" w:space="0" w:color="auto"/>
            </w:tcBorders>
            <w:shd w:val="clear" w:color="auto" w:fill="auto"/>
            <w:vAlign w:val="center"/>
          </w:tcPr>
          <w:p w:rsidR="003278D7" w:rsidRDefault="003278D7" w:rsidP="003278D7">
            <w:pPr>
              <w:suppressAutoHyphens w:val="0"/>
              <w:jc w:val="both"/>
              <w:rPr>
                <w:lang w:eastAsia="lv-LV"/>
              </w:rPr>
            </w:pPr>
            <w:r>
              <w:rPr>
                <w:lang w:eastAsia="lv-LV"/>
              </w:rPr>
              <w:t>3</w:t>
            </w:r>
          </w:p>
        </w:tc>
        <w:tc>
          <w:tcPr>
            <w:tcW w:w="11505" w:type="dxa"/>
            <w:tcBorders>
              <w:top w:val="single" w:sz="4" w:space="0" w:color="auto"/>
              <w:left w:val="nil"/>
              <w:bottom w:val="single" w:sz="4" w:space="0" w:color="auto"/>
              <w:right w:val="single" w:sz="4" w:space="0" w:color="auto"/>
            </w:tcBorders>
            <w:shd w:val="clear" w:color="auto" w:fill="auto"/>
            <w:vAlign w:val="center"/>
          </w:tcPr>
          <w:p w:rsidR="003278D7" w:rsidRDefault="003278D7" w:rsidP="003278D7">
            <w:pPr>
              <w:suppressAutoHyphens w:val="0"/>
              <w:jc w:val="both"/>
              <w:rPr>
                <w:lang w:eastAsia="lv-LV"/>
              </w:rPr>
            </w:pPr>
            <w:r>
              <w:rPr>
                <w:lang w:eastAsia="lv-LV"/>
              </w:rPr>
              <w:t>Magnētiska tāfele ar tērauda virsmu un īpaši izturīgu emaljas pārklājumu. Paredzēta ļoti intensīvai un ilgstošai lietošanai.</w:t>
            </w:r>
            <w:r>
              <w:rPr>
                <w:lang w:eastAsia="lv-LV"/>
              </w:rPr>
              <w:tab/>
            </w:r>
            <w:r>
              <w:rPr>
                <w:lang w:eastAsia="lv-LV"/>
              </w:rPr>
              <w:tab/>
            </w:r>
            <w:r>
              <w:rPr>
                <w:lang w:eastAsia="lv-LV"/>
              </w:rPr>
              <w:tab/>
            </w:r>
            <w:r>
              <w:rPr>
                <w:lang w:eastAsia="lv-LV"/>
              </w:rPr>
              <w:tab/>
            </w:r>
          </w:p>
          <w:p w:rsidR="003278D7" w:rsidRDefault="003278D7" w:rsidP="003278D7">
            <w:pPr>
              <w:suppressAutoHyphens w:val="0"/>
              <w:jc w:val="both"/>
              <w:rPr>
                <w:lang w:eastAsia="lv-LV"/>
              </w:rPr>
            </w:pPr>
            <w:r>
              <w:rPr>
                <w:lang w:eastAsia="lv-LV"/>
              </w:rPr>
              <w:t xml:space="preserve">Izturīgs 1,2mm alumīnija rāmis ar pelēkas krāsas stūra stiprinājumiem. Montāžas komplekts tāfeles piestiprināšanai pie sienas. Uz apakšējā rāmja malas pārvietojams paliktnis tāfeles piederumu novietošanai. </w:t>
            </w:r>
            <w:r>
              <w:rPr>
                <w:lang w:eastAsia="lv-LV"/>
              </w:rPr>
              <w:tab/>
            </w:r>
            <w:r>
              <w:rPr>
                <w:lang w:eastAsia="lv-LV"/>
              </w:rPr>
              <w:tab/>
            </w:r>
            <w:r>
              <w:rPr>
                <w:lang w:eastAsia="lv-LV"/>
              </w:rPr>
              <w:tab/>
            </w:r>
          </w:p>
          <w:p w:rsidR="003278D7" w:rsidRDefault="003278D7" w:rsidP="003278D7">
            <w:pPr>
              <w:suppressAutoHyphens w:val="0"/>
              <w:jc w:val="both"/>
              <w:rPr>
                <w:lang w:eastAsia="lv-LV"/>
              </w:rPr>
            </w:pPr>
            <w:r>
              <w:rPr>
                <w:lang w:eastAsia="lv-LV"/>
              </w:rPr>
              <w:t>Izmērs:</w:t>
            </w:r>
            <w:r>
              <w:rPr>
                <w:lang w:eastAsia="lv-LV"/>
              </w:rPr>
              <w:tab/>
              <w:t xml:space="preserve"> 240x120cm</w:t>
            </w:r>
            <w:r>
              <w:rPr>
                <w:lang w:eastAsia="lv-LV"/>
              </w:rPr>
              <w:tab/>
            </w:r>
            <w:r>
              <w:rPr>
                <w:lang w:eastAsia="lv-LV"/>
              </w:rPr>
              <w:tab/>
            </w:r>
            <w:r>
              <w:rPr>
                <w:lang w:eastAsia="lv-LV"/>
              </w:rPr>
              <w:tab/>
            </w:r>
          </w:p>
          <w:p w:rsidR="003278D7" w:rsidRDefault="003278D7" w:rsidP="003278D7">
            <w:pPr>
              <w:suppressAutoHyphens w:val="0"/>
              <w:jc w:val="both"/>
              <w:rPr>
                <w:lang w:eastAsia="lv-LV"/>
              </w:rPr>
            </w:pPr>
            <w:r>
              <w:rPr>
                <w:lang w:eastAsia="lv-LV"/>
              </w:rPr>
              <w:t xml:space="preserve">Tāfele var notīrīt ar sausu salveti. </w:t>
            </w:r>
            <w:r>
              <w:rPr>
                <w:lang w:eastAsia="lv-LV"/>
              </w:rPr>
              <w:tab/>
            </w:r>
            <w:r>
              <w:rPr>
                <w:lang w:eastAsia="lv-LV"/>
              </w:rPr>
              <w:tab/>
            </w:r>
            <w:r>
              <w:rPr>
                <w:lang w:eastAsia="lv-LV"/>
              </w:rPr>
              <w:tab/>
            </w:r>
            <w:r>
              <w:rPr>
                <w:lang w:eastAsia="lv-LV"/>
              </w:rPr>
              <w:tab/>
            </w:r>
          </w:p>
          <w:p w:rsidR="003278D7" w:rsidRDefault="003278D7" w:rsidP="003278D7">
            <w:pPr>
              <w:suppressAutoHyphens w:val="0"/>
              <w:jc w:val="both"/>
              <w:rPr>
                <w:lang w:eastAsia="lv-LV"/>
              </w:rPr>
            </w:pPr>
            <w:r>
              <w:rPr>
                <w:lang w:eastAsia="lv-LV"/>
              </w:rPr>
              <w:t>Virsmas lietošanas garantijas laiks vismaz 30 gadi</w:t>
            </w:r>
            <w:r>
              <w:rPr>
                <w:lang w:eastAsia="lv-LV"/>
              </w:rPr>
              <w:tab/>
            </w:r>
            <w:r>
              <w:rPr>
                <w:lang w:eastAsia="lv-LV"/>
              </w:rPr>
              <w:tab/>
            </w:r>
            <w:r>
              <w:rPr>
                <w:lang w:eastAsia="lv-LV"/>
              </w:rPr>
              <w:tab/>
            </w:r>
            <w:r>
              <w:rPr>
                <w:lang w:eastAsia="lv-LV"/>
              </w:rPr>
              <w:tab/>
            </w:r>
          </w:p>
        </w:tc>
      </w:tr>
      <w:tr w:rsidR="003278D7" w:rsidRPr="006A3415" w:rsidTr="005149E3">
        <w:trPr>
          <w:trHeight w:val="673"/>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3278D7" w:rsidRDefault="003278D7" w:rsidP="007D1EC5">
            <w:pPr>
              <w:suppressAutoHyphens w:val="0"/>
              <w:jc w:val="center"/>
              <w:rPr>
                <w:lang w:eastAsia="lv-LV"/>
              </w:rPr>
            </w:pPr>
            <w:r>
              <w:rPr>
                <w:lang w:eastAsia="lv-LV"/>
              </w:rPr>
              <w:t>4.</w:t>
            </w:r>
          </w:p>
        </w:tc>
        <w:tc>
          <w:tcPr>
            <w:tcW w:w="1576" w:type="dxa"/>
            <w:tcBorders>
              <w:top w:val="single" w:sz="4" w:space="0" w:color="auto"/>
              <w:left w:val="nil"/>
              <w:bottom w:val="single" w:sz="4" w:space="0" w:color="auto"/>
              <w:right w:val="single" w:sz="4" w:space="0" w:color="auto"/>
            </w:tcBorders>
            <w:shd w:val="clear" w:color="auto" w:fill="auto"/>
            <w:vAlign w:val="center"/>
          </w:tcPr>
          <w:p w:rsidR="003278D7" w:rsidRPr="003278D7" w:rsidRDefault="003278D7" w:rsidP="00181892">
            <w:pPr>
              <w:suppressAutoHyphens w:val="0"/>
              <w:jc w:val="center"/>
              <w:rPr>
                <w:lang w:eastAsia="lv-LV"/>
              </w:rPr>
            </w:pPr>
            <w:r>
              <w:rPr>
                <w:lang w:eastAsia="lv-LV"/>
              </w:rPr>
              <w:t>Magnētiska tāfele ar emaljas virsmu</w:t>
            </w:r>
          </w:p>
        </w:tc>
        <w:tc>
          <w:tcPr>
            <w:tcW w:w="976" w:type="dxa"/>
            <w:tcBorders>
              <w:top w:val="single" w:sz="4" w:space="0" w:color="auto"/>
              <w:left w:val="nil"/>
              <w:bottom w:val="single" w:sz="4" w:space="0" w:color="auto"/>
              <w:right w:val="single" w:sz="4" w:space="0" w:color="auto"/>
            </w:tcBorders>
            <w:shd w:val="clear" w:color="auto" w:fill="auto"/>
            <w:vAlign w:val="center"/>
          </w:tcPr>
          <w:p w:rsidR="003278D7" w:rsidRDefault="003278D7" w:rsidP="00181892">
            <w:pPr>
              <w:suppressAutoHyphens w:val="0"/>
              <w:jc w:val="center"/>
              <w:rPr>
                <w:lang w:eastAsia="lv-LV"/>
              </w:rPr>
            </w:pPr>
            <w:r>
              <w:rPr>
                <w:lang w:eastAsia="lv-LV"/>
              </w:rPr>
              <w:t>Gab</w:t>
            </w:r>
          </w:p>
        </w:tc>
        <w:tc>
          <w:tcPr>
            <w:tcW w:w="990" w:type="dxa"/>
            <w:tcBorders>
              <w:top w:val="single" w:sz="4" w:space="0" w:color="auto"/>
              <w:left w:val="nil"/>
              <w:bottom w:val="single" w:sz="4" w:space="0" w:color="auto"/>
              <w:right w:val="single" w:sz="4" w:space="0" w:color="auto"/>
            </w:tcBorders>
            <w:shd w:val="clear" w:color="auto" w:fill="auto"/>
            <w:vAlign w:val="center"/>
          </w:tcPr>
          <w:p w:rsidR="003278D7" w:rsidRDefault="003278D7" w:rsidP="00181892">
            <w:pPr>
              <w:suppressAutoHyphens w:val="0"/>
              <w:jc w:val="both"/>
              <w:rPr>
                <w:lang w:eastAsia="lv-LV"/>
              </w:rPr>
            </w:pPr>
            <w:r>
              <w:rPr>
                <w:lang w:eastAsia="lv-LV"/>
              </w:rPr>
              <w:t>7</w:t>
            </w:r>
          </w:p>
        </w:tc>
        <w:tc>
          <w:tcPr>
            <w:tcW w:w="11505" w:type="dxa"/>
            <w:tcBorders>
              <w:top w:val="single" w:sz="4" w:space="0" w:color="auto"/>
              <w:left w:val="nil"/>
              <w:bottom w:val="single" w:sz="4" w:space="0" w:color="auto"/>
              <w:right w:val="single" w:sz="4" w:space="0" w:color="auto"/>
            </w:tcBorders>
            <w:shd w:val="clear" w:color="auto" w:fill="auto"/>
            <w:vAlign w:val="center"/>
          </w:tcPr>
          <w:p w:rsidR="003278D7" w:rsidRDefault="003278D7" w:rsidP="003278D7">
            <w:pPr>
              <w:suppressAutoHyphens w:val="0"/>
              <w:jc w:val="both"/>
              <w:rPr>
                <w:lang w:eastAsia="lv-LV"/>
              </w:rPr>
            </w:pPr>
            <w:r>
              <w:rPr>
                <w:lang w:eastAsia="lv-LV"/>
              </w:rPr>
              <w:t>Magnētiska tāfele ar tērauda virsmu un īpaši izturīgu emaljas pārklājumu. Paredzēta ļoti intensīvai un ilgstošai lietošanai.</w:t>
            </w:r>
            <w:r>
              <w:rPr>
                <w:lang w:eastAsia="lv-LV"/>
              </w:rPr>
              <w:tab/>
            </w:r>
            <w:r>
              <w:rPr>
                <w:lang w:eastAsia="lv-LV"/>
              </w:rPr>
              <w:tab/>
            </w:r>
            <w:r>
              <w:rPr>
                <w:lang w:eastAsia="lv-LV"/>
              </w:rPr>
              <w:tab/>
            </w:r>
            <w:r>
              <w:rPr>
                <w:lang w:eastAsia="lv-LV"/>
              </w:rPr>
              <w:tab/>
            </w:r>
          </w:p>
          <w:p w:rsidR="003278D7" w:rsidRDefault="003278D7" w:rsidP="003278D7">
            <w:pPr>
              <w:suppressAutoHyphens w:val="0"/>
              <w:jc w:val="both"/>
              <w:rPr>
                <w:lang w:eastAsia="lv-LV"/>
              </w:rPr>
            </w:pPr>
            <w:r>
              <w:rPr>
                <w:lang w:eastAsia="lv-LV"/>
              </w:rPr>
              <w:t xml:space="preserve">Izturīgs 1,2mm alumīnija rāmis ar pelēkas krāsas stūra stiprinājumiem. Montāžas komplekts tāfeles piestiprināšanai pie sienas. Uz apakšējā rāmja malas pārvietojams paliktnis tāfeles piederumu novietošanai. </w:t>
            </w:r>
            <w:r>
              <w:rPr>
                <w:lang w:eastAsia="lv-LV"/>
              </w:rPr>
              <w:tab/>
            </w:r>
            <w:r>
              <w:rPr>
                <w:lang w:eastAsia="lv-LV"/>
              </w:rPr>
              <w:tab/>
            </w:r>
            <w:r>
              <w:rPr>
                <w:lang w:eastAsia="lv-LV"/>
              </w:rPr>
              <w:tab/>
            </w:r>
          </w:p>
          <w:p w:rsidR="003278D7" w:rsidRDefault="003278D7" w:rsidP="003278D7">
            <w:pPr>
              <w:suppressAutoHyphens w:val="0"/>
              <w:jc w:val="both"/>
              <w:rPr>
                <w:lang w:eastAsia="lv-LV"/>
              </w:rPr>
            </w:pPr>
            <w:r>
              <w:rPr>
                <w:lang w:eastAsia="lv-LV"/>
              </w:rPr>
              <w:t>Izmērs:</w:t>
            </w:r>
            <w:r>
              <w:rPr>
                <w:lang w:eastAsia="lv-LV"/>
              </w:rPr>
              <w:tab/>
              <w:t xml:space="preserve"> 180x120cm.</w:t>
            </w:r>
            <w:r>
              <w:rPr>
                <w:lang w:eastAsia="lv-LV"/>
              </w:rPr>
              <w:tab/>
            </w:r>
            <w:r>
              <w:rPr>
                <w:lang w:eastAsia="lv-LV"/>
              </w:rPr>
              <w:tab/>
            </w:r>
            <w:r>
              <w:rPr>
                <w:lang w:eastAsia="lv-LV"/>
              </w:rPr>
              <w:tab/>
            </w:r>
          </w:p>
          <w:p w:rsidR="003278D7" w:rsidRDefault="003278D7" w:rsidP="003278D7">
            <w:pPr>
              <w:suppressAutoHyphens w:val="0"/>
              <w:jc w:val="both"/>
              <w:rPr>
                <w:lang w:eastAsia="lv-LV"/>
              </w:rPr>
            </w:pPr>
            <w:r>
              <w:rPr>
                <w:lang w:eastAsia="lv-LV"/>
              </w:rPr>
              <w:t xml:space="preserve">Tāfele var notīrīt ar sausu salveti. </w:t>
            </w:r>
            <w:r>
              <w:rPr>
                <w:lang w:eastAsia="lv-LV"/>
              </w:rPr>
              <w:tab/>
            </w:r>
            <w:r>
              <w:rPr>
                <w:lang w:eastAsia="lv-LV"/>
              </w:rPr>
              <w:tab/>
            </w:r>
            <w:r>
              <w:rPr>
                <w:lang w:eastAsia="lv-LV"/>
              </w:rPr>
              <w:tab/>
            </w:r>
            <w:r>
              <w:rPr>
                <w:lang w:eastAsia="lv-LV"/>
              </w:rPr>
              <w:tab/>
            </w:r>
          </w:p>
          <w:p w:rsidR="003278D7" w:rsidRDefault="003278D7" w:rsidP="003278D7">
            <w:pPr>
              <w:suppressAutoHyphens w:val="0"/>
              <w:jc w:val="both"/>
              <w:rPr>
                <w:lang w:eastAsia="lv-LV"/>
              </w:rPr>
            </w:pPr>
            <w:r>
              <w:rPr>
                <w:lang w:eastAsia="lv-LV"/>
              </w:rPr>
              <w:t>Virsmas lietošanas garantijas laiks vismaz 30 gadi</w:t>
            </w:r>
            <w:r>
              <w:rPr>
                <w:lang w:eastAsia="lv-LV"/>
              </w:rPr>
              <w:tab/>
            </w:r>
          </w:p>
        </w:tc>
      </w:tr>
      <w:tr w:rsidR="003278D7" w:rsidRPr="006A3415" w:rsidTr="005149E3">
        <w:trPr>
          <w:trHeight w:val="673"/>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3278D7" w:rsidRDefault="003278D7" w:rsidP="007D1EC5">
            <w:pPr>
              <w:suppressAutoHyphens w:val="0"/>
              <w:jc w:val="center"/>
              <w:rPr>
                <w:lang w:eastAsia="lv-LV"/>
              </w:rPr>
            </w:pPr>
            <w:r>
              <w:rPr>
                <w:lang w:eastAsia="lv-LV"/>
              </w:rPr>
              <w:t>5.</w:t>
            </w:r>
          </w:p>
        </w:tc>
        <w:tc>
          <w:tcPr>
            <w:tcW w:w="1576" w:type="dxa"/>
            <w:tcBorders>
              <w:top w:val="single" w:sz="4" w:space="0" w:color="auto"/>
              <w:left w:val="nil"/>
              <w:bottom w:val="single" w:sz="4" w:space="0" w:color="auto"/>
              <w:right w:val="single" w:sz="4" w:space="0" w:color="auto"/>
            </w:tcBorders>
            <w:shd w:val="clear" w:color="auto" w:fill="auto"/>
            <w:vAlign w:val="center"/>
          </w:tcPr>
          <w:p w:rsidR="003278D7" w:rsidRPr="003278D7" w:rsidRDefault="003278D7" w:rsidP="00181892">
            <w:pPr>
              <w:suppressAutoHyphens w:val="0"/>
              <w:jc w:val="center"/>
              <w:rPr>
                <w:lang w:eastAsia="lv-LV"/>
              </w:rPr>
            </w:pPr>
            <w:r>
              <w:rPr>
                <w:lang w:eastAsia="lv-LV"/>
              </w:rPr>
              <w:t>Magnētiska tāfele ar emaljas virsmu</w:t>
            </w:r>
          </w:p>
        </w:tc>
        <w:tc>
          <w:tcPr>
            <w:tcW w:w="976" w:type="dxa"/>
            <w:tcBorders>
              <w:top w:val="single" w:sz="4" w:space="0" w:color="auto"/>
              <w:left w:val="nil"/>
              <w:bottom w:val="single" w:sz="4" w:space="0" w:color="auto"/>
              <w:right w:val="single" w:sz="4" w:space="0" w:color="auto"/>
            </w:tcBorders>
            <w:shd w:val="clear" w:color="auto" w:fill="auto"/>
            <w:vAlign w:val="center"/>
          </w:tcPr>
          <w:p w:rsidR="003278D7" w:rsidRDefault="003278D7" w:rsidP="00181892">
            <w:pPr>
              <w:suppressAutoHyphens w:val="0"/>
              <w:jc w:val="center"/>
              <w:rPr>
                <w:lang w:eastAsia="lv-LV"/>
              </w:rPr>
            </w:pPr>
            <w:r>
              <w:rPr>
                <w:lang w:eastAsia="lv-LV"/>
              </w:rPr>
              <w:t>Gab</w:t>
            </w:r>
          </w:p>
        </w:tc>
        <w:tc>
          <w:tcPr>
            <w:tcW w:w="990" w:type="dxa"/>
            <w:tcBorders>
              <w:top w:val="single" w:sz="4" w:space="0" w:color="auto"/>
              <w:left w:val="nil"/>
              <w:bottom w:val="single" w:sz="4" w:space="0" w:color="auto"/>
              <w:right w:val="single" w:sz="4" w:space="0" w:color="auto"/>
            </w:tcBorders>
            <w:shd w:val="clear" w:color="auto" w:fill="auto"/>
            <w:vAlign w:val="center"/>
          </w:tcPr>
          <w:p w:rsidR="003278D7" w:rsidRDefault="003278D7" w:rsidP="00181892">
            <w:pPr>
              <w:suppressAutoHyphens w:val="0"/>
              <w:jc w:val="both"/>
              <w:rPr>
                <w:lang w:eastAsia="lv-LV"/>
              </w:rPr>
            </w:pPr>
            <w:r>
              <w:rPr>
                <w:lang w:eastAsia="lv-LV"/>
              </w:rPr>
              <w:t>7</w:t>
            </w:r>
          </w:p>
        </w:tc>
        <w:tc>
          <w:tcPr>
            <w:tcW w:w="11505" w:type="dxa"/>
            <w:tcBorders>
              <w:top w:val="single" w:sz="4" w:space="0" w:color="auto"/>
              <w:left w:val="nil"/>
              <w:bottom w:val="single" w:sz="4" w:space="0" w:color="auto"/>
              <w:right w:val="single" w:sz="4" w:space="0" w:color="auto"/>
            </w:tcBorders>
            <w:shd w:val="clear" w:color="auto" w:fill="auto"/>
            <w:vAlign w:val="center"/>
          </w:tcPr>
          <w:p w:rsidR="003278D7" w:rsidRDefault="003278D7" w:rsidP="003278D7">
            <w:pPr>
              <w:suppressAutoHyphens w:val="0"/>
              <w:jc w:val="both"/>
              <w:rPr>
                <w:lang w:eastAsia="lv-LV"/>
              </w:rPr>
            </w:pPr>
            <w:r>
              <w:rPr>
                <w:lang w:eastAsia="lv-LV"/>
              </w:rPr>
              <w:t>Magnētiska tāfele ar tērauda virsmu un īpaši izturīgu emaljas pārklājumu. Paredzēta ļoti intensīvai un ilgstošai lietošanai.</w:t>
            </w:r>
            <w:r>
              <w:rPr>
                <w:lang w:eastAsia="lv-LV"/>
              </w:rPr>
              <w:tab/>
            </w:r>
            <w:r>
              <w:rPr>
                <w:lang w:eastAsia="lv-LV"/>
              </w:rPr>
              <w:tab/>
            </w:r>
            <w:r>
              <w:rPr>
                <w:lang w:eastAsia="lv-LV"/>
              </w:rPr>
              <w:tab/>
            </w:r>
            <w:r>
              <w:rPr>
                <w:lang w:eastAsia="lv-LV"/>
              </w:rPr>
              <w:tab/>
            </w:r>
          </w:p>
          <w:p w:rsidR="003278D7" w:rsidRDefault="003278D7" w:rsidP="003278D7">
            <w:pPr>
              <w:suppressAutoHyphens w:val="0"/>
              <w:jc w:val="both"/>
              <w:rPr>
                <w:lang w:eastAsia="lv-LV"/>
              </w:rPr>
            </w:pPr>
            <w:r>
              <w:rPr>
                <w:lang w:eastAsia="lv-LV"/>
              </w:rPr>
              <w:t xml:space="preserve">Izturīgs 1,2mm alumīnija rāmis ar pelēkas krāsas stūra stiprinājumiem. Montāžas komplekts tāfeles piestiprināšanai pie sienas. Uz apakšējā rāmja malas pārvietojams paliktnis tāfeles piederumu novietošanai. </w:t>
            </w:r>
            <w:r>
              <w:rPr>
                <w:lang w:eastAsia="lv-LV"/>
              </w:rPr>
              <w:tab/>
            </w:r>
            <w:r>
              <w:rPr>
                <w:lang w:eastAsia="lv-LV"/>
              </w:rPr>
              <w:tab/>
            </w:r>
            <w:r>
              <w:rPr>
                <w:lang w:eastAsia="lv-LV"/>
              </w:rPr>
              <w:tab/>
            </w:r>
          </w:p>
          <w:p w:rsidR="003278D7" w:rsidRDefault="003278D7" w:rsidP="003278D7">
            <w:pPr>
              <w:suppressAutoHyphens w:val="0"/>
              <w:jc w:val="both"/>
              <w:rPr>
                <w:lang w:eastAsia="lv-LV"/>
              </w:rPr>
            </w:pPr>
            <w:r>
              <w:rPr>
                <w:lang w:eastAsia="lv-LV"/>
              </w:rPr>
              <w:t>Izmērs:</w:t>
            </w:r>
            <w:r>
              <w:rPr>
                <w:lang w:eastAsia="lv-LV"/>
              </w:rPr>
              <w:tab/>
              <w:t xml:space="preserve"> 300x120 cm.</w:t>
            </w:r>
            <w:r>
              <w:rPr>
                <w:lang w:eastAsia="lv-LV"/>
              </w:rPr>
              <w:tab/>
            </w:r>
            <w:r>
              <w:rPr>
                <w:lang w:eastAsia="lv-LV"/>
              </w:rPr>
              <w:tab/>
            </w:r>
            <w:r>
              <w:rPr>
                <w:lang w:eastAsia="lv-LV"/>
              </w:rPr>
              <w:tab/>
            </w:r>
          </w:p>
          <w:p w:rsidR="003278D7" w:rsidRDefault="003278D7" w:rsidP="003278D7">
            <w:pPr>
              <w:suppressAutoHyphens w:val="0"/>
              <w:jc w:val="both"/>
              <w:rPr>
                <w:lang w:eastAsia="lv-LV"/>
              </w:rPr>
            </w:pPr>
            <w:r>
              <w:rPr>
                <w:lang w:eastAsia="lv-LV"/>
              </w:rPr>
              <w:t xml:space="preserve">Tāfele var notīrīt ar sausu salveti. </w:t>
            </w:r>
            <w:r>
              <w:rPr>
                <w:lang w:eastAsia="lv-LV"/>
              </w:rPr>
              <w:tab/>
            </w:r>
            <w:r>
              <w:rPr>
                <w:lang w:eastAsia="lv-LV"/>
              </w:rPr>
              <w:tab/>
            </w:r>
            <w:r>
              <w:rPr>
                <w:lang w:eastAsia="lv-LV"/>
              </w:rPr>
              <w:tab/>
            </w:r>
            <w:r>
              <w:rPr>
                <w:lang w:eastAsia="lv-LV"/>
              </w:rPr>
              <w:tab/>
            </w:r>
          </w:p>
          <w:p w:rsidR="003278D7" w:rsidRDefault="003278D7" w:rsidP="003278D7">
            <w:pPr>
              <w:suppressAutoHyphens w:val="0"/>
              <w:jc w:val="both"/>
              <w:rPr>
                <w:lang w:eastAsia="lv-LV"/>
              </w:rPr>
            </w:pPr>
            <w:r>
              <w:rPr>
                <w:lang w:eastAsia="lv-LV"/>
              </w:rPr>
              <w:t>Virsmas lietošanas garantijas laiks vismaz 30 gadi</w:t>
            </w:r>
            <w:r>
              <w:rPr>
                <w:lang w:eastAsia="lv-LV"/>
              </w:rPr>
              <w:tab/>
            </w:r>
          </w:p>
        </w:tc>
      </w:tr>
      <w:tr w:rsidR="003631B0" w:rsidRPr="006A3415" w:rsidTr="005149E3">
        <w:trPr>
          <w:trHeight w:val="673"/>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3631B0" w:rsidRDefault="003631B0" w:rsidP="007D1EC5">
            <w:pPr>
              <w:suppressAutoHyphens w:val="0"/>
              <w:jc w:val="center"/>
              <w:rPr>
                <w:lang w:eastAsia="lv-LV"/>
              </w:rPr>
            </w:pPr>
            <w:r>
              <w:rPr>
                <w:lang w:eastAsia="lv-LV"/>
              </w:rPr>
              <w:t>6.</w:t>
            </w:r>
          </w:p>
        </w:tc>
        <w:tc>
          <w:tcPr>
            <w:tcW w:w="1576" w:type="dxa"/>
            <w:tcBorders>
              <w:top w:val="single" w:sz="4" w:space="0" w:color="auto"/>
              <w:left w:val="nil"/>
              <w:bottom w:val="single" w:sz="4" w:space="0" w:color="auto"/>
              <w:right w:val="single" w:sz="4" w:space="0" w:color="auto"/>
            </w:tcBorders>
            <w:shd w:val="clear" w:color="auto" w:fill="auto"/>
            <w:vAlign w:val="center"/>
          </w:tcPr>
          <w:p w:rsidR="003631B0" w:rsidRDefault="003631B0" w:rsidP="00181892">
            <w:pPr>
              <w:suppressAutoHyphens w:val="0"/>
              <w:jc w:val="center"/>
              <w:rPr>
                <w:lang w:eastAsia="lv-LV"/>
              </w:rPr>
            </w:pPr>
            <w:r>
              <w:rPr>
                <w:lang w:eastAsia="lv-LV"/>
              </w:rPr>
              <w:t>Magnētiska tāfele ar emaljas virsmu statīvā uz riteņiem</w:t>
            </w:r>
          </w:p>
        </w:tc>
        <w:tc>
          <w:tcPr>
            <w:tcW w:w="976" w:type="dxa"/>
            <w:tcBorders>
              <w:top w:val="single" w:sz="4" w:space="0" w:color="auto"/>
              <w:left w:val="nil"/>
              <w:bottom w:val="single" w:sz="4" w:space="0" w:color="auto"/>
              <w:right w:val="single" w:sz="4" w:space="0" w:color="auto"/>
            </w:tcBorders>
            <w:shd w:val="clear" w:color="auto" w:fill="auto"/>
            <w:vAlign w:val="center"/>
          </w:tcPr>
          <w:p w:rsidR="003631B0" w:rsidRDefault="003631B0" w:rsidP="00181892">
            <w:pPr>
              <w:suppressAutoHyphens w:val="0"/>
              <w:jc w:val="center"/>
              <w:rPr>
                <w:lang w:eastAsia="lv-LV"/>
              </w:rPr>
            </w:pPr>
            <w:r>
              <w:rPr>
                <w:lang w:eastAsia="lv-LV"/>
              </w:rPr>
              <w:t>Gab</w:t>
            </w:r>
          </w:p>
        </w:tc>
        <w:tc>
          <w:tcPr>
            <w:tcW w:w="990" w:type="dxa"/>
            <w:tcBorders>
              <w:top w:val="single" w:sz="4" w:space="0" w:color="auto"/>
              <w:left w:val="nil"/>
              <w:bottom w:val="single" w:sz="4" w:space="0" w:color="auto"/>
              <w:right w:val="single" w:sz="4" w:space="0" w:color="auto"/>
            </w:tcBorders>
            <w:shd w:val="clear" w:color="auto" w:fill="auto"/>
            <w:vAlign w:val="center"/>
          </w:tcPr>
          <w:p w:rsidR="003631B0" w:rsidRDefault="00181892" w:rsidP="00181892">
            <w:pPr>
              <w:suppressAutoHyphens w:val="0"/>
              <w:jc w:val="both"/>
              <w:rPr>
                <w:lang w:eastAsia="lv-LV"/>
              </w:rPr>
            </w:pPr>
            <w:r>
              <w:rPr>
                <w:lang w:eastAsia="lv-LV"/>
              </w:rPr>
              <w:t>6</w:t>
            </w:r>
          </w:p>
        </w:tc>
        <w:tc>
          <w:tcPr>
            <w:tcW w:w="11505" w:type="dxa"/>
            <w:tcBorders>
              <w:top w:val="single" w:sz="4" w:space="0" w:color="auto"/>
              <w:left w:val="nil"/>
              <w:bottom w:val="single" w:sz="4" w:space="0" w:color="auto"/>
              <w:right w:val="single" w:sz="4" w:space="0" w:color="auto"/>
            </w:tcBorders>
            <w:shd w:val="clear" w:color="auto" w:fill="auto"/>
            <w:vAlign w:val="center"/>
          </w:tcPr>
          <w:p w:rsidR="003631B0" w:rsidRDefault="003631B0" w:rsidP="003631B0">
            <w:pPr>
              <w:suppressAutoHyphens w:val="0"/>
              <w:jc w:val="both"/>
              <w:rPr>
                <w:lang w:eastAsia="lv-LV"/>
              </w:rPr>
            </w:pPr>
            <w:r>
              <w:rPr>
                <w:lang w:eastAsia="lv-LV"/>
              </w:rPr>
              <w:t>Augstas kvalitātes magnētiska tāfele ar tērauda virsmu un īpaši izturīgu emaljas pārklājumu, lietojama no abām pusēm. Paredzēta ļoti intensīvai un ilgstošai lietošanai.</w:t>
            </w:r>
            <w:r>
              <w:rPr>
                <w:lang w:eastAsia="lv-LV"/>
              </w:rPr>
              <w:tab/>
            </w:r>
            <w:r>
              <w:rPr>
                <w:lang w:eastAsia="lv-LV"/>
              </w:rPr>
              <w:tab/>
            </w:r>
            <w:r>
              <w:rPr>
                <w:lang w:eastAsia="lv-LV"/>
              </w:rPr>
              <w:tab/>
            </w:r>
            <w:r>
              <w:rPr>
                <w:lang w:eastAsia="lv-LV"/>
              </w:rPr>
              <w:tab/>
            </w:r>
          </w:p>
          <w:p w:rsidR="003631B0" w:rsidRDefault="003631B0" w:rsidP="003631B0">
            <w:pPr>
              <w:suppressAutoHyphens w:val="0"/>
              <w:jc w:val="both"/>
              <w:rPr>
                <w:lang w:eastAsia="lv-LV"/>
              </w:rPr>
            </w:pPr>
            <w:r>
              <w:rPr>
                <w:lang w:eastAsia="lv-LV"/>
              </w:rPr>
              <w:t>Izturīgs, uz 4 riteņiem pārvietojams statīvs. Riteņus var nofiksēt. Paliktnis tāfeles piederumu novietošanai.</w:t>
            </w:r>
            <w:r>
              <w:rPr>
                <w:lang w:eastAsia="lv-LV"/>
              </w:rPr>
              <w:tab/>
            </w:r>
          </w:p>
          <w:p w:rsidR="003631B0" w:rsidRDefault="003631B0" w:rsidP="003631B0">
            <w:pPr>
              <w:suppressAutoHyphens w:val="0"/>
              <w:jc w:val="both"/>
              <w:rPr>
                <w:lang w:eastAsia="lv-LV"/>
              </w:rPr>
            </w:pPr>
            <w:r w:rsidRPr="00C7726D">
              <w:rPr>
                <w:lang w:eastAsia="lv-LV"/>
              </w:rPr>
              <w:t>Izmērs:</w:t>
            </w:r>
            <w:r w:rsidR="0069216D" w:rsidRPr="00C7726D">
              <w:rPr>
                <w:lang w:eastAsia="lv-LV"/>
              </w:rPr>
              <w:tab/>
              <w:t xml:space="preserve"> 200x120cm</w:t>
            </w:r>
            <w:r>
              <w:rPr>
                <w:lang w:eastAsia="lv-LV"/>
              </w:rPr>
              <w:tab/>
            </w:r>
            <w:r>
              <w:rPr>
                <w:lang w:eastAsia="lv-LV"/>
              </w:rPr>
              <w:tab/>
            </w:r>
          </w:p>
          <w:p w:rsidR="003631B0" w:rsidRDefault="003631B0" w:rsidP="003631B0">
            <w:pPr>
              <w:suppressAutoHyphens w:val="0"/>
              <w:jc w:val="both"/>
              <w:rPr>
                <w:lang w:eastAsia="lv-LV"/>
              </w:rPr>
            </w:pPr>
            <w:r>
              <w:rPr>
                <w:lang w:eastAsia="lv-LV"/>
              </w:rPr>
              <w:t xml:space="preserve">Tāfele var notīrīt ar sausu salveti. </w:t>
            </w:r>
            <w:r>
              <w:rPr>
                <w:lang w:eastAsia="lv-LV"/>
              </w:rPr>
              <w:tab/>
            </w:r>
            <w:r>
              <w:rPr>
                <w:lang w:eastAsia="lv-LV"/>
              </w:rPr>
              <w:tab/>
            </w:r>
            <w:r>
              <w:rPr>
                <w:lang w:eastAsia="lv-LV"/>
              </w:rPr>
              <w:tab/>
            </w:r>
            <w:r>
              <w:rPr>
                <w:lang w:eastAsia="lv-LV"/>
              </w:rPr>
              <w:tab/>
            </w:r>
          </w:p>
          <w:p w:rsidR="003631B0" w:rsidRDefault="003631B0" w:rsidP="003631B0">
            <w:pPr>
              <w:suppressAutoHyphens w:val="0"/>
              <w:jc w:val="both"/>
              <w:rPr>
                <w:lang w:eastAsia="lv-LV"/>
              </w:rPr>
            </w:pPr>
            <w:r>
              <w:rPr>
                <w:lang w:eastAsia="lv-LV"/>
              </w:rPr>
              <w:t>Virsmas lietošanas garantijas laiks 25 gadi</w:t>
            </w:r>
            <w:r>
              <w:rPr>
                <w:lang w:eastAsia="lv-LV"/>
              </w:rPr>
              <w:tab/>
            </w:r>
            <w:r>
              <w:rPr>
                <w:lang w:eastAsia="lv-LV"/>
              </w:rPr>
              <w:tab/>
            </w:r>
            <w:r>
              <w:rPr>
                <w:lang w:eastAsia="lv-LV"/>
              </w:rPr>
              <w:tab/>
            </w:r>
            <w:r>
              <w:rPr>
                <w:lang w:eastAsia="lv-LV"/>
              </w:rPr>
              <w:tab/>
            </w:r>
          </w:p>
        </w:tc>
      </w:tr>
      <w:tr w:rsidR="005149E3" w:rsidRPr="006A3415" w:rsidTr="007D1EC5">
        <w:trPr>
          <w:trHeight w:val="673"/>
        </w:trPr>
        <w:tc>
          <w:tcPr>
            <w:tcW w:w="44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149E3" w:rsidRPr="006A3415" w:rsidRDefault="005149E3" w:rsidP="007D1EC5">
            <w:pPr>
              <w:suppressAutoHyphens w:val="0"/>
              <w:jc w:val="center"/>
              <w:rPr>
                <w:lang w:eastAsia="lv-LV"/>
              </w:rPr>
            </w:pPr>
            <w:bookmarkStart w:id="1" w:name="_Hlk419709208"/>
            <w:r>
              <w:rPr>
                <w:lang w:eastAsia="lv-LV"/>
              </w:rPr>
              <w:lastRenderedPageBreak/>
              <w:t>Citas prasības</w:t>
            </w:r>
          </w:p>
        </w:tc>
        <w:tc>
          <w:tcPr>
            <w:tcW w:w="11505" w:type="dxa"/>
            <w:tcBorders>
              <w:top w:val="single" w:sz="4" w:space="0" w:color="auto"/>
              <w:left w:val="nil"/>
              <w:bottom w:val="single" w:sz="4" w:space="0" w:color="auto"/>
              <w:right w:val="single" w:sz="4" w:space="0" w:color="auto"/>
            </w:tcBorders>
            <w:shd w:val="clear" w:color="auto" w:fill="auto"/>
            <w:vAlign w:val="center"/>
          </w:tcPr>
          <w:p w:rsidR="005149E3" w:rsidRPr="006A3415" w:rsidRDefault="003278D7" w:rsidP="005149E3">
            <w:pPr>
              <w:suppressAutoHyphens w:val="0"/>
              <w:rPr>
                <w:lang w:eastAsia="lv-LV"/>
              </w:rPr>
            </w:pPr>
            <w:r>
              <w:rPr>
                <w:lang w:eastAsia="lv-LV"/>
              </w:rPr>
              <w:t>Piegādātājām tāfelēm jānodrošina vismaz 2 gadu garantija (minētais nosacījums neattiecas uz tāfeles virsmas lietošanas garantijas laiku, kas noteikts katrai tāfelei atsevišķi)</w:t>
            </w:r>
            <w:r w:rsidR="005149E3">
              <w:rPr>
                <w:lang w:eastAsia="lv-LV"/>
              </w:rPr>
              <w:t>.</w:t>
            </w:r>
          </w:p>
        </w:tc>
      </w:tr>
      <w:bookmarkEnd w:id="1"/>
    </w:tbl>
    <w:p w:rsidR="005149E3" w:rsidRDefault="005149E3" w:rsidP="001E7DE7">
      <w:pPr>
        <w:pStyle w:val="BodyText"/>
        <w:jc w:val="left"/>
      </w:pPr>
    </w:p>
    <w:p w:rsidR="00544984" w:rsidRDefault="00544984" w:rsidP="001E7DE7">
      <w:pPr>
        <w:pStyle w:val="BodyText"/>
        <w:jc w:val="left"/>
      </w:pPr>
    </w:p>
    <w:tbl>
      <w:tblPr>
        <w:tblW w:w="16143" w:type="dxa"/>
        <w:tblInd w:w="-743" w:type="dxa"/>
        <w:tblLayout w:type="fixed"/>
        <w:tblLook w:val="04A0" w:firstRow="1" w:lastRow="0" w:firstColumn="1" w:lastColumn="0" w:noHBand="0" w:noVBand="1"/>
      </w:tblPr>
      <w:tblGrid>
        <w:gridCol w:w="851"/>
        <w:gridCol w:w="1706"/>
        <w:gridCol w:w="1853"/>
        <w:gridCol w:w="1139"/>
        <w:gridCol w:w="2326"/>
        <w:gridCol w:w="8232"/>
        <w:gridCol w:w="36"/>
      </w:tblGrid>
      <w:tr w:rsidR="007811CE" w:rsidRPr="006A3415" w:rsidTr="007811CE">
        <w:trPr>
          <w:trHeight w:val="632"/>
        </w:trPr>
        <w:tc>
          <w:tcPr>
            <w:tcW w:w="16143" w:type="dxa"/>
            <w:gridSpan w:val="7"/>
            <w:tcBorders>
              <w:top w:val="single" w:sz="4" w:space="0" w:color="auto"/>
              <w:left w:val="single" w:sz="4" w:space="0" w:color="auto"/>
              <w:right w:val="single" w:sz="4" w:space="0" w:color="auto"/>
            </w:tcBorders>
            <w:vAlign w:val="center"/>
          </w:tcPr>
          <w:p w:rsidR="007811CE" w:rsidRPr="006A3415" w:rsidRDefault="007811CE" w:rsidP="007811CE">
            <w:pPr>
              <w:suppressAutoHyphens w:val="0"/>
              <w:ind w:left="-108"/>
              <w:jc w:val="center"/>
              <w:rPr>
                <w:b/>
                <w:lang w:eastAsia="lv-LV"/>
              </w:rPr>
            </w:pPr>
            <w:r>
              <w:rPr>
                <w:b/>
                <w:lang w:eastAsia="lv-LV"/>
              </w:rPr>
              <w:t>5</w:t>
            </w:r>
            <w:r w:rsidRPr="006A3415">
              <w:rPr>
                <w:b/>
                <w:lang w:eastAsia="lv-LV"/>
              </w:rPr>
              <w:t>.daļa</w:t>
            </w:r>
            <w:r>
              <w:rPr>
                <w:b/>
                <w:lang w:eastAsia="lv-LV"/>
              </w:rPr>
              <w:t xml:space="preserve"> </w:t>
            </w:r>
            <w:r w:rsidRPr="006A3415">
              <w:rPr>
                <w:b/>
                <w:lang w:eastAsia="lv-LV"/>
              </w:rPr>
              <w:t>„</w:t>
            </w:r>
            <w:r>
              <w:rPr>
                <w:b/>
              </w:rPr>
              <w:t>Informācijas stendu pi</w:t>
            </w:r>
            <w:r w:rsidR="003278D7">
              <w:rPr>
                <w:b/>
              </w:rPr>
              <w:t>e</w:t>
            </w:r>
            <w:r>
              <w:rPr>
                <w:b/>
              </w:rPr>
              <w:t>gāde</w:t>
            </w:r>
            <w:r w:rsidRPr="006A3415">
              <w:rPr>
                <w:b/>
                <w:lang w:eastAsia="lv-LV"/>
              </w:rPr>
              <w:t>”</w:t>
            </w:r>
          </w:p>
        </w:tc>
      </w:tr>
      <w:tr w:rsidR="007811CE" w:rsidRPr="006A3415" w:rsidTr="007811CE">
        <w:trPr>
          <w:trHeight w:val="673"/>
        </w:trPr>
        <w:tc>
          <w:tcPr>
            <w:tcW w:w="851" w:type="dxa"/>
            <w:tcBorders>
              <w:top w:val="single" w:sz="4" w:space="0" w:color="auto"/>
              <w:left w:val="single" w:sz="4" w:space="0" w:color="auto"/>
              <w:bottom w:val="single" w:sz="4" w:space="0" w:color="auto"/>
              <w:right w:val="single" w:sz="4" w:space="0" w:color="auto"/>
            </w:tcBorders>
          </w:tcPr>
          <w:p w:rsidR="007811CE" w:rsidRPr="006A3415" w:rsidRDefault="007811CE" w:rsidP="007811CE">
            <w:pPr>
              <w:suppressAutoHyphens w:val="0"/>
              <w:ind w:left="-108"/>
              <w:jc w:val="center"/>
              <w:rPr>
                <w:lang w:eastAsia="lv-LV"/>
              </w:rPr>
            </w:pPr>
            <w:r>
              <w:rPr>
                <w:lang w:eastAsia="lv-LV"/>
              </w:rPr>
              <w:t>Nr.p.k.</w:t>
            </w:r>
          </w:p>
        </w:tc>
        <w:tc>
          <w:tcPr>
            <w:tcW w:w="1706" w:type="dxa"/>
            <w:tcBorders>
              <w:top w:val="single" w:sz="4" w:space="0" w:color="auto"/>
              <w:left w:val="nil"/>
              <w:right w:val="single" w:sz="4" w:space="0" w:color="auto"/>
            </w:tcBorders>
          </w:tcPr>
          <w:p w:rsidR="007811CE" w:rsidRPr="006A3415" w:rsidRDefault="007811CE" w:rsidP="007811CE">
            <w:pPr>
              <w:suppressAutoHyphens w:val="0"/>
              <w:ind w:left="-108"/>
              <w:jc w:val="center"/>
              <w:rPr>
                <w:lang w:eastAsia="lv-LV"/>
              </w:rPr>
            </w:pPr>
            <w:r>
              <w:rPr>
                <w:lang w:eastAsia="lv-LV"/>
              </w:rPr>
              <w:t>Preces nosaukums</w:t>
            </w:r>
          </w:p>
        </w:tc>
        <w:tc>
          <w:tcPr>
            <w:tcW w:w="1853" w:type="dxa"/>
            <w:tcBorders>
              <w:top w:val="single" w:sz="4" w:space="0" w:color="auto"/>
              <w:left w:val="nil"/>
              <w:right w:val="single" w:sz="4" w:space="0" w:color="auto"/>
            </w:tcBorders>
            <w:shd w:val="clear" w:color="auto" w:fill="auto"/>
            <w:vAlign w:val="center"/>
          </w:tcPr>
          <w:p w:rsidR="007811CE" w:rsidRPr="006A3415" w:rsidRDefault="007811CE" w:rsidP="007811CE">
            <w:pPr>
              <w:suppressAutoHyphens w:val="0"/>
              <w:ind w:left="-108"/>
              <w:jc w:val="center"/>
              <w:rPr>
                <w:lang w:eastAsia="lv-LV"/>
              </w:rPr>
            </w:pPr>
            <w:r w:rsidRPr="006A3415">
              <w:rPr>
                <w:lang w:eastAsia="lv-LV"/>
              </w:rPr>
              <w:t>Vienība</w:t>
            </w:r>
          </w:p>
        </w:tc>
        <w:tc>
          <w:tcPr>
            <w:tcW w:w="1139" w:type="dxa"/>
            <w:tcBorders>
              <w:top w:val="single" w:sz="4" w:space="0" w:color="auto"/>
              <w:left w:val="nil"/>
              <w:right w:val="single" w:sz="4" w:space="0" w:color="auto"/>
            </w:tcBorders>
            <w:shd w:val="clear" w:color="auto" w:fill="auto"/>
            <w:vAlign w:val="center"/>
          </w:tcPr>
          <w:p w:rsidR="007811CE" w:rsidRPr="006A3415" w:rsidRDefault="007811CE" w:rsidP="007811CE">
            <w:pPr>
              <w:suppressAutoHyphens w:val="0"/>
              <w:ind w:left="-108"/>
              <w:jc w:val="center"/>
              <w:rPr>
                <w:lang w:eastAsia="lv-LV"/>
              </w:rPr>
            </w:pPr>
            <w:r w:rsidRPr="006A3415">
              <w:rPr>
                <w:lang w:eastAsia="lv-LV"/>
              </w:rPr>
              <w:t>Vienību skaits</w:t>
            </w:r>
          </w:p>
        </w:tc>
        <w:tc>
          <w:tcPr>
            <w:tcW w:w="10594" w:type="dxa"/>
            <w:gridSpan w:val="3"/>
            <w:tcBorders>
              <w:top w:val="single" w:sz="4" w:space="0" w:color="auto"/>
              <w:left w:val="nil"/>
              <w:right w:val="single" w:sz="4" w:space="0" w:color="auto"/>
            </w:tcBorders>
            <w:shd w:val="clear" w:color="auto" w:fill="auto"/>
            <w:vAlign w:val="center"/>
          </w:tcPr>
          <w:p w:rsidR="007811CE" w:rsidRPr="006A3415" w:rsidRDefault="007811CE" w:rsidP="007811CE">
            <w:pPr>
              <w:suppressAutoHyphens w:val="0"/>
              <w:ind w:left="-108"/>
              <w:jc w:val="center"/>
              <w:rPr>
                <w:lang w:eastAsia="lv-LV"/>
              </w:rPr>
            </w:pPr>
            <w:r w:rsidRPr="006A3415">
              <w:rPr>
                <w:lang w:eastAsia="lv-LV"/>
              </w:rPr>
              <w:t>Minimālās tehniskās un funkcionālās prasības</w:t>
            </w:r>
          </w:p>
        </w:tc>
      </w:tr>
      <w:tr w:rsidR="003278D7" w:rsidRPr="00846EAA" w:rsidTr="003278D7">
        <w:trPr>
          <w:trHeight w:val="673"/>
        </w:trPr>
        <w:tc>
          <w:tcPr>
            <w:tcW w:w="851" w:type="dxa"/>
            <w:vMerge w:val="restart"/>
            <w:tcBorders>
              <w:top w:val="single" w:sz="4" w:space="0" w:color="auto"/>
              <w:left w:val="single" w:sz="4" w:space="0" w:color="auto"/>
              <w:right w:val="single" w:sz="4" w:space="0" w:color="auto"/>
            </w:tcBorders>
            <w:vAlign w:val="center"/>
          </w:tcPr>
          <w:p w:rsidR="003278D7" w:rsidRDefault="003278D7" w:rsidP="003278D7">
            <w:pPr>
              <w:suppressAutoHyphens w:val="0"/>
              <w:ind w:left="-108"/>
              <w:jc w:val="center"/>
              <w:rPr>
                <w:lang w:eastAsia="lv-LV"/>
              </w:rPr>
            </w:pPr>
            <w:r>
              <w:rPr>
                <w:lang w:eastAsia="lv-LV"/>
              </w:rPr>
              <w:t>1.</w:t>
            </w:r>
          </w:p>
        </w:tc>
        <w:tc>
          <w:tcPr>
            <w:tcW w:w="1706" w:type="dxa"/>
            <w:tcBorders>
              <w:top w:val="single" w:sz="4" w:space="0" w:color="auto"/>
              <w:left w:val="nil"/>
              <w:right w:val="single" w:sz="4" w:space="0" w:color="auto"/>
            </w:tcBorders>
          </w:tcPr>
          <w:p w:rsidR="003278D7" w:rsidRDefault="003278D7" w:rsidP="007811CE">
            <w:pPr>
              <w:suppressAutoHyphens w:val="0"/>
              <w:ind w:left="-108"/>
              <w:jc w:val="center"/>
              <w:rPr>
                <w:lang w:eastAsia="lv-LV"/>
              </w:rPr>
            </w:pPr>
          </w:p>
        </w:tc>
        <w:tc>
          <w:tcPr>
            <w:tcW w:w="1853" w:type="dxa"/>
            <w:vMerge w:val="restart"/>
            <w:tcBorders>
              <w:top w:val="single" w:sz="4" w:space="0" w:color="auto"/>
              <w:left w:val="nil"/>
              <w:right w:val="single" w:sz="4" w:space="0" w:color="auto"/>
            </w:tcBorders>
            <w:shd w:val="clear" w:color="auto" w:fill="auto"/>
            <w:vAlign w:val="center"/>
          </w:tcPr>
          <w:p w:rsidR="003278D7" w:rsidRPr="006A3415" w:rsidRDefault="003278D7" w:rsidP="007811CE">
            <w:pPr>
              <w:suppressAutoHyphens w:val="0"/>
              <w:ind w:left="-108"/>
              <w:jc w:val="center"/>
              <w:rPr>
                <w:lang w:eastAsia="lv-LV"/>
              </w:rPr>
            </w:pPr>
            <w:r>
              <w:rPr>
                <w:lang w:eastAsia="lv-LV"/>
              </w:rPr>
              <w:t>Kompl</w:t>
            </w:r>
          </w:p>
        </w:tc>
        <w:tc>
          <w:tcPr>
            <w:tcW w:w="1139" w:type="dxa"/>
            <w:vMerge w:val="restart"/>
            <w:tcBorders>
              <w:top w:val="single" w:sz="4" w:space="0" w:color="auto"/>
              <w:left w:val="nil"/>
              <w:right w:val="single" w:sz="4" w:space="0" w:color="auto"/>
            </w:tcBorders>
            <w:shd w:val="clear" w:color="auto" w:fill="auto"/>
            <w:vAlign w:val="center"/>
          </w:tcPr>
          <w:p w:rsidR="003278D7" w:rsidRPr="006A3415" w:rsidRDefault="003278D7" w:rsidP="007811CE">
            <w:pPr>
              <w:suppressAutoHyphens w:val="0"/>
              <w:ind w:left="-108"/>
              <w:jc w:val="center"/>
              <w:rPr>
                <w:lang w:eastAsia="lv-LV"/>
              </w:rPr>
            </w:pPr>
            <w:r>
              <w:rPr>
                <w:lang w:eastAsia="lv-LV"/>
              </w:rPr>
              <w:t>10</w:t>
            </w:r>
          </w:p>
        </w:tc>
        <w:tc>
          <w:tcPr>
            <w:tcW w:w="2326" w:type="dxa"/>
            <w:tcBorders>
              <w:top w:val="single" w:sz="4" w:space="0" w:color="auto"/>
              <w:left w:val="nil"/>
              <w:right w:val="single" w:sz="4" w:space="0" w:color="auto"/>
            </w:tcBorders>
            <w:shd w:val="clear" w:color="auto" w:fill="auto"/>
            <w:vAlign w:val="center"/>
          </w:tcPr>
          <w:p w:rsidR="003278D7" w:rsidRPr="00D26F02" w:rsidRDefault="003278D7" w:rsidP="007811CE">
            <w:pPr>
              <w:ind w:left="-108"/>
              <w:jc w:val="center"/>
              <w:rPr>
                <w:bCs/>
              </w:rPr>
            </w:pPr>
            <w:r w:rsidRPr="00D26F02">
              <w:t>Izmēri</w:t>
            </w:r>
          </w:p>
        </w:tc>
        <w:tc>
          <w:tcPr>
            <w:tcW w:w="8268" w:type="dxa"/>
            <w:gridSpan w:val="2"/>
            <w:tcBorders>
              <w:top w:val="single" w:sz="4" w:space="0" w:color="auto"/>
              <w:left w:val="nil"/>
              <w:right w:val="single" w:sz="4" w:space="0" w:color="auto"/>
            </w:tcBorders>
            <w:shd w:val="clear" w:color="auto" w:fill="auto"/>
            <w:vAlign w:val="center"/>
          </w:tcPr>
          <w:p w:rsidR="003278D7" w:rsidRPr="00D26F02" w:rsidRDefault="003278D7" w:rsidP="007811CE">
            <w:pPr>
              <w:ind w:left="-108"/>
            </w:pPr>
            <w:r w:rsidRPr="00D26F02">
              <w:t>Augstums 2300mm</w:t>
            </w:r>
          </w:p>
          <w:p w:rsidR="003278D7" w:rsidRPr="00D26F02" w:rsidRDefault="003278D7" w:rsidP="007811CE">
            <w:pPr>
              <w:ind w:left="-108"/>
            </w:pPr>
            <w:r w:rsidRPr="00D26F02">
              <w:t>Platums 1200m</w:t>
            </w:r>
            <w:r>
              <w:t>m</w:t>
            </w:r>
          </w:p>
        </w:tc>
      </w:tr>
      <w:tr w:rsidR="003278D7" w:rsidRPr="000738F8" w:rsidTr="003278D7">
        <w:trPr>
          <w:trHeight w:val="673"/>
        </w:trPr>
        <w:tc>
          <w:tcPr>
            <w:tcW w:w="851" w:type="dxa"/>
            <w:vMerge/>
            <w:tcBorders>
              <w:left w:val="single" w:sz="4" w:space="0" w:color="auto"/>
              <w:right w:val="single" w:sz="4" w:space="0" w:color="auto"/>
            </w:tcBorders>
          </w:tcPr>
          <w:p w:rsidR="003278D7" w:rsidRPr="006A3415" w:rsidRDefault="003278D7" w:rsidP="007811CE">
            <w:pPr>
              <w:suppressAutoHyphens w:val="0"/>
              <w:ind w:left="-108"/>
              <w:jc w:val="center"/>
              <w:rPr>
                <w:lang w:eastAsia="lv-LV"/>
              </w:rPr>
            </w:pPr>
          </w:p>
        </w:tc>
        <w:tc>
          <w:tcPr>
            <w:tcW w:w="1706" w:type="dxa"/>
            <w:vMerge w:val="restart"/>
            <w:tcBorders>
              <w:left w:val="nil"/>
              <w:right w:val="single" w:sz="4" w:space="0" w:color="auto"/>
            </w:tcBorders>
            <w:vAlign w:val="center"/>
          </w:tcPr>
          <w:p w:rsidR="003278D7" w:rsidRPr="006A3415" w:rsidRDefault="003278D7" w:rsidP="003278D7">
            <w:pPr>
              <w:suppressAutoHyphens w:val="0"/>
              <w:ind w:left="-108"/>
              <w:jc w:val="center"/>
              <w:rPr>
                <w:lang w:eastAsia="lv-LV"/>
              </w:rPr>
            </w:pPr>
            <w:r>
              <w:rPr>
                <w:lang w:eastAsia="lv-LV"/>
              </w:rPr>
              <w:t>Informācijas stends</w:t>
            </w:r>
          </w:p>
        </w:tc>
        <w:tc>
          <w:tcPr>
            <w:tcW w:w="1853" w:type="dxa"/>
            <w:vMerge/>
            <w:tcBorders>
              <w:left w:val="nil"/>
              <w:right w:val="single" w:sz="4" w:space="0" w:color="auto"/>
            </w:tcBorders>
            <w:shd w:val="clear" w:color="auto" w:fill="auto"/>
            <w:vAlign w:val="center"/>
          </w:tcPr>
          <w:p w:rsidR="003278D7" w:rsidRPr="006A3415" w:rsidRDefault="003278D7" w:rsidP="007811CE">
            <w:pPr>
              <w:suppressAutoHyphens w:val="0"/>
              <w:ind w:left="-108"/>
              <w:jc w:val="center"/>
              <w:rPr>
                <w:lang w:eastAsia="lv-LV"/>
              </w:rPr>
            </w:pPr>
          </w:p>
        </w:tc>
        <w:tc>
          <w:tcPr>
            <w:tcW w:w="1139" w:type="dxa"/>
            <w:vMerge/>
            <w:tcBorders>
              <w:left w:val="nil"/>
              <w:right w:val="single" w:sz="4" w:space="0" w:color="auto"/>
            </w:tcBorders>
            <w:shd w:val="clear" w:color="auto" w:fill="auto"/>
            <w:vAlign w:val="center"/>
          </w:tcPr>
          <w:p w:rsidR="003278D7" w:rsidRPr="006A3415" w:rsidRDefault="003278D7" w:rsidP="007811CE">
            <w:pPr>
              <w:suppressAutoHyphens w:val="0"/>
              <w:ind w:left="-108"/>
              <w:jc w:val="center"/>
              <w:rPr>
                <w:lang w:eastAsia="lv-LV"/>
              </w:rPr>
            </w:pPr>
          </w:p>
        </w:tc>
        <w:tc>
          <w:tcPr>
            <w:tcW w:w="2326" w:type="dxa"/>
            <w:tcBorders>
              <w:top w:val="single" w:sz="4" w:space="0" w:color="auto"/>
              <w:left w:val="nil"/>
              <w:right w:val="single" w:sz="4" w:space="0" w:color="auto"/>
            </w:tcBorders>
            <w:shd w:val="clear" w:color="auto" w:fill="auto"/>
            <w:vAlign w:val="center"/>
          </w:tcPr>
          <w:p w:rsidR="003278D7" w:rsidRPr="00D26F02" w:rsidRDefault="003278D7" w:rsidP="007811CE">
            <w:pPr>
              <w:ind w:left="-108"/>
              <w:rPr>
                <w:bCs/>
              </w:rPr>
            </w:pPr>
            <w:r w:rsidRPr="00D26F02">
              <w:t>Specifiskās prasības,</w:t>
            </w:r>
            <w:r w:rsidRPr="00D26F02">
              <w:rPr>
                <w:shd w:val="clear" w:color="auto" w:fill="FFFFFF"/>
              </w:rPr>
              <w:t xml:space="preserve"> raksturojums</w:t>
            </w:r>
          </w:p>
        </w:tc>
        <w:tc>
          <w:tcPr>
            <w:tcW w:w="8268" w:type="dxa"/>
            <w:gridSpan w:val="2"/>
            <w:tcBorders>
              <w:top w:val="single" w:sz="4" w:space="0" w:color="auto"/>
              <w:left w:val="nil"/>
              <w:right w:val="single" w:sz="4" w:space="0" w:color="auto"/>
            </w:tcBorders>
            <w:shd w:val="clear" w:color="auto" w:fill="auto"/>
            <w:vAlign w:val="center"/>
          </w:tcPr>
          <w:p w:rsidR="003278D7" w:rsidRPr="00D26F02" w:rsidRDefault="003278D7" w:rsidP="007811CE">
            <w:pPr>
              <w:shd w:val="clear" w:color="auto" w:fill="FFFFFF"/>
              <w:ind w:left="-108"/>
              <w:rPr>
                <w:color w:val="222222"/>
                <w:lang w:eastAsia="lv-LV"/>
              </w:rPr>
            </w:pPr>
            <w:r w:rsidRPr="00D26F02">
              <w:rPr>
                <w:color w:val="222222"/>
                <w:lang w:eastAsia="lv-LV"/>
              </w:rPr>
              <w:t>Materiāla apraksts:</w:t>
            </w:r>
          </w:p>
          <w:p w:rsidR="003278D7" w:rsidRPr="00D26F02" w:rsidRDefault="003278D7" w:rsidP="007811CE">
            <w:pPr>
              <w:shd w:val="clear" w:color="auto" w:fill="FFFFFF"/>
              <w:ind w:left="-108"/>
              <w:rPr>
                <w:color w:val="222222"/>
                <w:lang w:eastAsia="lv-LV"/>
              </w:rPr>
            </w:pPr>
            <w:r w:rsidRPr="00D26F02">
              <w:rPr>
                <w:color w:val="222222"/>
                <w:lang w:eastAsia="lv-LV"/>
              </w:rPr>
              <w:t>Materiāls ir īpašs izstrādājums, kuru pielieto kā apdares materiālu sienām un informācijas stendiem (ziņojumu dēļiem) .</w:t>
            </w:r>
          </w:p>
          <w:p w:rsidR="003278D7" w:rsidRPr="00D26F02" w:rsidRDefault="003278D7" w:rsidP="007811CE">
            <w:pPr>
              <w:shd w:val="clear" w:color="auto" w:fill="FFFFFF"/>
              <w:ind w:left="-108"/>
              <w:rPr>
                <w:color w:val="222222"/>
                <w:lang w:eastAsia="lv-LV"/>
              </w:rPr>
            </w:pPr>
            <w:r w:rsidRPr="00D26F02">
              <w:rPr>
                <w:color w:val="222222"/>
                <w:lang w:eastAsia="lv-LV"/>
              </w:rPr>
              <w:t>Caurumiņi, kas paliek, izņemot, piemēram, spraužamadatas, praktiski izzūd.</w:t>
            </w:r>
          </w:p>
          <w:p w:rsidR="003278D7" w:rsidRPr="00766823" w:rsidRDefault="003278D7" w:rsidP="007811CE">
            <w:pPr>
              <w:shd w:val="clear" w:color="auto" w:fill="FFFFFF"/>
              <w:suppressAutoHyphens w:val="0"/>
              <w:ind w:left="-108"/>
              <w:rPr>
                <w:color w:val="222222"/>
                <w:sz w:val="22"/>
                <w:szCs w:val="22"/>
                <w:lang w:eastAsia="lv-LV"/>
              </w:rPr>
            </w:pPr>
            <w:r w:rsidRPr="00766823">
              <w:rPr>
                <w:color w:val="222222"/>
                <w:sz w:val="22"/>
                <w:szCs w:val="22"/>
                <w:lang w:eastAsia="lv-LV"/>
              </w:rPr>
              <w:t>1.Dabīgā linoleja masa ar korķi</w:t>
            </w:r>
          </w:p>
          <w:p w:rsidR="003278D7" w:rsidRPr="00766823" w:rsidRDefault="003278D7" w:rsidP="007811CE">
            <w:pPr>
              <w:shd w:val="clear" w:color="auto" w:fill="FFFFFF"/>
              <w:suppressAutoHyphens w:val="0"/>
              <w:ind w:left="-108"/>
              <w:rPr>
                <w:color w:val="222222"/>
                <w:sz w:val="22"/>
                <w:szCs w:val="22"/>
                <w:lang w:eastAsia="lv-LV"/>
              </w:rPr>
            </w:pPr>
            <w:r>
              <w:rPr>
                <w:color w:val="222222"/>
                <w:sz w:val="22"/>
                <w:szCs w:val="22"/>
                <w:lang w:eastAsia="lv-LV"/>
              </w:rPr>
              <w:t>2.Biez</w:t>
            </w:r>
            <w:r w:rsidRPr="00766823">
              <w:rPr>
                <w:color w:val="222222"/>
                <w:sz w:val="22"/>
                <w:szCs w:val="22"/>
                <w:lang w:eastAsia="lv-LV"/>
              </w:rPr>
              <w:t xml:space="preserve">ums (EN 428) – </w:t>
            </w:r>
            <w:r>
              <w:rPr>
                <w:color w:val="222222"/>
                <w:sz w:val="22"/>
                <w:szCs w:val="22"/>
                <w:lang w:eastAsia="lv-LV"/>
              </w:rPr>
              <w:t xml:space="preserve">vismaz </w:t>
            </w:r>
            <w:r w:rsidRPr="00766823">
              <w:rPr>
                <w:color w:val="222222"/>
                <w:sz w:val="22"/>
                <w:szCs w:val="22"/>
                <w:lang w:eastAsia="lv-LV"/>
              </w:rPr>
              <w:t>6mm</w:t>
            </w:r>
          </w:p>
          <w:p w:rsidR="003278D7" w:rsidRPr="00766823" w:rsidRDefault="003278D7" w:rsidP="007811CE">
            <w:pPr>
              <w:shd w:val="clear" w:color="auto" w:fill="FFFFFF"/>
              <w:suppressAutoHyphens w:val="0"/>
              <w:ind w:left="-108"/>
              <w:rPr>
                <w:color w:val="222222"/>
                <w:sz w:val="22"/>
                <w:szCs w:val="22"/>
                <w:lang w:eastAsia="lv-LV"/>
              </w:rPr>
            </w:pPr>
            <w:r w:rsidRPr="00766823">
              <w:rPr>
                <w:color w:val="222222"/>
                <w:sz w:val="22"/>
                <w:szCs w:val="22"/>
                <w:lang w:eastAsia="lv-LV"/>
              </w:rPr>
              <w:t xml:space="preserve">3.Platums (EN 426) – </w:t>
            </w:r>
            <w:r>
              <w:rPr>
                <w:color w:val="222222"/>
                <w:sz w:val="22"/>
                <w:szCs w:val="22"/>
                <w:lang w:eastAsia="lv-LV"/>
              </w:rPr>
              <w:t xml:space="preserve">vismaz </w:t>
            </w:r>
            <w:r w:rsidRPr="00766823">
              <w:rPr>
                <w:color w:val="222222"/>
                <w:sz w:val="22"/>
                <w:szCs w:val="22"/>
                <w:lang w:eastAsia="lv-LV"/>
              </w:rPr>
              <w:t xml:space="preserve">122cm </w:t>
            </w:r>
          </w:p>
          <w:p w:rsidR="003278D7" w:rsidRPr="00766823" w:rsidRDefault="003278D7" w:rsidP="007811CE">
            <w:pPr>
              <w:shd w:val="clear" w:color="auto" w:fill="FFFFFF"/>
              <w:suppressAutoHyphens w:val="0"/>
              <w:ind w:left="-108"/>
              <w:rPr>
                <w:color w:val="222222"/>
                <w:sz w:val="22"/>
                <w:szCs w:val="22"/>
                <w:lang w:eastAsia="lv-LV"/>
              </w:rPr>
            </w:pPr>
            <w:r w:rsidRPr="00766823">
              <w:rPr>
                <w:color w:val="222222"/>
                <w:sz w:val="22"/>
                <w:szCs w:val="22"/>
                <w:lang w:eastAsia="lv-LV"/>
              </w:rPr>
              <w:t xml:space="preserve">4.Svars (EN 430) – </w:t>
            </w:r>
            <w:r>
              <w:rPr>
                <w:color w:val="222222"/>
                <w:sz w:val="22"/>
                <w:szCs w:val="22"/>
                <w:lang w:eastAsia="lv-LV"/>
              </w:rPr>
              <w:t xml:space="preserve"> vismaz </w:t>
            </w:r>
            <w:r w:rsidRPr="00766823">
              <w:rPr>
                <w:color w:val="222222"/>
                <w:sz w:val="22"/>
                <w:szCs w:val="22"/>
                <w:lang w:eastAsia="lv-LV"/>
              </w:rPr>
              <w:t>5,4kg/1m2</w:t>
            </w:r>
          </w:p>
          <w:p w:rsidR="003278D7" w:rsidRPr="00D26F02" w:rsidRDefault="003278D7" w:rsidP="007811CE">
            <w:pPr>
              <w:shd w:val="clear" w:color="auto" w:fill="FFFFFF"/>
              <w:suppressAutoHyphens w:val="0"/>
              <w:ind w:left="-108"/>
              <w:rPr>
                <w:color w:val="222222"/>
                <w:sz w:val="22"/>
                <w:szCs w:val="22"/>
                <w:lang w:eastAsia="lv-LV"/>
              </w:rPr>
            </w:pPr>
            <w:r w:rsidRPr="00766823">
              <w:rPr>
                <w:color w:val="222222"/>
                <w:sz w:val="22"/>
                <w:szCs w:val="22"/>
                <w:lang w:eastAsia="lv-LV"/>
              </w:rPr>
              <w:t>5.Antibakteriāls</w:t>
            </w:r>
          </w:p>
          <w:p w:rsidR="003278D7" w:rsidRPr="00D26F02" w:rsidRDefault="003278D7" w:rsidP="007811CE">
            <w:pPr>
              <w:shd w:val="clear" w:color="auto" w:fill="FFFFFF"/>
              <w:suppressAutoHyphens w:val="0"/>
              <w:ind w:left="-108"/>
              <w:rPr>
                <w:color w:val="222222"/>
                <w:sz w:val="22"/>
                <w:szCs w:val="22"/>
                <w:lang w:eastAsia="lv-LV"/>
              </w:rPr>
            </w:pPr>
            <w:r w:rsidRPr="00D26F02">
              <w:rPr>
                <w:color w:val="222222"/>
                <w:sz w:val="22"/>
                <w:szCs w:val="22"/>
                <w:lang w:eastAsia="lv-LV"/>
              </w:rPr>
              <w:t xml:space="preserve">6.Krāsa </w:t>
            </w:r>
            <w:r w:rsidR="00C7726D">
              <w:rPr>
                <w:color w:val="222222"/>
                <w:sz w:val="22"/>
                <w:szCs w:val="22"/>
                <w:lang w:eastAsia="lv-LV"/>
              </w:rPr>
              <w:t>– pretendenta jānodrošina Pasūtītāja</w:t>
            </w:r>
            <w:r w:rsidR="00D2115A">
              <w:rPr>
                <w:color w:val="222222"/>
                <w:sz w:val="22"/>
                <w:szCs w:val="22"/>
                <w:lang w:eastAsia="lv-LV"/>
              </w:rPr>
              <w:t>m vismaz 12 krāsu toņi, no kuriem</w:t>
            </w:r>
            <w:r w:rsidR="00C7726D">
              <w:rPr>
                <w:color w:val="222222"/>
                <w:sz w:val="22"/>
                <w:szCs w:val="22"/>
                <w:lang w:eastAsia="lv-LV"/>
              </w:rPr>
              <w:t xml:space="preserve"> Pasūtītājs, konsultējoties ar interjera spe</w:t>
            </w:r>
            <w:r w:rsidR="00D2115A">
              <w:rPr>
                <w:color w:val="222222"/>
                <w:sz w:val="22"/>
                <w:szCs w:val="22"/>
                <w:lang w:eastAsia="lv-LV"/>
              </w:rPr>
              <w:t>ciālistu, izvēlēsies piemērotākās</w:t>
            </w:r>
            <w:r w:rsidR="00C7726D">
              <w:rPr>
                <w:color w:val="222222"/>
                <w:sz w:val="22"/>
                <w:szCs w:val="22"/>
                <w:lang w:eastAsia="lv-LV"/>
              </w:rPr>
              <w:t xml:space="preserve"> krās</w:t>
            </w:r>
            <w:r w:rsidR="00D2115A">
              <w:rPr>
                <w:color w:val="222222"/>
                <w:sz w:val="22"/>
                <w:szCs w:val="22"/>
                <w:lang w:eastAsia="lv-LV"/>
              </w:rPr>
              <w:t>as</w:t>
            </w:r>
            <w:r w:rsidR="00C7726D">
              <w:rPr>
                <w:color w:val="222222"/>
                <w:sz w:val="22"/>
                <w:szCs w:val="22"/>
                <w:lang w:eastAsia="lv-LV"/>
              </w:rPr>
              <w:t xml:space="preserve"> atbilstoši ēkas interjera risinājumiem.</w:t>
            </w:r>
          </w:p>
          <w:p w:rsidR="003278D7" w:rsidRPr="00D26F02" w:rsidRDefault="003278D7" w:rsidP="007811CE">
            <w:pPr>
              <w:shd w:val="clear" w:color="auto" w:fill="FFFFFF"/>
              <w:suppressAutoHyphens w:val="0"/>
              <w:ind w:left="-108"/>
              <w:rPr>
                <w:color w:val="222222"/>
                <w:sz w:val="22"/>
                <w:szCs w:val="22"/>
                <w:lang w:eastAsia="lv-LV"/>
              </w:rPr>
            </w:pPr>
            <w:r w:rsidRPr="00D26F02">
              <w:rPr>
                <w:color w:val="222222"/>
                <w:sz w:val="22"/>
                <w:szCs w:val="22"/>
                <w:lang w:eastAsia="lv-LV"/>
              </w:rPr>
              <w:t>Informācijas stendam apkārt visam perimetram nerūsoša tērauda tonī profils.</w:t>
            </w:r>
          </w:p>
          <w:p w:rsidR="003278D7" w:rsidRPr="00766823" w:rsidRDefault="003278D7" w:rsidP="007811CE">
            <w:pPr>
              <w:shd w:val="clear" w:color="auto" w:fill="FFFFFF"/>
              <w:suppressAutoHyphens w:val="0"/>
              <w:ind w:left="-108"/>
              <w:rPr>
                <w:color w:val="222222"/>
                <w:sz w:val="22"/>
                <w:szCs w:val="22"/>
                <w:lang w:eastAsia="lv-LV"/>
              </w:rPr>
            </w:pPr>
            <w:r w:rsidRPr="00D26F02">
              <w:rPr>
                <w:color w:val="222222"/>
                <w:sz w:val="22"/>
                <w:szCs w:val="22"/>
                <w:lang w:eastAsia="lv-LV"/>
              </w:rPr>
              <w:t>Informācijas stends tiek pielīmēts pie sienas.</w:t>
            </w:r>
          </w:p>
          <w:p w:rsidR="003278D7" w:rsidRPr="00D26F02" w:rsidRDefault="003278D7" w:rsidP="007811CE">
            <w:pPr>
              <w:ind w:left="-108"/>
            </w:pPr>
          </w:p>
          <w:p w:rsidR="003278D7" w:rsidRPr="00D26F02" w:rsidRDefault="003278D7" w:rsidP="007811CE">
            <w:pPr>
              <w:ind w:left="-108"/>
            </w:pPr>
          </w:p>
        </w:tc>
      </w:tr>
      <w:tr w:rsidR="003278D7" w:rsidRPr="00846EAA" w:rsidTr="00181892">
        <w:trPr>
          <w:trHeight w:val="673"/>
        </w:trPr>
        <w:tc>
          <w:tcPr>
            <w:tcW w:w="851" w:type="dxa"/>
            <w:vMerge/>
            <w:tcBorders>
              <w:left w:val="single" w:sz="4" w:space="0" w:color="auto"/>
              <w:right w:val="single" w:sz="4" w:space="0" w:color="auto"/>
            </w:tcBorders>
          </w:tcPr>
          <w:p w:rsidR="003278D7" w:rsidRPr="006A3415" w:rsidRDefault="003278D7" w:rsidP="007811CE">
            <w:pPr>
              <w:suppressAutoHyphens w:val="0"/>
              <w:ind w:left="-108"/>
              <w:jc w:val="center"/>
              <w:rPr>
                <w:lang w:eastAsia="lv-LV"/>
              </w:rPr>
            </w:pPr>
          </w:p>
        </w:tc>
        <w:tc>
          <w:tcPr>
            <w:tcW w:w="1706" w:type="dxa"/>
            <w:vMerge/>
            <w:tcBorders>
              <w:left w:val="nil"/>
              <w:right w:val="single" w:sz="4" w:space="0" w:color="auto"/>
            </w:tcBorders>
          </w:tcPr>
          <w:p w:rsidR="003278D7" w:rsidRPr="006A3415" w:rsidRDefault="003278D7" w:rsidP="007811CE">
            <w:pPr>
              <w:suppressAutoHyphens w:val="0"/>
              <w:ind w:left="-108"/>
              <w:jc w:val="center"/>
              <w:rPr>
                <w:lang w:eastAsia="lv-LV"/>
              </w:rPr>
            </w:pPr>
          </w:p>
        </w:tc>
        <w:tc>
          <w:tcPr>
            <w:tcW w:w="1853" w:type="dxa"/>
            <w:vMerge/>
            <w:tcBorders>
              <w:left w:val="nil"/>
              <w:right w:val="single" w:sz="4" w:space="0" w:color="auto"/>
            </w:tcBorders>
            <w:shd w:val="clear" w:color="auto" w:fill="auto"/>
            <w:vAlign w:val="center"/>
          </w:tcPr>
          <w:p w:rsidR="003278D7" w:rsidRPr="006A3415" w:rsidRDefault="003278D7" w:rsidP="007811CE">
            <w:pPr>
              <w:suppressAutoHyphens w:val="0"/>
              <w:ind w:left="-108"/>
              <w:jc w:val="center"/>
              <w:rPr>
                <w:lang w:eastAsia="lv-LV"/>
              </w:rPr>
            </w:pPr>
          </w:p>
        </w:tc>
        <w:tc>
          <w:tcPr>
            <w:tcW w:w="1139" w:type="dxa"/>
            <w:vMerge/>
            <w:tcBorders>
              <w:left w:val="nil"/>
              <w:right w:val="single" w:sz="4" w:space="0" w:color="auto"/>
            </w:tcBorders>
            <w:shd w:val="clear" w:color="auto" w:fill="auto"/>
            <w:vAlign w:val="center"/>
          </w:tcPr>
          <w:p w:rsidR="003278D7" w:rsidRPr="006A3415" w:rsidRDefault="003278D7" w:rsidP="007811CE">
            <w:pPr>
              <w:suppressAutoHyphens w:val="0"/>
              <w:ind w:left="-108"/>
              <w:jc w:val="center"/>
              <w:rPr>
                <w:lang w:eastAsia="lv-LV"/>
              </w:rPr>
            </w:pPr>
          </w:p>
        </w:tc>
        <w:tc>
          <w:tcPr>
            <w:tcW w:w="2326" w:type="dxa"/>
            <w:tcBorders>
              <w:top w:val="single" w:sz="4" w:space="0" w:color="auto"/>
              <w:left w:val="nil"/>
              <w:right w:val="single" w:sz="4" w:space="0" w:color="auto"/>
            </w:tcBorders>
            <w:shd w:val="clear" w:color="auto" w:fill="auto"/>
            <w:vAlign w:val="center"/>
          </w:tcPr>
          <w:p w:rsidR="003278D7" w:rsidRPr="00846EAA" w:rsidRDefault="003278D7" w:rsidP="007811CE">
            <w:pPr>
              <w:ind w:left="-108"/>
            </w:pPr>
            <w:r w:rsidRPr="00846EAA">
              <w:rPr>
                <w:bCs/>
              </w:rPr>
              <w:t>Piemērs, p</w:t>
            </w:r>
            <w:r w:rsidRPr="00846EAA">
              <w:t>araugs</w:t>
            </w:r>
            <w:r>
              <w:t xml:space="preserve"> informācijas stendu profilu malām</w:t>
            </w:r>
          </w:p>
          <w:p w:rsidR="003278D7" w:rsidRPr="00846EAA" w:rsidRDefault="003278D7" w:rsidP="007811CE">
            <w:pPr>
              <w:ind w:left="-108"/>
              <w:rPr>
                <w:bCs/>
              </w:rPr>
            </w:pPr>
            <w:r w:rsidRPr="00846EAA">
              <w:t>(va</w:t>
            </w:r>
            <w:r>
              <w:t>i līdzīgs</w:t>
            </w:r>
            <w:r w:rsidRPr="00846EAA">
              <w:t>)</w:t>
            </w:r>
            <w:r>
              <w:t>, attēliem ilustratīva nozīme</w:t>
            </w:r>
          </w:p>
        </w:tc>
        <w:tc>
          <w:tcPr>
            <w:tcW w:w="8268" w:type="dxa"/>
            <w:gridSpan w:val="2"/>
            <w:tcBorders>
              <w:top w:val="single" w:sz="4" w:space="0" w:color="auto"/>
              <w:left w:val="nil"/>
              <w:right w:val="single" w:sz="4" w:space="0" w:color="auto"/>
            </w:tcBorders>
            <w:shd w:val="clear" w:color="auto" w:fill="auto"/>
            <w:vAlign w:val="center"/>
          </w:tcPr>
          <w:p w:rsidR="003278D7" w:rsidRDefault="003278D7" w:rsidP="007811CE">
            <w:pPr>
              <w:ind w:left="-108"/>
              <w:rPr>
                <w:noProof/>
              </w:rPr>
            </w:pPr>
            <w:r>
              <w:rPr>
                <w:noProof/>
                <w:lang w:eastAsia="lv-LV"/>
              </w:rPr>
              <w:drawing>
                <wp:inline distT="0" distB="0" distL="0" distR="0" wp14:anchorId="1F733C15" wp14:editId="22D4B9C9">
                  <wp:extent cx="2511425" cy="832485"/>
                  <wp:effectExtent l="0" t="0" r="3175"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1425" cy="832485"/>
                          </a:xfrm>
                          <a:prstGeom prst="rect">
                            <a:avLst/>
                          </a:prstGeom>
                          <a:noFill/>
                          <a:ln>
                            <a:noFill/>
                          </a:ln>
                        </pic:spPr>
                      </pic:pic>
                    </a:graphicData>
                  </a:graphic>
                </wp:inline>
              </w:drawing>
            </w:r>
          </w:p>
          <w:p w:rsidR="003278D7" w:rsidRPr="00846EAA" w:rsidRDefault="003278D7" w:rsidP="007811CE">
            <w:pPr>
              <w:ind w:left="-108"/>
              <w:rPr>
                <w:noProof/>
              </w:rPr>
            </w:pPr>
            <w:r>
              <w:rPr>
                <w:noProof/>
                <w:lang w:eastAsia="lv-LV"/>
              </w:rPr>
              <w:drawing>
                <wp:inline distT="0" distB="0" distL="0" distR="0" wp14:anchorId="55E82AC9" wp14:editId="46BE47E5">
                  <wp:extent cx="2511425" cy="695960"/>
                  <wp:effectExtent l="0" t="0" r="3175"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11425" cy="695960"/>
                          </a:xfrm>
                          <a:prstGeom prst="rect">
                            <a:avLst/>
                          </a:prstGeom>
                          <a:noFill/>
                          <a:ln>
                            <a:noFill/>
                          </a:ln>
                        </pic:spPr>
                      </pic:pic>
                    </a:graphicData>
                  </a:graphic>
                </wp:inline>
              </w:drawing>
            </w:r>
          </w:p>
          <w:p w:rsidR="003278D7" w:rsidRPr="00846EAA" w:rsidRDefault="003278D7" w:rsidP="007811CE">
            <w:pPr>
              <w:ind w:left="-108"/>
              <w:rPr>
                <w:bCs/>
              </w:rPr>
            </w:pPr>
          </w:p>
        </w:tc>
      </w:tr>
      <w:tr w:rsidR="003278D7" w:rsidTr="00181892">
        <w:trPr>
          <w:trHeight w:val="673"/>
        </w:trPr>
        <w:tc>
          <w:tcPr>
            <w:tcW w:w="851" w:type="dxa"/>
            <w:vMerge/>
            <w:tcBorders>
              <w:left w:val="single" w:sz="4" w:space="0" w:color="auto"/>
              <w:bottom w:val="single" w:sz="4" w:space="0" w:color="auto"/>
              <w:right w:val="single" w:sz="4" w:space="0" w:color="auto"/>
            </w:tcBorders>
          </w:tcPr>
          <w:p w:rsidR="003278D7" w:rsidRDefault="003278D7" w:rsidP="00181892">
            <w:pPr>
              <w:suppressAutoHyphens w:val="0"/>
              <w:ind w:left="-108"/>
              <w:jc w:val="center"/>
              <w:rPr>
                <w:lang w:eastAsia="lv-LV"/>
              </w:rPr>
            </w:pPr>
          </w:p>
        </w:tc>
        <w:tc>
          <w:tcPr>
            <w:tcW w:w="1706" w:type="dxa"/>
            <w:tcBorders>
              <w:left w:val="nil"/>
              <w:right w:val="single" w:sz="4" w:space="0" w:color="auto"/>
            </w:tcBorders>
          </w:tcPr>
          <w:p w:rsidR="003278D7" w:rsidRPr="006A3415" w:rsidRDefault="003278D7" w:rsidP="007811CE">
            <w:pPr>
              <w:suppressAutoHyphens w:val="0"/>
              <w:ind w:left="-108"/>
              <w:jc w:val="center"/>
              <w:rPr>
                <w:lang w:eastAsia="lv-LV"/>
              </w:rPr>
            </w:pPr>
          </w:p>
        </w:tc>
        <w:tc>
          <w:tcPr>
            <w:tcW w:w="1853" w:type="dxa"/>
            <w:vMerge/>
            <w:tcBorders>
              <w:left w:val="nil"/>
              <w:right w:val="single" w:sz="4" w:space="0" w:color="auto"/>
            </w:tcBorders>
            <w:shd w:val="clear" w:color="auto" w:fill="auto"/>
            <w:vAlign w:val="center"/>
          </w:tcPr>
          <w:p w:rsidR="003278D7" w:rsidRPr="006A3415" w:rsidRDefault="003278D7" w:rsidP="007811CE">
            <w:pPr>
              <w:suppressAutoHyphens w:val="0"/>
              <w:ind w:left="-108"/>
              <w:jc w:val="center"/>
              <w:rPr>
                <w:lang w:eastAsia="lv-LV"/>
              </w:rPr>
            </w:pPr>
          </w:p>
        </w:tc>
        <w:tc>
          <w:tcPr>
            <w:tcW w:w="1139" w:type="dxa"/>
            <w:vMerge/>
            <w:tcBorders>
              <w:left w:val="nil"/>
              <w:right w:val="single" w:sz="4" w:space="0" w:color="auto"/>
            </w:tcBorders>
            <w:shd w:val="clear" w:color="auto" w:fill="auto"/>
            <w:vAlign w:val="center"/>
          </w:tcPr>
          <w:p w:rsidR="003278D7" w:rsidRPr="006A3415" w:rsidRDefault="003278D7" w:rsidP="007811CE">
            <w:pPr>
              <w:suppressAutoHyphens w:val="0"/>
              <w:ind w:left="-108"/>
              <w:jc w:val="center"/>
              <w:rPr>
                <w:lang w:eastAsia="lv-LV"/>
              </w:rPr>
            </w:pPr>
          </w:p>
        </w:tc>
        <w:tc>
          <w:tcPr>
            <w:tcW w:w="2326" w:type="dxa"/>
            <w:tcBorders>
              <w:top w:val="single" w:sz="4" w:space="0" w:color="auto"/>
              <w:left w:val="nil"/>
              <w:right w:val="single" w:sz="4" w:space="0" w:color="auto"/>
            </w:tcBorders>
            <w:shd w:val="clear" w:color="auto" w:fill="auto"/>
            <w:vAlign w:val="center"/>
          </w:tcPr>
          <w:p w:rsidR="003278D7" w:rsidRPr="00846EAA" w:rsidRDefault="003278D7" w:rsidP="007811CE">
            <w:pPr>
              <w:ind w:left="-108"/>
              <w:rPr>
                <w:bCs/>
              </w:rPr>
            </w:pPr>
          </w:p>
        </w:tc>
        <w:tc>
          <w:tcPr>
            <w:tcW w:w="8268" w:type="dxa"/>
            <w:gridSpan w:val="2"/>
            <w:tcBorders>
              <w:top w:val="single" w:sz="4" w:space="0" w:color="auto"/>
              <w:left w:val="nil"/>
              <w:right w:val="single" w:sz="4" w:space="0" w:color="auto"/>
            </w:tcBorders>
            <w:shd w:val="clear" w:color="auto" w:fill="auto"/>
            <w:vAlign w:val="center"/>
          </w:tcPr>
          <w:p w:rsidR="003278D7" w:rsidRDefault="003278D7" w:rsidP="007811CE">
            <w:pPr>
              <w:ind w:left="-108"/>
              <w:rPr>
                <w:noProof/>
                <w:lang w:val="en-GB" w:eastAsia="en-GB"/>
              </w:rPr>
            </w:pPr>
          </w:p>
        </w:tc>
      </w:tr>
      <w:tr w:rsidR="003278D7" w:rsidRPr="006A3415" w:rsidTr="007811CE">
        <w:trPr>
          <w:gridAfter w:val="1"/>
          <w:wAfter w:w="36" w:type="dxa"/>
          <w:trHeight w:val="673"/>
        </w:trPr>
        <w:tc>
          <w:tcPr>
            <w:tcW w:w="4410" w:type="dxa"/>
            <w:gridSpan w:val="3"/>
            <w:tcBorders>
              <w:top w:val="single" w:sz="4" w:space="0" w:color="auto"/>
              <w:left w:val="single" w:sz="4" w:space="0" w:color="auto"/>
              <w:bottom w:val="single" w:sz="4" w:space="0" w:color="auto"/>
              <w:right w:val="single" w:sz="4" w:space="0" w:color="auto"/>
            </w:tcBorders>
          </w:tcPr>
          <w:p w:rsidR="003278D7" w:rsidRPr="006A3415" w:rsidRDefault="003278D7" w:rsidP="007811CE">
            <w:pPr>
              <w:suppressAutoHyphens w:val="0"/>
              <w:ind w:left="-108"/>
              <w:jc w:val="center"/>
              <w:rPr>
                <w:lang w:eastAsia="lv-LV"/>
              </w:rPr>
            </w:pPr>
            <w:r>
              <w:rPr>
                <w:lang w:eastAsia="lv-LV"/>
              </w:rPr>
              <w:t>Citas prasības</w:t>
            </w:r>
          </w:p>
        </w:tc>
        <w:tc>
          <w:tcPr>
            <w:tcW w:w="11697" w:type="dxa"/>
            <w:gridSpan w:val="3"/>
            <w:tcBorders>
              <w:top w:val="single" w:sz="4" w:space="0" w:color="auto"/>
              <w:left w:val="nil"/>
              <w:bottom w:val="single" w:sz="4" w:space="0" w:color="auto"/>
              <w:right w:val="single" w:sz="4" w:space="0" w:color="auto"/>
            </w:tcBorders>
            <w:shd w:val="clear" w:color="auto" w:fill="auto"/>
            <w:vAlign w:val="center"/>
          </w:tcPr>
          <w:p w:rsidR="003278D7" w:rsidRPr="006A3415" w:rsidRDefault="00062104" w:rsidP="007811CE">
            <w:pPr>
              <w:suppressAutoHyphens w:val="0"/>
              <w:ind w:left="-108"/>
              <w:rPr>
                <w:lang w:eastAsia="lv-LV"/>
              </w:rPr>
            </w:pPr>
            <w:r>
              <w:rPr>
                <w:lang w:eastAsia="lv-LV"/>
              </w:rPr>
              <w:t>Piedāvātajām iekārtām jonodrošina vismaz 2 gadu garantija.</w:t>
            </w:r>
            <w:r w:rsidR="003278D7">
              <w:rPr>
                <w:lang w:eastAsia="lv-LV"/>
              </w:rPr>
              <w:t xml:space="preserve"> </w:t>
            </w:r>
          </w:p>
        </w:tc>
      </w:tr>
    </w:tbl>
    <w:p w:rsidR="00544984" w:rsidRDefault="00544984" w:rsidP="001E7DE7">
      <w:pPr>
        <w:pStyle w:val="BodyText"/>
        <w:jc w:val="left"/>
      </w:pPr>
    </w:p>
    <w:tbl>
      <w:tblPr>
        <w:tblW w:w="15937" w:type="dxa"/>
        <w:tblInd w:w="-743" w:type="dxa"/>
        <w:tblLook w:val="04A0" w:firstRow="1" w:lastRow="0" w:firstColumn="1" w:lastColumn="0" w:noHBand="0" w:noVBand="1"/>
      </w:tblPr>
      <w:tblGrid>
        <w:gridCol w:w="890"/>
        <w:gridCol w:w="1576"/>
        <w:gridCol w:w="976"/>
        <w:gridCol w:w="990"/>
        <w:gridCol w:w="11505"/>
      </w:tblGrid>
      <w:tr w:rsidR="0008017F" w:rsidRPr="006A3415" w:rsidTr="005309A6">
        <w:trPr>
          <w:trHeight w:val="632"/>
        </w:trPr>
        <w:tc>
          <w:tcPr>
            <w:tcW w:w="159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8017F" w:rsidRPr="006A3415" w:rsidRDefault="0008017F" w:rsidP="0008017F">
            <w:pPr>
              <w:suppressAutoHyphens w:val="0"/>
              <w:jc w:val="center"/>
              <w:rPr>
                <w:b/>
                <w:lang w:eastAsia="lv-LV"/>
              </w:rPr>
            </w:pPr>
            <w:r>
              <w:rPr>
                <w:b/>
                <w:lang w:eastAsia="lv-LV"/>
              </w:rPr>
              <w:t>6.</w:t>
            </w:r>
            <w:r w:rsidRPr="006A3415">
              <w:rPr>
                <w:b/>
                <w:lang w:eastAsia="lv-LV"/>
              </w:rPr>
              <w:t>daļa „</w:t>
            </w:r>
            <w:r w:rsidR="00EA5630">
              <w:rPr>
                <w:b/>
              </w:rPr>
              <w:t>Gaismekļu</w:t>
            </w:r>
            <w:r>
              <w:rPr>
                <w:b/>
              </w:rPr>
              <w:t xml:space="preserve"> tāfelēm</w:t>
            </w:r>
            <w:r w:rsidR="00EA5630">
              <w:rPr>
                <w:b/>
              </w:rPr>
              <w:t xml:space="preserve"> piegāde</w:t>
            </w:r>
            <w:r w:rsidRPr="006A3415">
              <w:rPr>
                <w:b/>
                <w:lang w:eastAsia="lv-LV"/>
              </w:rPr>
              <w:t>”</w:t>
            </w:r>
          </w:p>
        </w:tc>
      </w:tr>
      <w:tr w:rsidR="0008017F" w:rsidRPr="006A3415" w:rsidTr="005309A6">
        <w:trPr>
          <w:trHeight w:val="673"/>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08017F" w:rsidRPr="006A3415" w:rsidRDefault="0008017F" w:rsidP="005309A6">
            <w:pPr>
              <w:suppressAutoHyphens w:val="0"/>
              <w:jc w:val="center"/>
              <w:rPr>
                <w:lang w:eastAsia="lv-LV"/>
              </w:rPr>
            </w:pPr>
            <w:r w:rsidRPr="006A3415">
              <w:rPr>
                <w:lang w:eastAsia="lv-LV"/>
              </w:rPr>
              <w:t>Nr.p.k.</w:t>
            </w:r>
          </w:p>
        </w:tc>
        <w:tc>
          <w:tcPr>
            <w:tcW w:w="1576" w:type="dxa"/>
            <w:tcBorders>
              <w:top w:val="single" w:sz="4" w:space="0" w:color="auto"/>
              <w:left w:val="nil"/>
              <w:bottom w:val="single" w:sz="4" w:space="0" w:color="auto"/>
              <w:right w:val="single" w:sz="4" w:space="0" w:color="auto"/>
            </w:tcBorders>
            <w:shd w:val="clear" w:color="auto" w:fill="auto"/>
            <w:vAlign w:val="center"/>
          </w:tcPr>
          <w:p w:rsidR="0008017F" w:rsidRPr="006A3415" w:rsidRDefault="0008017F" w:rsidP="005309A6">
            <w:pPr>
              <w:suppressAutoHyphens w:val="0"/>
              <w:jc w:val="center"/>
              <w:rPr>
                <w:lang w:eastAsia="lv-LV"/>
              </w:rPr>
            </w:pPr>
            <w:r w:rsidRPr="006A3415">
              <w:rPr>
                <w:lang w:eastAsia="lv-LV"/>
              </w:rPr>
              <w:t>Preces nosaukums</w:t>
            </w:r>
          </w:p>
        </w:tc>
        <w:tc>
          <w:tcPr>
            <w:tcW w:w="976" w:type="dxa"/>
            <w:tcBorders>
              <w:top w:val="single" w:sz="4" w:space="0" w:color="auto"/>
              <w:left w:val="nil"/>
              <w:bottom w:val="single" w:sz="4" w:space="0" w:color="auto"/>
              <w:right w:val="single" w:sz="4" w:space="0" w:color="auto"/>
            </w:tcBorders>
            <w:shd w:val="clear" w:color="auto" w:fill="auto"/>
            <w:vAlign w:val="center"/>
          </w:tcPr>
          <w:p w:rsidR="0008017F" w:rsidRPr="006A3415" w:rsidRDefault="0008017F" w:rsidP="005309A6">
            <w:pPr>
              <w:suppressAutoHyphens w:val="0"/>
              <w:jc w:val="center"/>
              <w:rPr>
                <w:lang w:eastAsia="lv-LV"/>
              </w:rPr>
            </w:pPr>
            <w:r w:rsidRPr="006A3415">
              <w:rPr>
                <w:lang w:eastAsia="lv-LV"/>
              </w:rPr>
              <w:t>Vienība</w:t>
            </w:r>
          </w:p>
        </w:tc>
        <w:tc>
          <w:tcPr>
            <w:tcW w:w="990" w:type="dxa"/>
            <w:tcBorders>
              <w:top w:val="single" w:sz="4" w:space="0" w:color="auto"/>
              <w:left w:val="nil"/>
              <w:bottom w:val="single" w:sz="4" w:space="0" w:color="auto"/>
              <w:right w:val="single" w:sz="4" w:space="0" w:color="auto"/>
            </w:tcBorders>
            <w:shd w:val="clear" w:color="auto" w:fill="auto"/>
            <w:vAlign w:val="center"/>
          </w:tcPr>
          <w:p w:rsidR="0008017F" w:rsidRPr="006A3415" w:rsidRDefault="0008017F" w:rsidP="005309A6">
            <w:pPr>
              <w:suppressAutoHyphens w:val="0"/>
              <w:jc w:val="center"/>
              <w:rPr>
                <w:lang w:eastAsia="lv-LV"/>
              </w:rPr>
            </w:pPr>
            <w:r w:rsidRPr="006A3415">
              <w:rPr>
                <w:lang w:eastAsia="lv-LV"/>
              </w:rPr>
              <w:t>Vienību skaits</w:t>
            </w:r>
          </w:p>
        </w:tc>
        <w:tc>
          <w:tcPr>
            <w:tcW w:w="11505" w:type="dxa"/>
            <w:tcBorders>
              <w:top w:val="single" w:sz="4" w:space="0" w:color="auto"/>
              <w:left w:val="nil"/>
              <w:bottom w:val="single" w:sz="4" w:space="0" w:color="auto"/>
              <w:right w:val="single" w:sz="4" w:space="0" w:color="auto"/>
            </w:tcBorders>
            <w:shd w:val="clear" w:color="auto" w:fill="auto"/>
            <w:vAlign w:val="center"/>
          </w:tcPr>
          <w:p w:rsidR="0008017F" w:rsidRPr="006A3415" w:rsidRDefault="0008017F" w:rsidP="005309A6">
            <w:pPr>
              <w:suppressAutoHyphens w:val="0"/>
              <w:jc w:val="center"/>
              <w:rPr>
                <w:lang w:eastAsia="lv-LV"/>
              </w:rPr>
            </w:pPr>
            <w:r w:rsidRPr="006A3415">
              <w:rPr>
                <w:lang w:eastAsia="lv-LV"/>
              </w:rPr>
              <w:t>Minimālās tehniskās un funkcionālās prasības</w:t>
            </w:r>
          </w:p>
        </w:tc>
      </w:tr>
      <w:tr w:rsidR="0008017F" w:rsidRPr="006A3415" w:rsidTr="005309A6">
        <w:trPr>
          <w:trHeight w:val="673"/>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08017F" w:rsidRPr="006A3415" w:rsidRDefault="0008017F" w:rsidP="005309A6">
            <w:pPr>
              <w:suppressAutoHyphens w:val="0"/>
              <w:jc w:val="center"/>
              <w:rPr>
                <w:lang w:eastAsia="lv-LV"/>
              </w:rPr>
            </w:pPr>
            <w:r>
              <w:rPr>
                <w:lang w:eastAsia="lv-LV"/>
              </w:rPr>
              <w:t>1.</w:t>
            </w:r>
          </w:p>
        </w:tc>
        <w:tc>
          <w:tcPr>
            <w:tcW w:w="1576" w:type="dxa"/>
            <w:tcBorders>
              <w:top w:val="single" w:sz="4" w:space="0" w:color="auto"/>
              <w:left w:val="nil"/>
              <w:bottom w:val="single" w:sz="4" w:space="0" w:color="auto"/>
              <w:right w:val="single" w:sz="4" w:space="0" w:color="auto"/>
            </w:tcBorders>
            <w:shd w:val="clear" w:color="auto" w:fill="auto"/>
            <w:vAlign w:val="center"/>
          </w:tcPr>
          <w:p w:rsidR="0008017F" w:rsidRPr="006A3415" w:rsidRDefault="0008017F" w:rsidP="005309A6">
            <w:pPr>
              <w:suppressAutoHyphens w:val="0"/>
              <w:jc w:val="center"/>
              <w:rPr>
                <w:lang w:eastAsia="lv-LV"/>
              </w:rPr>
            </w:pPr>
            <w:r>
              <w:rPr>
                <w:lang w:eastAsia="lv-LV"/>
              </w:rPr>
              <w:t>Gaismeklis tāfelēm</w:t>
            </w:r>
          </w:p>
        </w:tc>
        <w:tc>
          <w:tcPr>
            <w:tcW w:w="976" w:type="dxa"/>
            <w:tcBorders>
              <w:top w:val="single" w:sz="4" w:space="0" w:color="auto"/>
              <w:left w:val="nil"/>
              <w:bottom w:val="single" w:sz="4" w:space="0" w:color="auto"/>
              <w:right w:val="single" w:sz="4" w:space="0" w:color="auto"/>
            </w:tcBorders>
            <w:shd w:val="clear" w:color="auto" w:fill="auto"/>
            <w:vAlign w:val="center"/>
          </w:tcPr>
          <w:p w:rsidR="0008017F" w:rsidRPr="006A3415" w:rsidRDefault="0008017F" w:rsidP="005309A6">
            <w:pPr>
              <w:suppressAutoHyphens w:val="0"/>
              <w:jc w:val="center"/>
              <w:rPr>
                <w:lang w:eastAsia="lv-LV"/>
              </w:rPr>
            </w:pPr>
            <w:r>
              <w:rPr>
                <w:lang w:eastAsia="lv-LV"/>
              </w:rPr>
              <w:t>Gab</w:t>
            </w:r>
          </w:p>
        </w:tc>
        <w:tc>
          <w:tcPr>
            <w:tcW w:w="990" w:type="dxa"/>
            <w:tcBorders>
              <w:top w:val="single" w:sz="4" w:space="0" w:color="auto"/>
              <w:left w:val="nil"/>
              <w:bottom w:val="single" w:sz="4" w:space="0" w:color="auto"/>
              <w:right w:val="single" w:sz="4" w:space="0" w:color="auto"/>
            </w:tcBorders>
            <w:shd w:val="clear" w:color="auto" w:fill="auto"/>
            <w:vAlign w:val="center"/>
          </w:tcPr>
          <w:p w:rsidR="0008017F" w:rsidRPr="006A3415" w:rsidRDefault="00EF3357" w:rsidP="00EF3357">
            <w:pPr>
              <w:suppressAutoHyphens w:val="0"/>
              <w:jc w:val="center"/>
              <w:rPr>
                <w:lang w:eastAsia="lv-LV"/>
              </w:rPr>
            </w:pPr>
            <w:r w:rsidRPr="0069216D">
              <w:rPr>
                <w:lang w:eastAsia="lv-LV"/>
              </w:rPr>
              <w:t>64</w:t>
            </w:r>
          </w:p>
        </w:tc>
        <w:tc>
          <w:tcPr>
            <w:tcW w:w="11505" w:type="dxa"/>
            <w:tcBorders>
              <w:top w:val="single" w:sz="4" w:space="0" w:color="auto"/>
              <w:left w:val="nil"/>
              <w:bottom w:val="single" w:sz="4" w:space="0" w:color="auto"/>
              <w:right w:val="single" w:sz="4" w:space="0" w:color="auto"/>
            </w:tcBorders>
            <w:shd w:val="clear" w:color="auto" w:fill="auto"/>
            <w:vAlign w:val="center"/>
          </w:tcPr>
          <w:p w:rsidR="0008017F" w:rsidRDefault="0008017F" w:rsidP="005309A6">
            <w:pPr>
              <w:suppressAutoHyphens w:val="0"/>
              <w:jc w:val="both"/>
              <w:rPr>
                <w:lang w:eastAsia="lv-LV"/>
              </w:rPr>
            </w:pPr>
            <w:r>
              <w:rPr>
                <w:lang w:eastAsia="lv-LV"/>
              </w:rPr>
              <w:t xml:space="preserve">Gaismeklis tāfeļu izgaismošanai, kas stiprināms ar kronšteiniem pie sienas. </w:t>
            </w:r>
          </w:p>
          <w:p w:rsidR="0008017F" w:rsidRDefault="0008017F" w:rsidP="005309A6">
            <w:pPr>
              <w:suppressAutoHyphens w:val="0"/>
              <w:jc w:val="both"/>
              <w:rPr>
                <w:lang w:eastAsia="lv-LV"/>
              </w:rPr>
            </w:pPr>
            <w:r>
              <w:rPr>
                <w:lang w:eastAsia="lv-LV"/>
              </w:rPr>
              <w:t>Gaismekļa korpuss izgatavots no krāsota tērauda. Gaismekļa reflektors nodrošina tāfeles izgaismošanu.</w:t>
            </w:r>
          </w:p>
          <w:p w:rsidR="0008017F" w:rsidRDefault="0008017F" w:rsidP="005309A6">
            <w:pPr>
              <w:suppressAutoHyphens w:val="0"/>
              <w:jc w:val="both"/>
              <w:rPr>
                <w:lang w:eastAsia="lv-LV"/>
              </w:rPr>
            </w:pPr>
            <w:r>
              <w:rPr>
                <w:lang w:eastAsia="lv-LV"/>
              </w:rPr>
              <w:t>Gaismekļa izmēri:</w:t>
            </w:r>
          </w:p>
          <w:p w:rsidR="0008017F" w:rsidRDefault="0008017F" w:rsidP="005309A6">
            <w:pPr>
              <w:suppressAutoHyphens w:val="0"/>
              <w:jc w:val="both"/>
              <w:rPr>
                <w:lang w:eastAsia="lv-LV"/>
              </w:rPr>
            </w:pPr>
            <w:r>
              <w:rPr>
                <w:lang w:eastAsia="lv-LV"/>
              </w:rPr>
              <w:t>Garums – vismaz 1235mm;</w:t>
            </w:r>
          </w:p>
          <w:p w:rsidR="0008017F" w:rsidRDefault="0008017F" w:rsidP="005309A6">
            <w:pPr>
              <w:suppressAutoHyphens w:val="0"/>
              <w:jc w:val="both"/>
              <w:rPr>
                <w:lang w:eastAsia="lv-LV"/>
              </w:rPr>
            </w:pPr>
            <w:r>
              <w:rPr>
                <w:lang w:eastAsia="lv-LV"/>
              </w:rPr>
              <w:t>Augstums – vismaz 85 mm;</w:t>
            </w:r>
          </w:p>
          <w:p w:rsidR="0008017F" w:rsidRDefault="0008017F" w:rsidP="005309A6">
            <w:pPr>
              <w:suppressAutoHyphens w:val="0"/>
              <w:jc w:val="both"/>
              <w:rPr>
                <w:lang w:eastAsia="lv-LV"/>
              </w:rPr>
            </w:pPr>
            <w:r>
              <w:rPr>
                <w:lang w:eastAsia="lv-LV"/>
              </w:rPr>
              <w:t xml:space="preserve">Platums – vismaz </w:t>
            </w:r>
            <w:r w:rsidR="00EA5630">
              <w:rPr>
                <w:lang w:eastAsia="lv-LV"/>
              </w:rPr>
              <w:t>180mm.</w:t>
            </w:r>
            <w:r>
              <w:rPr>
                <w:lang w:eastAsia="lv-LV"/>
              </w:rPr>
              <w:tab/>
            </w:r>
            <w:r>
              <w:rPr>
                <w:lang w:eastAsia="lv-LV"/>
              </w:rPr>
              <w:tab/>
            </w:r>
          </w:p>
          <w:p w:rsidR="00EA5630" w:rsidRDefault="00EA5630" w:rsidP="005309A6">
            <w:pPr>
              <w:suppressAutoHyphens w:val="0"/>
              <w:jc w:val="both"/>
              <w:rPr>
                <w:lang w:eastAsia="lv-LV"/>
              </w:rPr>
            </w:pPr>
            <w:r>
              <w:rPr>
                <w:lang w:eastAsia="lv-LV"/>
              </w:rPr>
              <w:t>Gaismekļa reflektors izgatavots no pulēta alumīnija.</w:t>
            </w:r>
          </w:p>
          <w:p w:rsidR="00EA5630" w:rsidRDefault="00EA5630" w:rsidP="00EA5630">
            <w:pPr>
              <w:suppressAutoHyphens w:val="0"/>
              <w:jc w:val="both"/>
              <w:rPr>
                <w:lang w:eastAsia="lv-LV"/>
              </w:rPr>
            </w:pPr>
            <w:r>
              <w:rPr>
                <w:lang w:eastAsia="lv-LV"/>
              </w:rPr>
              <w:t>Komplektā ar gaismekļi jānodrošina:</w:t>
            </w:r>
            <w:r>
              <w:rPr>
                <w:lang w:eastAsia="lv-LV"/>
              </w:rPr>
              <w:br/>
              <w:t>1) vismaz 36W luminiscences spuldzi, kas savietojama ar piedāvāto gaismekli;</w:t>
            </w:r>
          </w:p>
          <w:p w:rsidR="00EA5630" w:rsidRPr="006A3415" w:rsidRDefault="00EA5630" w:rsidP="00EA5630">
            <w:pPr>
              <w:suppressAutoHyphens w:val="0"/>
              <w:jc w:val="both"/>
              <w:rPr>
                <w:lang w:eastAsia="lv-LV"/>
              </w:rPr>
            </w:pPr>
            <w:r>
              <w:rPr>
                <w:lang w:eastAsia="lv-LV"/>
              </w:rPr>
              <w:t>2) kronšteinus (2 gab), kas paredzēti gaismekļa stiprinšānai pie sienas. Kronšteina izmēri ne mazāki kā 36X72mm. Kronšteina materiāls – krāsots tērauds.</w:t>
            </w:r>
          </w:p>
        </w:tc>
      </w:tr>
      <w:tr w:rsidR="0008017F" w:rsidRPr="006A3415" w:rsidTr="005309A6">
        <w:trPr>
          <w:trHeight w:val="673"/>
        </w:trPr>
        <w:tc>
          <w:tcPr>
            <w:tcW w:w="44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017F" w:rsidRPr="006A3415" w:rsidRDefault="0008017F" w:rsidP="005309A6">
            <w:pPr>
              <w:suppressAutoHyphens w:val="0"/>
              <w:jc w:val="center"/>
              <w:rPr>
                <w:lang w:eastAsia="lv-LV"/>
              </w:rPr>
            </w:pPr>
            <w:r>
              <w:rPr>
                <w:lang w:eastAsia="lv-LV"/>
              </w:rPr>
              <w:t>Citas prasības</w:t>
            </w:r>
          </w:p>
        </w:tc>
        <w:tc>
          <w:tcPr>
            <w:tcW w:w="11505" w:type="dxa"/>
            <w:tcBorders>
              <w:top w:val="single" w:sz="4" w:space="0" w:color="auto"/>
              <w:left w:val="nil"/>
              <w:bottom w:val="single" w:sz="4" w:space="0" w:color="auto"/>
              <w:right w:val="single" w:sz="4" w:space="0" w:color="auto"/>
            </w:tcBorders>
            <w:shd w:val="clear" w:color="auto" w:fill="auto"/>
            <w:vAlign w:val="center"/>
          </w:tcPr>
          <w:p w:rsidR="0008017F" w:rsidRPr="006A3415" w:rsidRDefault="0008017F" w:rsidP="00EA5630">
            <w:pPr>
              <w:suppressAutoHyphens w:val="0"/>
              <w:rPr>
                <w:lang w:eastAsia="lv-LV"/>
              </w:rPr>
            </w:pPr>
            <w:r>
              <w:rPr>
                <w:lang w:eastAsia="lv-LV"/>
              </w:rPr>
              <w:t xml:space="preserve">Piegādātājām </w:t>
            </w:r>
            <w:r w:rsidR="00EA5630">
              <w:rPr>
                <w:lang w:eastAsia="lv-LV"/>
              </w:rPr>
              <w:t xml:space="preserve">iekārtām </w:t>
            </w:r>
            <w:r>
              <w:rPr>
                <w:lang w:eastAsia="lv-LV"/>
              </w:rPr>
              <w:t>jānodrošina vismaz 2 gadu garantija</w:t>
            </w:r>
            <w:r w:rsidR="00EA5630">
              <w:rPr>
                <w:lang w:eastAsia="lv-LV"/>
              </w:rPr>
              <w:t>. Minēto iekārtu uztādīšanu nodrošina Pasūtītājs.</w:t>
            </w:r>
          </w:p>
        </w:tc>
      </w:tr>
    </w:tbl>
    <w:p w:rsidR="00181892" w:rsidRPr="00E77B49" w:rsidRDefault="00181892" w:rsidP="001E7DE7">
      <w:pPr>
        <w:pStyle w:val="BodyText"/>
        <w:jc w:val="left"/>
      </w:pPr>
    </w:p>
    <w:sectPr w:rsidR="00181892" w:rsidRPr="00E77B49" w:rsidSect="001E7DE7">
      <w:footerReference w:type="even" r:id="rId81"/>
      <w:footerReference w:type="default" r:id="rId82"/>
      <w:footerReference w:type="first" r:id="rId83"/>
      <w:pgSz w:w="16840" w:h="11907" w:orient="landscape" w:code="9"/>
      <w:pgMar w:top="567" w:right="1440" w:bottom="567"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877" w:rsidRDefault="00313877">
      <w:r>
        <w:separator/>
      </w:r>
    </w:p>
  </w:endnote>
  <w:endnote w:type="continuationSeparator" w:id="0">
    <w:p w:rsidR="00313877" w:rsidRDefault="00313877">
      <w:r>
        <w:continuationSeparator/>
      </w:r>
    </w:p>
  </w:endnote>
  <w:endnote w:type="continuationNotice" w:id="1">
    <w:p w:rsidR="00313877" w:rsidRDefault="003138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Latvju Raksti B TL"/>
    <w:charset w:val="00"/>
    <w:family w:val="auto"/>
    <w:pitch w:val="variable"/>
    <w:sig w:usb0="00000003"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lusLF">
    <w:altName w:val="Dutch TL"/>
    <w:charset w:val="BA"/>
    <w:family w:val="auto"/>
    <w:pitch w:val="variable"/>
    <w:sig w:usb0="00000001" w:usb1="4000204A" w:usb2="00000000" w:usb3="00000000" w:csb0="00000097"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Neo'w Arial">
    <w:altName w:val="Arial"/>
    <w:charset w:val="00"/>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ヒラギノ角ゴ Pro W3">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B9D" w:rsidRDefault="005D1B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B9D" w:rsidRDefault="005D1B9D">
    <w:pPr>
      <w:pStyle w:val="Footer"/>
      <w:ind w:right="360"/>
      <w:rPr>
        <w:sz w:val="18"/>
        <w:shd w:val="clear" w:color="auto" w:fill="FFFF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B9D" w:rsidRDefault="005D1B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877" w:rsidRDefault="00313877">
      <w:r>
        <w:separator/>
      </w:r>
    </w:p>
  </w:footnote>
  <w:footnote w:type="continuationSeparator" w:id="0">
    <w:p w:rsidR="00313877" w:rsidRDefault="00313877">
      <w:r>
        <w:continuationSeparator/>
      </w:r>
    </w:p>
  </w:footnote>
  <w:footnote w:type="continuationNotice" w:id="1">
    <w:p w:rsidR="00313877" w:rsidRDefault="0031387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AEB850BC"/>
    <w:lvl w:ilvl="0">
      <w:start w:val="1"/>
      <w:numFmt w:val="decimal"/>
      <w:lvlText w:val="%1."/>
      <w:lvlJc w:val="left"/>
      <w:pPr>
        <w:tabs>
          <w:tab w:val="num" w:pos="643"/>
        </w:tabs>
        <w:ind w:left="643" w:hanging="360"/>
      </w:pPr>
    </w:lvl>
  </w:abstractNum>
  <w:abstractNum w:abstractNumId="1" w15:restartNumberingAfterBreak="0">
    <w:nsid w:val="00000001"/>
    <w:multiLevelType w:val="multilevel"/>
    <w:tmpl w:val="8C6ECCD6"/>
    <w:lvl w:ilvl="0">
      <w:start w:val="1"/>
      <w:numFmt w:val="none"/>
      <w:pStyle w:val="Heading1"/>
      <w:suff w:val="nothing"/>
      <w:lvlText w:val=""/>
      <w:lvlJc w:val="left"/>
      <w:pPr>
        <w:tabs>
          <w:tab w:val="num" w:pos="0"/>
        </w:tabs>
      </w:pPr>
      <w:rPr>
        <w:rFonts w:cs="Times New Roman"/>
      </w:rPr>
    </w:lvl>
    <w:lvl w:ilvl="1">
      <w:start w:val="5"/>
      <w:numFmt w:val="bullet"/>
      <w:lvlText w:val="-"/>
      <w:lvlJc w:val="left"/>
      <w:pPr>
        <w:tabs>
          <w:tab w:val="num" w:pos="0"/>
        </w:tabs>
      </w:pPr>
      <w:rPr>
        <w:rFonts w:ascii="Times New Roman" w:eastAsia="Times New Roman" w:hAnsi="Times New Roman" w:hint="default"/>
      </w:rPr>
    </w:lvl>
    <w:lvl w:ilvl="2">
      <w:start w:val="1"/>
      <w:numFmt w:val="none"/>
      <w:pStyle w:val="Heading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pPr>
      <w:rPr>
        <w:rFonts w:ascii="Times New Roman" w:hAnsi="Times New Roman"/>
        <w:color w:val="000000"/>
        <w:sz w:val="24"/>
      </w:rPr>
    </w:lvl>
  </w:abstractNum>
  <w:abstractNum w:abstractNumId="3" w15:restartNumberingAfterBreak="0">
    <w:nsid w:val="00000003"/>
    <w:multiLevelType w:val="multilevel"/>
    <w:tmpl w:val="DD743BB0"/>
    <w:lvl w:ilvl="0">
      <w:start w:val="1"/>
      <w:numFmt w:val="decimal"/>
      <w:lvlText w:val="%1."/>
      <w:lvlJc w:val="left"/>
      <w:pPr>
        <w:tabs>
          <w:tab w:val="num" w:pos="0"/>
        </w:tabs>
      </w:pPr>
      <w:rPr>
        <w:rFonts w:ascii="Times New Roman" w:eastAsia="Times New Roman" w:hAnsi="Times New Roman" w:cs="Times New Roman"/>
        <w:color w:val="auto"/>
      </w:rPr>
    </w:lvl>
    <w:lvl w:ilvl="1">
      <w:start w:val="1"/>
      <w:numFmt w:val="decimal"/>
      <w:lvlText w:val="%1.%2."/>
      <w:lvlJc w:val="left"/>
      <w:pPr>
        <w:tabs>
          <w:tab w:val="num" w:pos="720"/>
        </w:tabs>
        <w:ind w:left="720"/>
      </w:pPr>
      <w:rPr>
        <w:rFonts w:ascii="Times New Roman" w:hAnsi="Times New Roman" w:cs="Times New Roman"/>
        <w:b w:val="0"/>
        <w:i w:val="0"/>
        <w:color w:val="000000"/>
        <w:sz w:val="24"/>
        <w:szCs w:val="24"/>
      </w:rPr>
    </w:lvl>
    <w:lvl w:ilvl="2">
      <w:start w:val="1"/>
      <w:numFmt w:val="decimal"/>
      <w:lvlText w:val="%1.%2.%3."/>
      <w:lvlJc w:val="left"/>
      <w:pPr>
        <w:tabs>
          <w:tab w:val="num" w:pos="720"/>
        </w:tabs>
        <w:ind w:left="720"/>
      </w:pPr>
      <w:rPr>
        <w:rFonts w:cs="Times New Roman"/>
        <w:b w:val="0"/>
        <w:sz w:val="22"/>
        <w:szCs w:val="22"/>
      </w:rPr>
    </w:lvl>
    <w:lvl w:ilvl="3">
      <w:start w:val="1"/>
      <w:numFmt w:val="lowerLetter"/>
      <w:lvlText w:val="%4."/>
      <w:lvlJc w:val="left"/>
      <w:pPr>
        <w:tabs>
          <w:tab w:val="num" w:pos="1702"/>
        </w:tabs>
        <w:ind w:left="1702"/>
      </w:pPr>
      <w:rPr>
        <w:rFonts w:cs="Times New Roman"/>
        <w:b w:val="0"/>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 w15:restartNumberingAfterBreak="0">
    <w:nsid w:val="00000004"/>
    <w:multiLevelType w:val="multilevel"/>
    <w:tmpl w:val="00000004"/>
    <w:name w:val="WW8Num4"/>
    <w:lvl w:ilvl="0">
      <w:start w:val="1"/>
      <w:numFmt w:val="decimal"/>
      <w:pStyle w:val="naisf"/>
      <w:lvlText w:val="%1."/>
      <w:lvlJc w:val="left"/>
      <w:pPr>
        <w:tabs>
          <w:tab w:val="num" w:pos="360"/>
        </w:tabs>
        <w:ind w:left="360" w:hanging="360"/>
      </w:pPr>
      <w:rPr>
        <w:rFonts w:cs="Times New Roman"/>
      </w:rPr>
    </w:lvl>
    <w:lvl w:ilvl="1">
      <w:start w:val="1"/>
      <w:numFmt w:val="decimal"/>
      <w:suff w:val="space"/>
      <w:lvlText w:val="%1.%2."/>
      <w:lvlJc w:val="left"/>
      <w:pPr>
        <w:tabs>
          <w:tab w:val="num" w:pos="0"/>
        </w:tabs>
        <w:ind w:left="792" w:hanging="432"/>
      </w:pPr>
      <w:rPr>
        <w:rFonts w:cs="Times New Roman"/>
        <w:i w:val="0"/>
        <w:iCs/>
        <w:strike w:val="0"/>
        <w:dstrike w:val="0"/>
        <w:color w:val="auto"/>
        <w:sz w:val="24"/>
        <w:szCs w:val="24"/>
      </w:rPr>
    </w:lvl>
    <w:lvl w:ilvl="2">
      <w:start w:val="1"/>
      <w:numFmt w:val="decimal"/>
      <w:lvlText w:val="%1.%2.%3."/>
      <w:lvlJc w:val="left"/>
      <w:pPr>
        <w:tabs>
          <w:tab w:val="num" w:pos="1224"/>
        </w:tabs>
        <w:ind w:left="1224" w:hanging="504"/>
      </w:pPr>
      <w:rPr>
        <w:rFonts w:cs="Times New Roman"/>
        <w:i w:val="0"/>
        <w:color w:val="auto"/>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Times New Roman"/>
        <w:b/>
        <w:i w:val="0"/>
        <w:sz w:val="22"/>
      </w:rPr>
    </w:lvl>
    <w:lvl w:ilvl="1">
      <w:start w:val="1"/>
      <w:numFmt w:val="decimal"/>
      <w:lvlText w:val="%1.%2."/>
      <w:lvlJc w:val="left"/>
      <w:pPr>
        <w:tabs>
          <w:tab w:val="num" w:pos="720"/>
        </w:tabs>
        <w:ind w:left="720" w:hanging="360"/>
      </w:pPr>
      <w:rPr>
        <w:rFonts w:cs="Times New Roman"/>
        <w:b w:val="0"/>
        <w:i w:val="0"/>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800"/>
        </w:tabs>
        <w:ind w:left="1800" w:hanging="144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2160"/>
        </w:tabs>
        <w:ind w:left="2160" w:hanging="1800"/>
      </w:pPr>
      <w:rPr>
        <w:rFonts w:cs="Times New Roman"/>
      </w:rPr>
    </w:lvl>
  </w:abstractNum>
  <w:abstractNum w:abstractNumId="6" w15:restartNumberingAfterBreak="0">
    <w:nsid w:val="00000006"/>
    <w:multiLevelType w:val="multilevel"/>
    <w:tmpl w:val="00000006"/>
    <w:name w:val="WW8Num6"/>
    <w:lvl w:ilvl="0">
      <w:start w:val="1"/>
      <w:numFmt w:val="decimal"/>
      <w:lvlText w:val="%1."/>
      <w:lvlJc w:val="left"/>
      <w:pPr>
        <w:tabs>
          <w:tab w:val="num" w:pos="1080"/>
        </w:tabs>
        <w:ind w:left="1080" w:hanging="360"/>
      </w:pPr>
      <w:rPr>
        <w:rFonts w:cs="Times New Roman"/>
      </w:rPr>
    </w:lvl>
    <w:lvl w:ilvl="1">
      <w:start w:val="1"/>
      <w:numFmt w:val="decimal"/>
      <w:lvlText w:val="%1.%2."/>
      <w:lvlJc w:val="left"/>
      <w:pPr>
        <w:tabs>
          <w:tab w:val="num" w:pos="1110"/>
        </w:tabs>
        <w:ind w:left="1110" w:hanging="39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7" w15:restartNumberingAfterBreak="0">
    <w:nsid w:val="00000007"/>
    <w:multiLevelType w:val="multilevel"/>
    <w:tmpl w:val="00000007"/>
    <w:name w:val="WW8Num7"/>
    <w:lvl w:ilvl="0">
      <w:start w:val="1"/>
      <w:numFmt w:val="upperLetter"/>
      <w:pStyle w:val="Heading5"/>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15:restartNumberingAfterBreak="0">
    <w:nsid w:val="00000008"/>
    <w:multiLevelType w:val="multilevel"/>
    <w:tmpl w:val="00000008"/>
    <w:name w:val="WW8Num8"/>
    <w:lvl w:ilvl="0">
      <w:start w:val="2"/>
      <w:numFmt w:val="decimal"/>
      <w:lvlText w:val="4.2.%1."/>
      <w:lvlJc w:val="left"/>
      <w:pPr>
        <w:tabs>
          <w:tab w:val="num" w:pos="720"/>
        </w:tabs>
        <w:ind w:left="720" w:hanging="360"/>
      </w:pPr>
      <w:rPr>
        <w:rFonts w:cs="Times New Roman"/>
      </w:rPr>
    </w:lvl>
    <w:lvl w:ilvl="1">
      <w:start w:val="2"/>
      <w:numFmt w:val="decimal"/>
      <w:lvlText w:val="4.2.%2."/>
      <w:lvlJc w:val="left"/>
      <w:pPr>
        <w:tabs>
          <w:tab w:val="num" w:pos="1080"/>
        </w:tabs>
        <w:ind w:left="1080" w:hanging="360"/>
      </w:pPr>
      <w:rPr>
        <w:rFonts w:cs="Times New Roman"/>
      </w:rPr>
    </w:lvl>
    <w:lvl w:ilvl="2">
      <w:start w:val="2"/>
      <w:numFmt w:val="decimal"/>
      <w:lvlText w:val="4.2.%3."/>
      <w:lvlJc w:val="left"/>
      <w:pPr>
        <w:tabs>
          <w:tab w:val="num" w:pos="1440"/>
        </w:tabs>
        <w:ind w:left="1440" w:hanging="360"/>
      </w:pPr>
      <w:rPr>
        <w:rFonts w:cs="Times New Roman"/>
      </w:rPr>
    </w:lvl>
    <w:lvl w:ilvl="3">
      <w:start w:val="2"/>
      <w:numFmt w:val="decimal"/>
      <w:lvlText w:val="4.2.%4."/>
      <w:lvlJc w:val="left"/>
      <w:pPr>
        <w:tabs>
          <w:tab w:val="num" w:pos="1800"/>
        </w:tabs>
        <w:ind w:left="1800" w:hanging="360"/>
      </w:pPr>
      <w:rPr>
        <w:rFonts w:cs="Times New Roman"/>
      </w:rPr>
    </w:lvl>
    <w:lvl w:ilvl="4">
      <w:start w:val="2"/>
      <w:numFmt w:val="decimal"/>
      <w:lvlText w:val="4.2.%5."/>
      <w:lvlJc w:val="left"/>
      <w:pPr>
        <w:tabs>
          <w:tab w:val="num" w:pos="2160"/>
        </w:tabs>
        <w:ind w:left="2160" w:hanging="360"/>
      </w:pPr>
      <w:rPr>
        <w:rFonts w:cs="Times New Roman"/>
      </w:rPr>
    </w:lvl>
    <w:lvl w:ilvl="5">
      <w:start w:val="2"/>
      <w:numFmt w:val="decimal"/>
      <w:lvlText w:val="4.2.%6."/>
      <w:lvlJc w:val="left"/>
      <w:pPr>
        <w:tabs>
          <w:tab w:val="num" w:pos="2520"/>
        </w:tabs>
        <w:ind w:left="2520" w:hanging="360"/>
      </w:pPr>
      <w:rPr>
        <w:rFonts w:cs="Times New Roman"/>
      </w:rPr>
    </w:lvl>
    <w:lvl w:ilvl="6">
      <w:start w:val="2"/>
      <w:numFmt w:val="decimal"/>
      <w:lvlText w:val="4.2.%7."/>
      <w:lvlJc w:val="left"/>
      <w:pPr>
        <w:tabs>
          <w:tab w:val="num" w:pos="2880"/>
        </w:tabs>
        <w:ind w:left="2880" w:hanging="360"/>
      </w:pPr>
      <w:rPr>
        <w:rFonts w:cs="Times New Roman"/>
      </w:rPr>
    </w:lvl>
    <w:lvl w:ilvl="7">
      <w:start w:val="2"/>
      <w:numFmt w:val="decimal"/>
      <w:lvlText w:val="4.2.%8."/>
      <w:lvlJc w:val="left"/>
      <w:pPr>
        <w:tabs>
          <w:tab w:val="num" w:pos="3240"/>
        </w:tabs>
        <w:ind w:left="3240" w:hanging="360"/>
      </w:pPr>
      <w:rPr>
        <w:rFonts w:cs="Times New Roman"/>
      </w:rPr>
    </w:lvl>
    <w:lvl w:ilvl="8">
      <w:start w:val="2"/>
      <w:numFmt w:val="decimal"/>
      <w:lvlText w:val="4.2.%9."/>
      <w:lvlJc w:val="left"/>
      <w:pPr>
        <w:tabs>
          <w:tab w:val="num" w:pos="3600"/>
        </w:tabs>
        <w:ind w:left="3600" w:hanging="360"/>
      </w:pPr>
      <w:rPr>
        <w:rFonts w:cs="Times New Roman"/>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0" w15:restartNumberingAfterBreak="0">
    <w:nsid w:val="0000000A"/>
    <w:multiLevelType w:val="multilevel"/>
    <w:tmpl w:val="0000000A"/>
    <w:name w:val="WW8Num12"/>
    <w:lvl w:ilvl="0">
      <w:start w:val="10"/>
      <w:numFmt w:val="decimal"/>
      <w:lvlText w:val="6.%1."/>
      <w:lvlJc w:val="left"/>
      <w:pPr>
        <w:tabs>
          <w:tab w:val="num" w:pos="720"/>
        </w:tabs>
        <w:ind w:left="720" w:hanging="360"/>
      </w:pPr>
      <w:rPr>
        <w:rFonts w:cs="Times New Roman"/>
      </w:rPr>
    </w:lvl>
    <w:lvl w:ilvl="1">
      <w:start w:val="10"/>
      <w:numFmt w:val="decimal"/>
      <w:lvlText w:val="6.%2."/>
      <w:lvlJc w:val="left"/>
      <w:pPr>
        <w:tabs>
          <w:tab w:val="num" w:pos="1080"/>
        </w:tabs>
        <w:ind w:left="1080" w:hanging="360"/>
      </w:pPr>
      <w:rPr>
        <w:rFonts w:cs="Times New Roman"/>
      </w:rPr>
    </w:lvl>
    <w:lvl w:ilvl="2">
      <w:start w:val="10"/>
      <w:numFmt w:val="decimal"/>
      <w:lvlText w:val="6.%3."/>
      <w:lvlJc w:val="left"/>
      <w:pPr>
        <w:tabs>
          <w:tab w:val="num" w:pos="1440"/>
        </w:tabs>
        <w:ind w:left="1440" w:hanging="360"/>
      </w:pPr>
      <w:rPr>
        <w:rFonts w:cs="Times New Roman"/>
      </w:rPr>
    </w:lvl>
    <w:lvl w:ilvl="3">
      <w:start w:val="10"/>
      <w:numFmt w:val="decimal"/>
      <w:lvlText w:val="6.%4."/>
      <w:lvlJc w:val="left"/>
      <w:pPr>
        <w:tabs>
          <w:tab w:val="num" w:pos="1800"/>
        </w:tabs>
        <w:ind w:left="1800" w:hanging="360"/>
      </w:pPr>
      <w:rPr>
        <w:rFonts w:cs="Times New Roman"/>
      </w:rPr>
    </w:lvl>
    <w:lvl w:ilvl="4">
      <w:start w:val="10"/>
      <w:numFmt w:val="decimal"/>
      <w:lvlText w:val="6.%5."/>
      <w:lvlJc w:val="left"/>
      <w:pPr>
        <w:tabs>
          <w:tab w:val="num" w:pos="2160"/>
        </w:tabs>
        <w:ind w:left="2160" w:hanging="360"/>
      </w:pPr>
      <w:rPr>
        <w:rFonts w:cs="Times New Roman"/>
      </w:rPr>
    </w:lvl>
    <w:lvl w:ilvl="5">
      <w:start w:val="10"/>
      <w:numFmt w:val="decimal"/>
      <w:lvlText w:val="6.%6."/>
      <w:lvlJc w:val="left"/>
      <w:pPr>
        <w:tabs>
          <w:tab w:val="num" w:pos="2520"/>
        </w:tabs>
        <w:ind w:left="2520" w:hanging="360"/>
      </w:pPr>
      <w:rPr>
        <w:rFonts w:cs="Times New Roman"/>
      </w:rPr>
    </w:lvl>
    <w:lvl w:ilvl="6">
      <w:start w:val="10"/>
      <w:numFmt w:val="decimal"/>
      <w:lvlText w:val="6.%7."/>
      <w:lvlJc w:val="left"/>
      <w:pPr>
        <w:tabs>
          <w:tab w:val="num" w:pos="2880"/>
        </w:tabs>
        <w:ind w:left="2880" w:hanging="360"/>
      </w:pPr>
      <w:rPr>
        <w:rFonts w:cs="Times New Roman"/>
      </w:rPr>
    </w:lvl>
    <w:lvl w:ilvl="7">
      <w:start w:val="10"/>
      <w:numFmt w:val="decimal"/>
      <w:lvlText w:val="6.%8."/>
      <w:lvlJc w:val="left"/>
      <w:pPr>
        <w:tabs>
          <w:tab w:val="num" w:pos="3240"/>
        </w:tabs>
        <w:ind w:left="3240" w:hanging="360"/>
      </w:pPr>
      <w:rPr>
        <w:rFonts w:cs="Times New Roman"/>
      </w:rPr>
    </w:lvl>
    <w:lvl w:ilvl="8">
      <w:start w:val="10"/>
      <w:numFmt w:val="decimal"/>
      <w:lvlText w:val="6.%9."/>
      <w:lvlJc w:val="left"/>
      <w:pPr>
        <w:tabs>
          <w:tab w:val="num" w:pos="3600"/>
        </w:tabs>
        <w:ind w:left="3600" w:hanging="360"/>
      </w:pPr>
      <w:rPr>
        <w:rFonts w:cs="Times New Roman"/>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sz w:val="22"/>
      </w:rPr>
    </w:lvl>
    <w:lvl w:ilvl="2">
      <w:start w:val="1"/>
      <w:numFmt w:val="bullet"/>
      <w:lvlText w:val="▪"/>
      <w:lvlJc w:val="left"/>
      <w:pPr>
        <w:tabs>
          <w:tab w:val="num" w:pos="1440"/>
        </w:tabs>
        <w:ind w:left="1440" w:hanging="360"/>
      </w:pPr>
      <w:rPr>
        <w:rFonts w:ascii="OpenSymbol" w:hAnsi="OpenSymbol"/>
        <w:sz w:val="22"/>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sz w:val="22"/>
      </w:rPr>
    </w:lvl>
    <w:lvl w:ilvl="5">
      <w:start w:val="1"/>
      <w:numFmt w:val="bullet"/>
      <w:lvlText w:val="▪"/>
      <w:lvlJc w:val="left"/>
      <w:pPr>
        <w:tabs>
          <w:tab w:val="num" w:pos="2520"/>
        </w:tabs>
        <w:ind w:left="2520" w:hanging="360"/>
      </w:pPr>
      <w:rPr>
        <w:rFonts w:ascii="OpenSymbol" w:hAnsi="OpenSymbol"/>
        <w:sz w:val="22"/>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sz w:val="22"/>
      </w:rPr>
    </w:lvl>
    <w:lvl w:ilvl="8">
      <w:start w:val="1"/>
      <w:numFmt w:val="bullet"/>
      <w:lvlText w:val="▪"/>
      <w:lvlJc w:val="left"/>
      <w:pPr>
        <w:tabs>
          <w:tab w:val="num" w:pos="3600"/>
        </w:tabs>
        <w:ind w:left="3600" w:hanging="360"/>
      </w:pPr>
      <w:rPr>
        <w:rFonts w:ascii="OpenSymbol" w:hAnsi="OpenSymbol"/>
        <w:sz w:val="22"/>
      </w:rPr>
    </w:lvl>
  </w:abstractNum>
  <w:abstractNum w:abstractNumId="12" w15:restartNumberingAfterBreak="0">
    <w:nsid w:val="0000000D"/>
    <w:multiLevelType w:val="singleLevel"/>
    <w:tmpl w:val="0000000D"/>
    <w:name w:val="WW8Num13"/>
    <w:lvl w:ilvl="0">
      <w:start w:val="1"/>
      <w:numFmt w:val="lowerLetter"/>
      <w:lvlText w:val="%1."/>
      <w:lvlJc w:val="left"/>
      <w:pPr>
        <w:tabs>
          <w:tab w:val="num" w:pos="1211"/>
        </w:tabs>
        <w:ind w:left="1211" w:hanging="360"/>
      </w:pPr>
      <w:rPr>
        <w:rFonts w:cs="Times New Roman"/>
      </w:rPr>
    </w:lvl>
  </w:abstractNum>
  <w:abstractNum w:abstractNumId="13" w15:restartNumberingAfterBreak="0">
    <w:nsid w:val="0000000E"/>
    <w:multiLevelType w:val="multilevel"/>
    <w:tmpl w:val="0000000E"/>
    <w:name w:val="WW8Num17"/>
    <w:lvl w:ilvl="0">
      <w:start w:val="1"/>
      <w:numFmt w:val="decimal"/>
      <w:lvlText w:val="5.%1."/>
      <w:lvlJc w:val="left"/>
      <w:pPr>
        <w:tabs>
          <w:tab w:val="num" w:pos="0"/>
        </w:tabs>
      </w:pPr>
      <w:rPr>
        <w:rFonts w:cs="Times New Roman"/>
      </w:rPr>
    </w:lvl>
    <w:lvl w:ilvl="1">
      <w:start w:val="1"/>
      <w:numFmt w:val="decimal"/>
      <w:lvlText w:val="5.%2."/>
      <w:lvlJc w:val="left"/>
      <w:pPr>
        <w:tabs>
          <w:tab w:val="num" w:pos="0"/>
        </w:tabs>
      </w:pPr>
      <w:rPr>
        <w:rFonts w:cs="Times New Roman"/>
      </w:rPr>
    </w:lvl>
    <w:lvl w:ilvl="2">
      <w:start w:val="1"/>
      <w:numFmt w:val="decimal"/>
      <w:lvlText w:val="5.%3."/>
      <w:lvlJc w:val="left"/>
      <w:pPr>
        <w:tabs>
          <w:tab w:val="num" w:pos="0"/>
        </w:tabs>
      </w:pPr>
      <w:rPr>
        <w:rFonts w:cs="Times New Roman"/>
      </w:rPr>
    </w:lvl>
    <w:lvl w:ilvl="3">
      <w:start w:val="1"/>
      <w:numFmt w:val="decimal"/>
      <w:lvlText w:val="5.%4."/>
      <w:lvlJc w:val="left"/>
      <w:pPr>
        <w:tabs>
          <w:tab w:val="num" w:pos="0"/>
        </w:tabs>
      </w:pPr>
      <w:rPr>
        <w:rFonts w:cs="Times New Roman"/>
      </w:rPr>
    </w:lvl>
    <w:lvl w:ilvl="4">
      <w:start w:val="1"/>
      <w:numFmt w:val="decimal"/>
      <w:lvlText w:val="5.%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7."/>
      <w:lvlJc w:val="left"/>
      <w:pPr>
        <w:tabs>
          <w:tab w:val="num" w:pos="0"/>
        </w:tabs>
      </w:pPr>
      <w:rPr>
        <w:rFonts w:cs="Times New Roman"/>
      </w:rPr>
    </w:lvl>
    <w:lvl w:ilvl="7">
      <w:start w:val="1"/>
      <w:numFmt w:val="decimal"/>
      <w:lvlText w:val="5.%8."/>
      <w:lvlJc w:val="left"/>
      <w:pPr>
        <w:tabs>
          <w:tab w:val="num" w:pos="0"/>
        </w:tabs>
      </w:pPr>
      <w:rPr>
        <w:rFonts w:cs="Times New Roman"/>
      </w:rPr>
    </w:lvl>
    <w:lvl w:ilvl="8">
      <w:start w:val="1"/>
      <w:numFmt w:val="decimal"/>
      <w:lvlText w:val="5.%9."/>
      <w:lvlJc w:val="left"/>
      <w:pPr>
        <w:tabs>
          <w:tab w:val="num" w:pos="0"/>
        </w:tabs>
      </w:pPr>
      <w:rPr>
        <w:rFonts w:cs="Times New Roman"/>
      </w:rPr>
    </w:lvl>
  </w:abstractNum>
  <w:abstractNum w:abstractNumId="14"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A"/>
    <w:multiLevelType w:val="multilevel"/>
    <w:tmpl w:val="0000001A"/>
    <w:name w:val="WW8Num31"/>
    <w:lvl w:ilvl="0">
      <w:start w:val="19"/>
      <w:numFmt w:val="decimal"/>
      <w:lvlText w:val="10.%1."/>
      <w:lvlJc w:val="left"/>
      <w:pPr>
        <w:tabs>
          <w:tab w:val="num" w:pos="0"/>
        </w:tabs>
      </w:pPr>
      <w:rPr>
        <w:rFonts w:cs="Times New Roman"/>
      </w:rPr>
    </w:lvl>
    <w:lvl w:ilvl="1">
      <w:start w:val="24"/>
      <w:numFmt w:val="decimal"/>
      <w:lvlText w:val="20.%2."/>
      <w:lvlJc w:val="left"/>
      <w:pPr>
        <w:tabs>
          <w:tab w:val="num" w:pos="0"/>
        </w:tabs>
      </w:pPr>
      <w:rPr>
        <w:rFonts w:cs="Times New Roman"/>
      </w:rPr>
    </w:lvl>
    <w:lvl w:ilvl="2">
      <w:start w:val="24"/>
      <w:numFmt w:val="decimal"/>
      <w:lvlText w:val="20.%3."/>
      <w:lvlJc w:val="left"/>
      <w:pPr>
        <w:tabs>
          <w:tab w:val="num" w:pos="0"/>
        </w:tabs>
      </w:pPr>
      <w:rPr>
        <w:rFonts w:cs="Times New Roman"/>
      </w:rPr>
    </w:lvl>
    <w:lvl w:ilvl="3">
      <w:start w:val="24"/>
      <w:numFmt w:val="decimal"/>
      <w:lvlText w:val="20.%4."/>
      <w:lvlJc w:val="left"/>
      <w:pPr>
        <w:tabs>
          <w:tab w:val="num" w:pos="0"/>
        </w:tabs>
      </w:pPr>
      <w:rPr>
        <w:rFonts w:cs="Times New Roman"/>
      </w:rPr>
    </w:lvl>
    <w:lvl w:ilvl="4">
      <w:start w:val="24"/>
      <w:numFmt w:val="decimal"/>
      <w:lvlText w:val="20.%5."/>
      <w:lvlJc w:val="left"/>
      <w:pPr>
        <w:tabs>
          <w:tab w:val="num" w:pos="0"/>
        </w:tabs>
      </w:pPr>
      <w:rPr>
        <w:rFonts w:cs="Times New Roman"/>
      </w:rPr>
    </w:lvl>
    <w:lvl w:ilvl="5">
      <w:start w:val="24"/>
      <w:numFmt w:val="decimal"/>
      <w:lvlText w:val="20.%6."/>
      <w:lvlJc w:val="left"/>
      <w:pPr>
        <w:tabs>
          <w:tab w:val="num" w:pos="0"/>
        </w:tabs>
      </w:pPr>
      <w:rPr>
        <w:rFonts w:cs="Times New Roman"/>
      </w:rPr>
    </w:lvl>
    <w:lvl w:ilvl="6">
      <w:start w:val="24"/>
      <w:numFmt w:val="decimal"/>
      <w:lvlText w:val="20.%7."/>
      <w:lvlJc w:val="left"/>
      <w:pPr>
        <w:tabs>
          <w:tab w:val="num" w:pos="0"/>
        </w:tabs>
      </w:pPr>
      <w:rPr>
        <w:rFonts w:cs="Times New Roman"/>
      </w:rPr>
    </w:lvl>
    <w:lvl w:ilvl="7">
      <w:start w:val="24"/>
      <w:numFmt w:val="decimal"/>
      <w:lvlText w:val="20.%8."/>
      <w:lvlJc w:val="left"/>
      <w:pPr>
        <w:tabs>
          <w:tab w:val="num" w:pos="0"/>
        </w:tabs>
      </w:pPr>
      <w:rPr>
        <w:rFonts w:cs="Times New Roman"/>
      </w:rPr>
    </w:lvl>
    <w:lvl w:ilvl="8">
      <w:start w:val="24"/>
      <w:numFmt w:val="decimal"/>
      <w:lvlText w:val="20.%9."/>
      <w:lvlJc w:val="left"/>
      <w:pPr>
        <w:tabs>
          <w:tab w:val="num" w:pos="0"/>
        </w:tabs>
      </w:pPr>
      <w:rPr>
        <w:rFonts w:cs="Times New Roman"/>
      </w:rPr>
    </w:lvl>
  </w:abstractNum>
  <w:abstractNum w:abstractNumId="16" w15:restartNumberingAfterBreak="0">
    <w:nsid w:val="02EC3D6A"/>
    <w:multiLevelType w:val="hybridMultilevel"/>
    <w:tmpl w:val="8758B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059C6D62"/>
    <w:multiLevelType w:val="hybridMultilevel"/>
    <w:tmpl w:val="403CA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08141240"/>
    <w:multiLevelType w:val="multilevel"/>
    <w:tmpl w:val="909A03F6"/>
    <w:lvl w:ilvl="0">
      <w:start w:val="1"/>
      <w:numFmt w:val="decimal"/>
      <w:lvlText w:val="%1."/>
      <w:lvlJc w:val="left"/>
      <w:pPr>
        <w:ind w:left="360" w:hanging="360"/>
      </w:pPr>
      <w:rPr>
        <w:rFonts w:cs="Times New Roman"/>
      </w:rPr>
    </w:lvl>
    <w:lvl w:ilvl="1">
      <w:start w:val="4"/>
      <w:numFmt w:val="decimal"/>
      <w:isLgl/>
      <w:lvlText w:val="%1.%2."/>
      <w:lvlJc w:val="left"/>
      <w:pPr>
        <w:ind w:left="1080" w:hanging="54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19" w15:restartNumberingAfterBreak="0">
    <w:nsid w:val="0A895E08"/>
    <w:multiLevelType w:val="hybridMultilevel"/>
    <w:tmpl w:val="63FE5DB6"/>
    <w:lvl w:ilvl="0" w:tplc="0426000F">
      <w:start w:val="2"/>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0DD016D7"/>
    <w:multiLevelType w:val="hybridMultilevel"/>
    <w:tmpl w:val="1B9A46A6"/>
    <w:lvl w:ilvl="0" w:tplc="23ACFD1E">
      <w:start w:val="1"/>
      <w:numFmt w:val="lowerLetter"/>
      <w:lvlText w:val="%1."/>
      <w:lvlJc w:val="left"/>
      <w:pPr>
        <w:ind w:left="1211" w:hanging="360"/>
      </w:pPr>
      <w:rPr>
        <w:rFonts w:cs="Times New Roman" w:hint="default"/>
      </w:rPr>
    </w:lvl>
    <w:lvl w:ilvl="1" w:tplc="04260019" w:tentative="1">
      <w:start w:val="1"/>
      <w:numFmt w:val="lowerLetter"/>
      <w:lvlText w:val="%2."/>
      <w:lvlJc w:val="left"/>
      <w:pPr>
        <w:ind w:left="1931" w:hanging="360"/>
      </w:pPr>
      <w:rPr>
        <w:rFonts w:cs="Times New Roman"/>
      </w:rPr>
    </w:lvl>
    <w:lvl w:ilvl="2" w:tplc="0426001B" w:tentative="1">
      <w:start w:val="1"/>
      <w:numFmt w:val="lowerRoman"/>
      <w:lvlText w:val="%3."/>
      <w:lvlJc w:val="right"/>
      <w:pPr>
        <w:ind w:left="2651" w:hanging="180"/>
      </w:pPr>
      <w:rPr>
        <w:rFonts w:cs="Times New Roman"/>
      </w:rPr>
    </w:lvl>
    <w:lvl w:ilvl="3" w:tplc="0426000F" w:tentative="1">
      <w:start w:val="1"/>
      <w:numFmt w:val="decimal"/>
      <w:lvlText w:val="%4."/>
      <w:lvlJc w:val="left"/>
      <w:pPr>
        <w:ind w:left="3371" w:hanging="360"/>
      </w:pPr>
      <w:rPr>
        <w:rFonts w:cs="Times New Roman"/>
      </w:rPr>
    </w:lvl>
    <w:lvl w:ilvl="4" w:tplc="04260019" w:tentative="1">
      <w:start w:val="1"/>
      <w:numFmt w:val="lowerLetter"/>
      <w:lvlText w:val="%5."/>
      <w:lvlJc w:val="left"/>
      <w:pPr>
        <w:ind w:left="4091" w:hanging="360"/>
      </w:pPr>
      <w:rPr>
        <w:rFonts w:cs="Times New Roman"/>
      </w:rPr>
    </w:lvl>
    <w:lvl w:ilvl="5" w:tplc="0426001B" w:tentative="1">
      <w:start w:val="1"/>
      <w:numFmt w:val="lowerRoman"/>
      <w:lvlText w:val="%6."/>
      <w:lvlJc w:val="right"/>
      <w:pPr>
        <w:ind w:left="4811" w:hanging="180"/>
      </w:pPr>
      <w:rPr>
        <w:rFonts w:cs="Times New Roman"/>
      </w:rPr>
    </w:lvl>
    <w:lvl w:ilvl="6" w:tplc="0426000F" w:tentative="1">
      <w:start w:val="1"/>
      <w:numFmt w:val="decimal"/>
      <w:lvlText w:val="%7."/>
      <w:lvlJc w:val="left"/>
      <w:pPr>
        <w:ind w:left="5531" w:hanging="360"/>
      </w:pPr>
      <w:rPr>
        <w:rFonts w:cs="Times New Roman"/>
      </w:rPr>
    </w:lvl>
    <w:lvl w:ilvl="7" w:tplc="04260019" w:tentative="1">
      <w:start w:val="1"/>
      <w:numFmt w:val="lowerLetter"/>
      <w:lvlText w:val="%8."/>
      <w:lvlJc w:val="left"/>
      <w:pPr>
        <w:ind w:left="6251" w:hanging="360"/>
      </w:pPr>
      <w:rPr>
        <w:rFonts w:cs="Times New Roman"/>
      </w:rPr>
    </w:lvl>
    <w:lvl w:ilvl="8" w:tplc="0426001B" w:tentative="1">
      <w:start w:val="1"/>
      <w:numFmt w:val="lowerRoman"/>
      <w:lvlText w:val="%9."/>
      <w:lvlJc w:val="right"/>
      <w:pPr>
        <w:ind w:left="6971" w:hanging="180"/>
      </w:pPr>
      <w:rPr>
        <w:rFonts w:cs="Times New Roman"/>
      </w:rPr>
    </w:lvl>
  </w:abstractNum>
  <w:abstractNum w:abstractNumId="21" w15:restartNumberingAfterBreak="0">
    <w:nsid w:val="0E267FA6"/>
    <w:multiLevelType w:val="multilevel"/>
    <w:tmpl w:val="98A2ED38"/>
    <w:lvl w:ilvl="0">
      <w:start w:val="2"/>
      <w:numFmt w:val="decimal"/>
      <w:lvlText w:val="%1."/>
      <w:lvlJc w:val="left"/>
      <w:pPr>
        <w:ind w:left="540" w:hanging="540"/>
      </w:pPr>
      <w:rPr>
        <w:rFonts w:hint="default"/>
      </w:rPr>
    </w:lvl>
    <w:lvl w:ilvl="1">
      <w:start w:val="4"/>
      <w:numFmt w:val="decimal"/>
      <w:lvlText w:val="%1.%2."/>
      <w:lvlJc w:val="left"/>
      <w:pPr>
        <w:ind w:left="1530" w:hanging="54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2" w15:restartNumberingAfterBreak="0">
    <w:nsid w:val="0E5C1189"/>
    <w:multiLevelType w:val="multilevel"/>
    <w:tmpl w:val="F400630E"/>
    <w:lvl w:ilvl="0">
      <w:start w:val="1"/>
      <w:numFmt w:val="decimal"/>
      <w:pStyle w:val="Punkts"/>
      <w:lvlText w:val="%1."/>
      <w:lvlJc w:val="left"/>
      <w:pPr>
        <w:tabs>
          <w:tab w:val="num" w:pos="851"/>
        </w:tabs>
        <w:ind w:left="851" w:hanging="851"/>
      </w:pPr>
      <w:rPr>
        <w:rFonts w:cs="Times New Roman"/>
      </w:rPr>
    </w:lvl>
    <w:lvl w:ilvl="1">
      <w:start w:val="1"/>
      <w:numFmt w:val="decimal"/>
      <w:pStyle w:val="Apakpunkts"/>
      <w:lvlText w:val="%1.%2."/>
      <w:lvlJc w:val="left"/>
      <w:pPr>
        <w:tabs>
          <w:tab w:val="num" w:pos="851"/>
        </w:tabs>
        <w:ind w:left="851" w:hanging="851"/>
      </w:pPr>
      <w:rPr>
        <w:rFonts w:cs="Times New Roman"/>
      </w:rPr>
    </w:lvl>
    <w:lvl w:ilvl="2">
      <w:start w:val="1"/>
      <w:numFmt w:val="decimal"/>
      <w:pStyle w:val="Punkts"/>
      <w:lvlText w:val="%1.%2.%3."/>
      <w:lvlJc w:val="left"/>
      <w:pPr>
        <w:tabs>
          <w:tab w:val="num" w:pos="851"/>
        </w:tabs>
        <w:ind w:left="851" w:hanging="851"/>
      </w:pPr>
      <w:rPr>
        <w:rFonts w:cs="Times New Roman"/>
      </w:rPr>
    </w:lvl>
    <w:lvl w:ilvl="3">
      <w:start w:val="1"/>
      <w:numFmt w:val="decimal"/>
      <w:lvlText w:val="%1.%2.%3.%4."/>
      <w:lvlJc w:val="left"/>
      <w:pPr>
        <w:tabs>
          <w:tab w:val="num" w:pos="851"/>
        </w:tabs>
        <w:ind w:left="851" w:hanging="851"/>
      </w:pPr>
      <w:rPr>
        <w:rFonts w:cs="Times New Roman"/>
      </w:rPr>
    </w:lvl>
    <w:lvl w:ilvl="4">
      <w:start w:val="1"/>
      <w:numFmt w:val="bullet"/>
      <w:lvlText w:val=""/>
      <w:lvlJc w:val="left"/>
      <w:pPr>
        <w:tabs>
          <w:tab w:val="num" w:pos="5400"/>
        </w:tabs>
        <w:ind w:left="5400" w:hanging="1080"/>
      </w:pPr>
      <w:rPr>
        <w:rFonts w:ascii="Symbol" w:hAnsi="Symbol" w:hint="default"/>
      </w:rPr>
    </w:lvl>
    <w:lvl w:ilvl="5">
      <w:start w:val="1"/>
      <w:numFmt w:val="decimal"/>
      <w:lvlText w:val="%1.%2.%3.%4.%5.%6."/>
      <w:lvlJc w:val="left"/>
      <w:pPr>
        <w:tabs>
          <w:tab w:val="num" w:pos="6480"/>
        </w:tabs>
        <w:ind w:left="6480" w:hanging="1080"/>
      </w:pPr>
      <w:rPr>
        <w:rFonts w:cs="Times New Roman"/>
      </w:rPr>
    </w:lvl>
    <w:lvl w:ilvl="6">
      <w:start w:val="1"/>
      <w:numFmt w:val="decimal"/>
      <w:lvlText w:val="%1.%2.%3.%4.%5.%6.%7."/>
      <w:lvlJc w:val="left"/>
      <w:pPr>
        <w:tabs>
          <w:tab w:val="num" w:pos="7920"/>
        </w:tabs>
        <w:ind w:left="7920" w:hanging="1440"/>
      </w:pPr>
      <w:rPr>
        <w:rFonts w:cs="Times New Roman"/>
      </w:rPr>
    </w:lvl>
    <w:lvl w:ilvl="7">
      <w:start w:val="1"/>
      <w:numFmt w:val="decimal"/>
      <w:lvlText w:val="%1.%2.%3.%4.%5.%6.%7.%8."/>
      <w:lvlJc w:val="left"/>
      <w:pPr>
        <w:tabs>
          <w:tab w:val="num" w:pos="9000"/>
        </w:tabs>
        <w:ind w:left="9000" w:hanging="1440"/>
      </w:pPr>
      <w:rPr>
        <w:rFonts w:cs="Times New Roman"/>
      </w:rPr>
    </w:lvl>
    <w:lvl w:ilvl="8">
      <w:start w:val="1"/>
      <w:numFmt w:val="decimal"/>
      <w:lvlText w:val="%1.%2.%3.%4.%5.%6.%7.%8.%9."/>
      <w:lvlJc w:val="left"/>
      <w:pPr>
        <w:tabs>
          <w:tab w:val="num" w:pos="10440"/>
        </w:tabs>
        <w:ind w:left="10440" w:hanging="1800"/>
      </w:pPr>
      <w:rPr>
        <w:rFonts w:cs="Times New Roman"/>
      </w:rPr>
    </w:lvl>
  </w:abstractNum>
  <w:abstractNum w:abstractNumId="23" w15:restartNumberingAfterBreak="0">
    <w:nsid w:val="0F310125"/>
    <w:multiLevelType w:val="hybridMultilevel"/>
    <w:tmpl w:val="29064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0F375159"/>
    <w:multiLevelType w:val="hybridMultilevel"/>
    <w:tmpl w:val="95E8490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14FE7663"/>
    <w:multiLevelType w:val="multilevel"/>
    <w:tmpl w:val="206E9A6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b w:val="0"/>
        <w:i w:val="0"/>
        <w:color w:val="000000"/>
        <w:sz w:val="24"/>
        <w:szCs w:val="24"/>
      </w:rPr>
    </w:lvl>
    <w:lvl w:ilvl="2">
      <w:start w:val="1"/>
      <w:numFmt w:val="decimal"/>
      <w:lvlText w:val="%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16B849F0"/>
    <w:multiLevelType w:val="hybridMultilevel"/>
    <w:tmpl w:val="6F78C9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9C13E99"/>
    <w:multiLevelType w:val="hybridMultilevel"/>
    <w:tmpl w:val="58842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1B803AAF"/>
    <w:multiLevelType w:val="multilevel"/>
    <w:tmpl w:val="82C43260"/>
    <w:lvl w:ilvl="0">
      <w:start w:val="1"/>
      <w:numFmt w:val="decimal"/>
      <w:pStyle w:val="virsraksts1"/>
      <w:lvlText w:val="%1."/>
      <w:lvlJc w:val="left"/>
      <w:pPr>
        <w:tabs>
          <w:tab w:val="num" w:pos="720"/>
        </w:tabs>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15:restartNumberingAfterBreak="0">
    <w:nsid w:val="1D406841"/>
    <w:multiLevelType w:val="hybridMultilevel"/>
    <w:tmpl w:val="B1A45420"/>
    <w:lvl w:ilvl="0" w:tplc="BB80AFA8">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23CA478A"/>
    <w:multiLevelType w:val="hybridMultilevel"/>
    <w:tmpl w:val="C908C340"/>
    <w:lvl w:ilvl="0" w:tplc="179E59D6">
      <w:start w:val="1"/>
      <w:numFmt w:val="lowerLetter"/>
      <w:lvlText w:val="%1)"/>
      <w:lvlJc w:val="left"/>
      <w:pPr>
        <w:ind w:left="1080" w:hanging="360"/>
      </w:pPr>
      <w:rPr>
        <w:rFonts w:hint="default"/>
        <w:b w:val="0"/>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26B06857"/>
    <w:multiLevelType w:val="multilevel"/>
    <w:tmpl w:val="5E70609A"/>
    <w:lvl w:ilvl="0">
      <w:start w:val="10"/>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28AA42B0"/>
    <w:multiLevelType w:val="hybridMultilevel"/>
    <w:tmpl w:val="F1BC5546"/>
    <w:lvl w:ilvl="0" w:tplc="0426000F">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3" w15:restartNumberingAfterBreak="0">
    <w:nsid w:val="2AC75BD5"/>
    <w:multiLevelType w:val="multilevel"/>
    <w:tmpl w:val="844E2664"/>
    <w:lvl w:ilvl="0">
      <w:start w:val="12"/>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2ACE4931"/>
    <w:multiLevelType w:val="hybridMultilevel"/>
    <w:tmpl w:val="B48044D6"/>
    <w:lvl w:ilvl="0" w:tplc="773E16DE">
      <w:start w:val="5"/>
      <w:numFmt w:val="bullet"/>
      <w:lvlText w:val="-"/>
      <w:lvlJc w:val="left"/>
      <w:pPr>
        <w:ind w:left="2061" w:hanging="360"/>
      </w:pPr>
      <w:rPr>
        <w:rFonts w:ascii="Times New Roman" w:eastAsia="Times New Roman" w:hAnsi="Times New Roman" w:hint="default"/>
      </w:rPr>
    </w:lvl>
    <w:lvl w:ilvl="1" w:tplc="04260003" w:tentative="1">
      <w:start w:val="1"/>
      <w:numFmt w:val="bullet"/>
      <w:lvlText w:val="o"/>
      <w:lvlJc w:val="left"/>
      <w:pPr>
        <w:ind w:left="2781" w:hanging="360"/>
      </w:pPr>
      <w:rPr>
        <w:rFonts w:ascii="Courier New" w:hAnsi="Courier New" w:hint="default"/>
      </w:rPr>
    </w:lvl>
    <w:lvl w:ilvl="2" w:tplc="04260005" w:tentative="1">
      <w:start w:val="1"/>
      <w:numFmt w:val="bullet"/>
      <w:lvlText w:val=""/>
      <w:lvlJc w:val="left"/>
      <w:pPr>
        <w:ind w:left="3501" w:hanging="360"/>
      </w:pPr>
      <w:rPr>
        <w:rFonts w:ascii="Wingdings" w:hAnsi="Wingdings" w:hint="default"/>
      </w:rPr>
    </w:lvl>
    <w:lvl w:ilvl="3" w:tplc="04260001" w:tentative="1">
      <w:start w:val="1"/>
      <w:numFmt w:val="bullet"/>
      <w:lvlText w:val=""/>
      <w:lvlJc w:val="left"/>
      <w:pPr>
        <w:ind w:left="4221" w:hanging="360"/>
      </w:pPr>
      <w:rPr>
        <w:rFonts w:ascii="Symbol" w:hAnsi="Symbol" w:hint="default"/>
      </w:rPr>
    </w:lvl>
    <w:lvl w:ilvl="4" w:tplc="04260003" w:tentative="1">
      <w:start w:val="1"/>
      <w:numFmt w:val="bullet"/>
      <w:lvlText w:val="o"/>
      <w:lvlJc w:val="left"/>
      <w:pPr>
        <w:ind w:left="4941" w:hanging="360"/>
      </w:pPr>
      <w:rPr>
        <w:rFonts w:ascii="Courier New" w:hAnsi="Courier New" w:hint="default"/>
      </w:rPr>
    </w:lvl>
    <w:lvl w:ilvl="5" w:tplc="04260005" w:tentative="1">
      <w:start w:val="1"/>
      <w:numFmt w:val="bullet"/>
      <w:lvlText w:val=""/>
      <w:lvlJc w:val="left"/>
      <w:pPr>
        <w:ind w:left="5661" w:hanging="360"/>
      </w:pPr>
      <w:rPr>
        <w:rFonts w:ascii="Wingdings" w:hAnsi="Wingdings" w:hint="default"/>
      </w:rPr>
    </w:lvl>
    <w:lvl w:ilvl="6" w:tplc="04260001" w:tentative="1">
      <w:start w:val="1"/>
      <w:numFmt w:val="bullet"/>
      <w:lvlText w:val=""/>
      <w:lvlJc w:val="left"/>
      <w:pPr>
        <w:ind w:left="6381" w:hanging="360"/>
      </w:pPr>
      <w:rPr>
        <w:rFonts w:ascii="Symbol" w:hAnsi="Symbol" w:hint="default"/>
      </w:rPr>
    </w:lvl>
    <w:lvl w:ilvl="7" w:tplc="04260003" w:tentative="1">
      <w:start w:val="1"/>
      <w:numFmt w:val="bullet"/>
      <w:lvlText w:val="o"/>
      <w:lvlJc w:val="left"/>
      <w:pPr>
        <w:ind w:left="7101" w:hanging="360"/>
      </w:pPr>
      <w:rPr>
        <w:rFonts w:ascii="Courier New" w:hAnsi="Courier New" w:hint="default"/>
      </w:rPr>
    </w:lvl>
    <w:lvl w:ilvl="8" w:tplc="04260005" w:tentative="1">
      <w:start w:val="1"/>
      <w:numFmt w:val="bullet"/>
      <w:lvlText w:val=""/>
      <w:lvlJc w:val="left"/>
      <w:pPr>
        <w:ind w:left="7821" w:hanging="360"/>
      </w:pPr>
      <w:rPr>
        <w:rFonts w:ascii="Wingdings" w:hAnsi="Wingdings" w:hint="default"/>
      </w:rPr>
    </w:lvl>
  </w:abstractNum>
  <w:abstractNum w:abstractNumId="35" w15:restartNumberingAfterBreak="0">
    <w:nsid w:val="2DFF5CE1"/>
    <w:multiLevelType w:val="hybridMultilevel"/>
    <w:tmpl w:val="DEAADB5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15:restartNumberingAfterBreak="0">
    <w:nsid w:val="2EF360A8"/>
    <w:multiLevelType w:val="hybridMultilevel"/>
    <w:tmpl w:val="2BAE1306"/>
    <w:lvl w:ilvl="0" w:tplc="73EE00C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35DF79A3"/>
    <w:multiLevelType w:val="multilevel"/>
    <w:tmpl w:val="3494887C"/>
    <w:lvl w:ilvl="0">
      <w:start w:val="1"/>
      <w:numFmt w:val="decimal"/>
      <w:lvlText w:val="%1."/>
      <w:lvlJc w:val="left"/>
      <w:pPr>
        <w:tabs>
          <w:tab w:val="num" w:pos="360"/>
        </w:tabs>
        <w:ind w:left="360" w:hanging="360"/>
      </w:pPr>
      <w:rPr>
        <w:rFonts w:cs="Times New Roman" w:hint="default"/>
      </w:rPr>
    </w:lvl>
    <w:lvl w:ilvl="1">
      <w:start w:val="1"/>
      <w:numFmt w:val="decimal"/>
      <w:pStyle w:val="virsraksts11"/>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36633D62"/>
    <w:multiLevelType w:val="hybridMultilevel"/>
    <w:tmpl w:val="95E8490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38BE1EF8"/>
    <w:multiLevelType w:val="hybridMultilevel"/>
    <w:tmpl w:val="F0CE9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C62967"/>
    <w:multiLevelType w:val="hybridMultilevel"/>
    <w:tmpl w:val="06D22A22"/>
    <w:name w:val="WW8Num282"/>
    <w:lvl w:ilvl="0" w:tplc="92EE2D70">
      <w:start w:val="1"/>
      <w:numFmt w:val="lowerRoman"/>
      <w:lvlText w:val="%1."/>
      <w:lvlJc w:val="right"/>
      <w:pPr>
        <w:ind w:left="720" w:hanging="360"/>
      </w:pPr>
      <w:rPr>
        <w:rFonts w:cs="Times New Roman" w:hint="default"/>
      </w:rPr>
    </w:lvl>
    <w:lvl w:ilvl="1" w:tplc="93604CE2" w:tentative="1">
      <w:start w:val="1"/>
      <w:numFmt w:val="bullet"/>
      <w:lvlText w:val="o"/>
      <w:lvlJc w:val="left"/>
      <w:pPr>
        <w:ind w:left="1440" w:hanging="360"/>
      </w:pPr>
      <w:rPr>
        <w:rFonts w:ascii="Courier New" w:hAnsi="Courier New" w:hint="default"/>
      </w:rPr>
    </w:lvl>
    <w:lvl w:ilvl="2" w:tplc="DD94F176" w:tentative="1">
      <w:start w:val="1"/>
      <w:numFmt w:val="bullet"/>
      <w:lvlText w:val=""/>
      <w:lvlJc w:val="left"/>
      <w:pPr>
        <w:ind w:left="2160" w:hanging="360"/>
      </w:pPr>
      <w:rPr>
        <w:rFonts w:ascii="Wingdings" w:hAnsi="Wingdings" w:hint="default"/>
      </w:rPr>
    </w:lvl>
    <w:lvl w:ilvl="3" w:tplc="C76C0C8A" w:tentative="1">
      <w:start w:val="1"/>
      <w:numFmt w:val="bullet"/>
      <w:lvlText w:val=""/>
      <w:lvlJc w:val="left"/>
      <w:pPr>
        <w:ind w:left="2880" w:hanging="360"/>
      </w:pPr>
      <w:rPr>
        <w:rFonts w:ascii="Symbol" w:hAnsi="Symbol" w:hint="default"/>
      </w:rPr>
    </w:lvl>
    <w:lvl w:ilvl="4" w:tplc="819CA91E" w:tentative="1">
      <w:start w:val="1"/>
      <w:numFmt w:val="bullet"/>
      <w:lvlText w:val="o"/>
      <w:lvlJc w:val="left"/>
      <w:pPr>
        <w:ind w:left="3600" w:hanging="360"/>
      </w:pPr>
      <w:rPr>
        <w:rFonts w:ascii="Courier New" w:hAnsi="Courier New" w:hint="default"/>
      </w:rPr>
    </w:lvl>
    <w:lvl w:ilvl="5" w:tplc="99445452" w:tentative="1">
      <w:start w:val="1"/>
      <w:numFmt w:val="bullet"/>
      <w:lvlText w:val=""/>
      <w:lvlJc w:val="left"/>
      <w:pPr>
        <w:ind w:left="4320" w:hanging="360"/>
      </w:pPr>
      <w:rPr>
        <w:rFonts w:ascii="Wingdings" w:hAnsi="Wingdings" w:hint="default"/>
      </w:rPr>
    </w:lvl>
    <w:lvl w:ilvl="6" w:tplc="664E4A82" w:tentative="1">
      <w:start w:val="1"/>
      <w:numFmt w:val="bullet"/>
      <w:lvlText w:val=""/>
      <w:lvlJc w:val="left"/>
      <w:pPr>
        <w:ind w:left="5040" w:hanging="360"/>
      </w:pPr>
      <w:rPr>
        <w:rFonts w:ascii="Symbol" w:hAnsi="Symbol" w:hint="default"/>
      </w:rPr>
    </w:lvl>
    <w:lvl w:ilvl="7" w:tplc="EE8288DA" w:tentative="1">
      <w:start w:val="1"/>
      <w:numFmt w:val="bullet"/>
      <w:lvlText w:val="o"/>
      <w:lvlJc w:val="left"/>
      <w:pPr>
        <w:ind w:left="5760" w:hanging="360"/>
      </w:pPr>
      <w:rPr>
        <w:rFonts w:ascii="Courier New" w:hAnsi="Courier New" w:hint="default"/>
      </w:rPr>
    </w:lvl>
    <w:lvl w:ilvl="8" w:tplc="9260F8DC" w:tentative="1">
      <w:start w:val="1"/>
      <w:numFmt w:val="bullet"/>
      <w:lvlText w:val=""/>
      <w:lvlJc w:val="left"/>
      <w:pPr>
        <w:ind w:left="6480" w:hanging="360"/>
      </w:pPr>
      <w:rPr>
        <w:rFonts w:ascii="Wingdings" w:hAnsi="Wingdings" w:hint="default"/>
      </w:rPr>
    </w:lvl>
  </w:abstractNum>
  <w:abstractNum w:abstractNumId="41" w15:restartNumberingAfterBreak="0">
    <w:nsid w:val="4A4B66FA"/>
    <w:multiLevelType w:val="hybridMultilevel"/>
    <w:tmpl w:val="82F8E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4C732F5E"/>
    <w:multiLevelType w:val="hybridMultilevel"/>
    <w:tmpl w:val="F30CA61E"/>
    <w:lvl w:ilvl="0" w:tplc="0426000F">
      <w:start w:val="1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4E1A77C4"/>
    <w:multiLevelType w:val="hybridMultilevel"/>
    <w:tmpl w:val="2964292E"/>
    <w:lvl w:ilvl="0" w:tplc="D2FE1AE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535B19A4"/>
    <w:multiLevelType w:val="hybridMultilevel"/>
    <w:tmpl w:val="CD9C7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53FE105B"/>
    <w:multiLevelType w:val="multilevel"/>
    <w:tmpl w:val="D0CE2CD4"/>
    <w:lvl w:ilvl="0">
      <w:start w:val="1"/>
      <w:numFmt w:val="decimal"/>
      <w:lvlText w:val="%1."/>
      <w:lvlJc w:val="left"/>
      <w:pPr>
        <w:tabs>
          <w:tab w:val="num" w:pos="340"/>
        </w:tabs>
        <w:ind w:left="340" w:hanging="340"/>
      </w:pPr>
      <w:rPr>
        <w:rFonts w:cs="Times New Roman" w:hint="default"/>
        <w:strike w:val="0"/>
        <w:sz w:val="24"/>
        <w:szCs w:val="24"/>
      </w:rPr>
    </w:lvl>
    <w:lvl w:ilvl="1">
      <w:start w:val="1"/>
      <w:numFmt w:val="decimal"/>
      <w:lvlText w:val="%1.%2."/>
      <w:lvlJc w:val="left"/>
      <w:pPr>
        <w:tabs>
          <w:tab w:val="num" w:pos="567"/>
        </w:tabs>
        <w:ind w:left="567" w:hanging="397"/>
      </w:pPr>
      <w:rPr>
        <w:rFonts w:cs="Times New Roman" w:hint="default"/>
        <w:b w:val="0"/>
        <w:strike w:val="0"/>
      </w:rPr>
    </w:lvl>
    <w:lvl w:ilvl="2">
      <w:start w:val="1"/>
      <w:numFmt w:val="decimal"/>
      <w:lvlText w:val="%1.%2.%3."/>
      <w:lvlJc w:val="left"/>
      <w:pPr>
        <w:tabs>
          <w:tab w:val="num" w:pos="851"/>
        </w:tabs>
        <w:ind w:left="851" w:hanging="284"/>
      </w:pPr>
      <w:rPr>
        <w:rFonts w:cs="Times New Roman" w:hint="default"/>
        <w:sz w:val="24"/>
        <w:szCs w:val="24"/>
      </w:rPr>
    </w:lvl>
    <w:lvl w:ilvl="3">
      <w:start w:val="1"/>
      <w:numFmt w:val="decimal"/>
      <w:lvlText w:val="%1.%2.%3.%4."/>
      <w:lvlJc w:val="left"/>
      <w:pPr>
        <w:tabs>
          <w:tab w:val="num" w:pos="1440"/>
        </w:tabs>
        <w:ind w:left="144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15:restartNumberingAfterBreak="0">
    <w:nsid w:val="565C58E9"/>
    <w:multiLevelType w:val="multilevel"/>
    <w:tmpl w:val="6AD27450"/>
    <w:lvl w:ilvl="0">
      <w:start w:val="11"/>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7E820CE"/>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15:restartNumberingAfterBreak="0">
    <w:nsid w:val="58487941"/>
    <w:multiLevelType w:val="hybridMultilevel"/>
    <w:tmpl w:val="259C1804"/>
    <w:lvl w:ilvl="0" w:tplc="BAD8A01C">
      <w:start w:val="1"/>
      <w:numFmt w:val="decimal"/>
      <w:lvlText w:val="%1)"/>
      <w:lvlJc w:val="left"/>
      <w:pPr>
        <w:ind w:left="720" w:hanging="360"/>
      </w:pPr>
      <w:rPr>
        <w:rFonts w:hint="default"/>
        <w:b/>
        <w:u w:val="single"/>
      </w:rPr>
    </w:lvl>
    <w:lvl w:ilvl="1" w:tplc="04260019">
      <w:start w:val="1"/>
      <w:numFmt w:val="lowerLetter"/>
      <w:lvlText w:val="%2."/>
      <w:lvlJc w:val="left"/>
      <w:pPr>
        <w:ind w:left="1440" w:hanging="360"/>
      </w:pPr>
    </w:lvl>
    <w:lvl w:ilvl="2" w:tplc="9E76BE4A">
      <w:start w:val="1"/>
      <w:numFmt w:val="lowerLetter"/>
      <w:lvlText w:val="%3."/>
      <w:lvlJc w:val="right"/>
      <w:pPr>
        <w:ind w:left="1315" w:hanging="180"/>
      </w:pPr>
      <w:rPr>
        <w:rFonts w:ascii="Times New Roman" w:eastAsia="Times New Roman" w:hAnsi="Times New Roman" w:cs="Times New Roman"/>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67C07EA7"/>
    <w:multiLevelType w:val="hybridMultilevel"/>
    <w:tmpl w:val="13E6ACEE"/>
    <w:lvl w:ilvl="0" w:tplc="71AA07B6">
      <w:start w:val="1"/>
      <w:numFmt w:val="lowerLetter"/>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50" w15:restartNumberingAfterBreak="0">
    <w:nsid w:val="68362A5A"/>
    <w:multiLevelType w:val="hybridMultilevel"/>
    <w:tmpl w:val="D2C8DE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6C357462"/>
    <w:multiLevelType w:val="multilevel"/>
    <w:tmpl w:val="935C96DA"/>
    <w:lvl w:ilvl="0">
      <w:start w:val="1"/>
      <w:numFmt w:val="decimal"/>
      <w:pStyle w:val="Stils1"/>
      <w:lvlText w:val="%1."/>
      <w:lvlJc w:val="left"/>
      <w:pPr>
        <w:tabs>
          <w:tab w:val="num" w:pos="454"/>
        </w:tabs>
        <w:ind w:left="454" w:hanging="454"/>
      </w:pPr>
      <w:rPr>
        <w:rFonts w:cs="Times New Roman"/>
      </w:rPr>
    </w:lvl>
    <w:lvl w:ilvl="1">
      <w:start w:val="1"/>
      <w:numFmt w:val="decimal"/>
      <w:pStyle w:val="Stils2"/>
      <w:lvlText w:val="%1.%2."/>
      <w:lvlJc w:val="left"/>
      <w:pPr>
        <w:tabs>
          <w:tab w:val="num" w:pos="1354"/>
        </w:tabs>
        <w:ind w:left="1354" w:hanging="454"/>
      </w:pPr>
      <w:rPr>
        <w:rFonts w:cs="Times New Roman"/>
      </w:rPr>
    </w:lvl>
    <w:lvl w:ilvl="2">
      <w:start w:val="1"/>
      <w:numFmt w:val="decimal"/>
      <w:pStyle w:val="Stils3"/>
      <w:lvlText w:val="%1.%2.%3."/>
      <w:lvlJc w:val="left"/>
      <w:pPr>
        <w:tabs>
          <w:tab w:val="num" w:pos="2547"/>
        </w:tabs>
        <w:ind w:left="2547" w:hanging="567"/>
      </w:pPr>
      <w:rPr>
        <w:rFonts w:cs="Times New Roman"/>
        <w:sz w:val="20"/>
        <w:szCs w:val="20"/>
      </w:rPr>
    </w:lvl>
    <w:lvl w:ilvl="3">
      <w:start w:val="1"/>
      <w:numFmt w:val="decimal"/>
      <w:pStyle w:val="Stils4"/>
      <w:lvlText w:val="%1.%2.%3.%4."/>
      <w:lvlJc w:val="left"/>
      <w:pPr>
        <w:tabs>
          <w:tab w:val="num" w:pos="2537"/>
        </w:tabs>
        <w:ind w:left="2537" w:hanging="737"/>
      </w:pPr>
      <w:rPr>
        <w:rFonts w:cs="Times New Roman"/>
        <w:b w:val="0"/>
      </w:rPr>
    </w:lvl>
    <w:lvl w:ilvl="4">
      <w:start w:val="1"/>
      <w:numFmt w:val="decimal"/>
      <w:lvlText w:val="%1.%2.%3.%4.%5."/>
      <w:lvlJc w:val="left"/>
      <w:pPr>
        <w:tabs>
          <w:tab w:val="num" w:pos="2700"/>
        </w:tabs>
        <w:ind w:left="241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2" w15:restartNumberingAfterBreak="0">
    <w:nsid w:val="6F862B42"/>
    <w:multiLevelType w:val="hybridMultilevel"/>
    <w:tmpl w:val="E3D88AE6"/>
    <w:lvl w:ilvl="0" w:tplc="08090001">
      <w:start w:val="1"/>
      <w:numFmt w:val="bullet"/>
      <w:lvlText w:val=""/>
      <w:lvlJc w:val="left"/>
      <w:pPr>
        <w:ind w:left="720" w:hanging="360"/>
      </w:pPr>
      <w:rPr>
        <w:rFonts w:ascii="Symbol" w:hAnsi="Symbol" w:hint="default"/>
      </w:rPr>
    </w:lvl>
    <w:lvl w:ilvl="1" w:tplc="2018BDFC">
      <w:numFmt w:val="bullet"/>
      <w:lvlText w:val="•"/>
      <w:lvlJc w:val="left"/>
      <w:pPr>
        <w:ind w:left="1800" w:hanging="720"/>
      </w:pPr>
      <w:rPr>
        <w:rFonts w:ascii="MetaPlusLF" w:eastAsia="Calibri" w:hAnsi="MetaPlusLF"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7628364E"/>
    <w:multiLevelType w:val="hybridMultilevel"/>
    <w:tmpl w:val="1BD87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771778E0"/>
    <w:multiLevelType w:val="hybridMultilevel"/>
    <w:tmpl w:val="06E4A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7865171D"/>
    <w:multiLevelType w:val="hybridMultilevel"/>
    <w:tmpl w:val="DE201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7"/>
  </w:num>
  <w:num w:numId="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37"/>
  </w:num>
  <w:num w:numId="9">
    <w:abstractNumId w:val="25"/>
  </w:num>
  <w:num w:numId="10">
    <w:abstractNumId w:val="34"/>
  </w:num>
  <w:num w:numId="11">
    <w:abstractNumId w:val="18"/>
  </w:num>
  <w:num w:numId="12">
    <w:abstractNumId w:val="20"/>
  </w:num>
  <w:num w:numId="13">
    <w:abstractNumId w:val="45"/>
  </w:num>
  <w:num w:numId="14">
    <w:abstractNumId w:val="47"/>
  </w:num>
  <w:num w:numId="15">
    <w:abstractNumId w:val="31"/>
  </w:num>
  <w:num w:numId="16">
    <w:abstractNumId w:val="46"/>
  </w:num>
  <w:num w:numId="17">
    <w:abstractNumId w:val="33"/>
  </w:num>
  <w:num w:numId="18">
    <w:abstractNumId w:val="53"/>
  </w:num>
  <w:num w:numId="19">
    <w:abstractNumId w:val="54"/>
  </w:num>
  <w:num w:numId="20">
    <w:abstractNumId w:val="16"/>
  </w:num>
  <w:num w:numId="21">
    <w:abstractNumId w:val="17"/>
  </w:num>
  <w:num w:numId="22">
    <w:abstractNumId w:val="55"/>
  </w:num>
  <w:num w:numId="23">
    <w:abstractNumId w:val="27"/>
  </w:num>
  <w:num w:numId="24">
    <w:abstractNumId w:val="52"/>
  </w:num>
  <w:num w:numId="25">
    <w:abstractNumId w:val="23"/>
  </w:num>
  <w:num w:numId="26">
    <w:abstractNumId w:val="41"/>
  </w:num>
  <w:num w:numId="27">
    <w:abstractNumId w:val="44"/>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48"/>
  </w:num>
  <w:num w:numId="35">
    <w:abstractNumId w:val="19"/>
  </w:num>
  <w:num w:numId="36">
    <w:abstractNumId w:val="0"/>
  </w:num>
  <w:num w:numId="37">
    <w:abstractNumId w:val="30"/>
  </w:num>
  <w:num w:numId="38">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num>
  <w:num w:numId="41">
    <w:abstractNumId w:val="2"/>
  </w:num>
  <w:num w:numId="42">
    <w:abstractNumId w:val="14"/>
  </w:num>
  <w:num w:numId="43">
    <w:abstractNumId w:val="26"/>
  </w:num>
  <w:num w:numId="44">
    <w:abstractNumId w:val="42"/>
  </w:num>
  <w:num w:numId="45">
    <w:abstractNumId w:val="38"/>
  </w:num>
  <w:num w:numId="46">
    <w:abstractNumId w:val="24"/>
  </w:num>
  <w:num w:numId="47">
    <w:abstractNumId w:val="43"/>
  </w:num>
  <w:num w:numId="48">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5A1"/>
    <w:rsid w:val="0000294F"/>
    <w:rsid w:val="000036D3"/>
    <w:rsid w:val="00006E72"/>
    <w:rsid w:val="00007182"/>
    <w:rsid w:val="00007193"/>
    <w:rsid w:val="00011483"/>
    <w:rsid w:val="00011F5B"/>
    <w:rsid w:val="000120EF"/>
    <w:rsid w:val="00012591"/>
    <w:rsid w:val="00013D4F"/>
    <w:rsid w:val="000141F9"/>
    <w:rsid w:val="00015B51"/>
    <w:rsid w:val="00017247"/>
    <w:rsid w:val="00021D04"/>
    <w:rsid w:val="00024A27"/>
    <w:rsid w:val="00025A1E"/>
    <w:rsid w:val="0002629B"/>
    <w:rsid w:val="00026885"/>
    <w:rsid w:val="000277C3"/>
    <w:rsid w:val="00027A63"/>
    <w:rsid w:val="00027B29"/>
    <w:rsid w:val="0003055F"/>
    <w:rsid w:val="00032048"/>
    <w:rsid w:val="0003320A"/>
    <w:rsid w:val="00035FE1"/>
    <w:rsid w:val="00036608"/>
    <w:rsid w:val="00036B41"/>
    <w:rsid w:val="00037399"/>
    <w:rsid w:val="00037B97"/>
    <w:rsid w:val="0004093C"/>
    <w:rsid w:val="00041A47"/>
    <w:rsid w:val="0004250B"/>
    <w:rsid w:val="00044CCE"/>
    <w:rsid w:val="000457FA"/>
    <w:rsid w:val="00052084"/>
    <w:rsid w:val="00052098"/>
    <w:rsid w:val="00053EBD"/>
    <w:rsid w:val="0005519D"/>
    <w:rsid w:val="000551F5"/>
    <w:rsid w:val="00055947"/>
    <w:rsid w:val="00055BE5"/>
    <w:rsid w:val="000561C6"/>
    <w:rsid w:val="00060DDF"/>
    <w:rsid w:val="00062104"/>
    <w:rsid w:val="00062149"/>
    <w:rsid w:val="00062EE3"/>
    <w:rsid w:val="00063F9F"/>
    <w:rsid w:val="0006408A"/>
    <w:rsid w:val="000669E2"/>
    <w:rsid w:val="00066EAC"/>
    <w:rsid w:val="00067BE2"/>
    <w:rsid w:val="00071ACB"/>
    <w:rsid w:val="0007313E"/>
    <w:rsid w:val="00073CAE"/>
    <w:rsid w:val="00077367"/>
    <w:rsid w:val="00080163"/>
    <w:rsid w:val="0008017F"/>
    <w:rsid w:val="00080305"/>
    <w:rsid w:val="000819D5"/>
    <w:rsid w:val="00083A2B"/>
    <w:rsid w:val="00084E2C"/>
    <w:rsid w:val="00090015"/>
    <w:rsid w:val="00090068"/>
    <w:rsid w:val="00092194"/>
    <w:rsid w:val="00092A6D"/>
    <w:rsid w:val="00093D59"/>
    <w:rsid w:val="00094A3F"/>
    <w:rsid w:val="00095549"/>
    <w:rsid w:val="00095807"/>
    <w:rsid w:val="00096B46"/>
    <w:rsid w:val="00096CC8"/>
    <w:rsid w:val="00097ECA"/>
    <w:rsid w:val="000A035A"/>
    <w:rsid w:val="000A2B03"/>
    <w:rsid w:val="000A3181"/>
    <w:rsid w:val="000A3629"/>
    <w:rsid w:val="000A3B61"/>
    <w:rsid w:val="000A473A"/>
    <w:rsid w:val="000A546A"/>
    <w:rsid w:val="000A5F21"/>
    <w:rsid w:val="000A62C1"/>
    <w:rsid w:val="000A7423"/>
    <w:rsid w:val="000B0745"/>
    <w:rsid w:val="000B0F1E"/>
    <w:rsid w:val="000B1348"/>
    <w:rsid w:val="000B1606"/>
    <w:rsid w:val="000B1AE1"/>
    <w:rsid w:val="000B2217"/>
    <w:rsid w:val="000B29C5"/>
    <w:rsid w:val="000B2C56"/>
    <w:rsid w:val="000B7733"/>
    <w:rsid w:val="000B7CDB"/>
    <w:rsid w:val="000C124B"/>
    <w:rsid w:val="000C1944"/>
    <w:rsid w:val="000C3D2D"/>
    <w:rsid w:val="000C4B13"/>
    <w:rsid w:val="000C557A"/>
    <w:rsid w:val="000C5B4C"/>
    <w:rsid w:val="000D0A8E"/>
    <w:rsid w:val="000D200A"/>
    <w:rsid w:val="000D400C"/>
    <w:rsid w:val="000D4454"/>
    <w:rsid w:val="000D5ADF"/>
    <w:rsid w:val="000D7E90"/>
    <w:rsid w:val="000E0728"/>
    <w:rsid w:val="000E525D"/>
    <w:rsid w:val="000E67EA"/>
    <w:rsid w:val="000F0813"/>
    <w:rsid w:val="000F0E7D"/>
    <w:rsid w:val="000F149F"/>
    <w:rsid w:val="000F2287"/>
    <w:rsid w:val="000F377F"/>
    <w:rsid w:val="000F3D6E"/>
    <w:rsid w:val="000F562E"/>
    <w:rsid w:val="000F58AB"/>
    <w:rsid w:val="000F591E"/>
    <w:rsid w:val="000F597E"/>
    <w:rsid w:val="000F59B9"/>
    <w:rsid w:val="000F59E4"/>
    <w:rsid w:val="000F6DB9"/>
    <w:rsid w:val="000F7039"/>
    <w:rsid w:val="00100FA7"/>
    <w:rsid w:val="001033C5"/>
    <w:rsid w:val="00103C6B"/>
    <w:rsid w:val="00104736"/>
    <w:rsid w:val="001057E0"/>
    <w:rsid w:val="00106F3B"/>
    <w:rsid w:val="00107419"/>
    <w:rsid w:val="001116CC"/>
    <w:rsid w:val="00111CE9"/>
    <w:rsid w:val="00113658"/>
    <w:rsid w:val="0011585E"/>
    <w:rsid w:val="00115886"/>
    <w:rsid w:val="00115AAD"/>
    <w:rsid w:val="00115EB6"/>
    <w:rsid w:val="00116AFA"/>
    <w:rsid w:val="00116CD1"/>
    <w:rsid w:val="00120550"/>
    <w:rsid w:val="00120FB5"/>
    <w:rsid w:val="001217F8"/>
    <w:rsid w:val="0012188A"/>
    <w:rsid w:val="0012213C"/>
    <w:rsid w:val="00123BC8"/>
    <w:rsid w:val="00126252"/>
    <w:rsid w:val="001262AA"/>
    <w:rsid w:val="00126D72"/>
    <w:rsid w:val="0013247A"/>
    <w:rsid w:val="00132D34"/>
    <w:rsid w:val="00133EE1"/>
    <w:rsid w:val="001343BA"/>
    <w:rsid w:val="001347B9"/>
    <w:rsid w:val="00134AB7"/>
    <w:rsid w:val="0013519A"/>
    <w:rsid w:val="001439F3"/>
    <w:rsid w:val="00143EF8"/>
    <w:rsid w:val="00145AA0"/>
    <w:rsid w:val="00146C1B"/>
    <w:rsid w:val="001478F0"/>
    <w:rsid w:val="00150EC7"/>
    <w:rsid w:val="0015338F"/>
    <w:rsid w:val="00153585"/>
    <w:rsid w:val="001535AF"/>
    <w:rsid w:val="0015583D"/>
    <w:rsid w:val="001558EA"/>
    <w:rsid w:val="00155ECE"/>
    <w:rsid w:val="00156D01"/>
    <w:rsid w:val="00157AF6"/>
    <w:rsid w:val="0016023F"/>
    <w:rsid w:val="0016070A"/>
    <w:rsid w:val="00161545"/>
    <w:rsid w:val="001625AB"/>
    <w:rsid w:val="00165BE9"/>
    <w:rsid w:val="00165E65"/>
    <w:rsid w:val="001713BF"/>
    <w:rsid w:val="00172900"/>
    <w:rsid w:val="001730B5"/>
    <w:rsid w:val="001764AD"/>
    <w:rsid w:val="00176A73"/>
    <w:rsid w:val="00177844"/>
    <w:rsid w:val="00180312"/>
    <w:rsid w:val="001811BC"/>
    <w:rsid w:val="00181892"/>
    <w:rsid w:val="00181926"/>
    <w:rsid w:val="00181F2D"/>
    <w:rsid w:val="001821DE"/>
    <w:rsid w:val="001830D7"/>
    <w:rsid w:val="00183F7E"/>
    <w:rsid w:val="00184CD0"/>
    <w:rsid w:val="001853A3"/>
    <w:rsid w:val="0018652B"/>
    <w:rsid w:val="001867DA"/>
    <w:rsid w:val="00190B9B"/>
    <w:rsid w:val="00191485"/>
    <w:rsid w:val="001917A4"/>
    <w:rsid w:val="00191B65"/>
    <w:rsid w:val="001927C3"/>
    <w:rsid w:val="00192BD1"/>
    <w:rsid w:val="00195445"/>
    <w:rsid w:val="00197545"/>
    <w:rsid w:val="001A1DB9"/>
    <w:rsid w:val="001A395C"/>
    <w:rsid w:val="001A40CA"/>
    <w:rsid w:val="001A41E2"/>
    <w:rsid w:val="001A534E"/>
    <w:rsid w:val="001A5BE1"/>
    <w:rsid w:val="001A5F79"/>
    <w:rsid w:val="001A66C4"/>
    <w:rsid w:val="001A67C5"/>
    <w:rsid w:val="001A6ACD"/>
    <w:rsid w:val="001B0F86"/>
    <w:rsid w:val="001B17E6"/>
    <w:rsid w:val="001B1909"/>
    <w:rsid w:val="001B3343"/>
    <w:rsid w:val="001B3E91"/>
    <w:rsid w:val="001B4FEE"/>
    <w:rsid w:val="001B78E7"/>
    <w:rsid w:val="001C0CBC"/>
    <w:rsid w:val="001C1D77"/>
    <w:rsid w:val="001C2090"/>
    <w:rsid w:val="001C2B11"/>
    <w:rsid w:val="001C3BA7"/>
    <w:rsid w:val="001C3EF7"/>
    <w:rsid w:val="001C4992"/>
    <w:rsid w:val="001C63B9"/>
    <w:rsid w:val="001C694B"/>
    <w:rsid w:val="001D114E"/>
    <w:rsid w:val="001D2A6E"/>
    <w:rsid w:val="001D4189"/>
    <w:rsid w:val="001D5045"/>
    <w:rsid w:val="001D59AA"/>
    <w:rsid w:val="001D6B58"/>
    <w:rsid w:val="001D6C2D"/>
    <w:rsid w:val="001D7A12"/>
    <w:rsid w:val="001E1A9B"/>
    <w:rsid w:val="001E2103"/>
    <w:rsid w:val="001E3EDB"/>
    <w:rsid w:val="001E53C2"/>
    <w:rsid w:val="001E7754"/>
    <w:rsid w:val="001E7DE7"/>
    <w:rsid w:val="001F0695"/>
    <w:rsid w:val="001F1CEB"/>
    <w:rsid w:val="001F1E95"/>
    <w:rsid w:val="001F2CB8"/>
    <w:rsid w:val="001F4010"/>
    <w:rsid w:val="001F44C9"/>
    <w:rsid w:val="001F6FEB"/>
    <w:rsid w:val="001F7B34"/>
    <w:rsid w:val="00203263"/>
    <w:rsid w:val="002040D1"/>
    <w:rsid w:val="00205038"/>
    <w:rsid w:val="00205D6C"/>
    <w:rsid w:val="002064C0"/>
    <w:rsid w:val="002066C3"/>
    <w:rsid w:val="00207BAE"/>
    <w:rsid w:val="00210709"/>
    <w:rsid w:val="00213001"/>
    <w:rsid w:val="00214B31"/>
    <w:rsid w:val="0021630F"/>
    <w:rsid w:val="00217A00"/>
    <w:rsid w:val="002215C4"/>
    <w:rsid w:val="0022307D"/>
    <w:rsid w:val="002233C6"/>
    <w:rsid w:val="00223D6F"/>
    <w:rsid w:val="00231399"/>
    <w:rsid w:val="002334A9"/>
    <w:rsid w:val="002340F9"/>
    <w:rsid w:val="00234BEB"/>
    <w:rsid w:val="00235BBE"/>
    <w:rsid w:val="00235CA3"/>
    <w:rsid w:val="002414F7"/>
    <w:rsid w:val="00241DD5"/>
    <w:rsid w:val="00241FA5"/>
    <w:rsid w:val="00243747"/>
    <w:rsid w:val="00244632"/>
    <w:rsid w:val="00244CE6"/>
    <w:rsid w:val="00246898"/>
    <w:rsid w:val="00246D20"/>
    <w:rsid w:val="00247F15"/>
    <w:rsid w:val="00250CFC"/>
    <w:rsid w:val="00251283"/>
    <w:rsid w:val="002526CD"/>
    <w:rsid w:val="00253630"/>
    <w:rsid w:val="00253B25"/>
    <w:rsid w:val="00254B1D"/>
    <w:rsid w:val="00254EAF"/>
    <w:rsid w:val="00255060"/>
    <w:rsid w:val="002558A6"/>
    <w:rsid w:val="0025688B"/>
    <w:rsid w:val="00257874"/>
    <w:rsid w:val="00264CAE"/>
    <w:rsid w:val="00267B5F"/>
    <w:rsid w:val="00267EF1"/>
    <w:rsid w:val="00270AD8"/>
    <w:rsid w:val="00271E13"/>
    <w:rsid w:val="00272C7E"/>
    <w:rsid w:val="00273F68"/>
    <w:rsid w:val="00280739"/>
    <w:rsid w:val="002821EA"/>
    <w:rsid w:val="00283381"/>
    <w:rsid w:val="00285882"/>
    <w:rsid w:val="00285C80"/>
    <w:rsid w:val="00286B3F"/>
    <w:rsid w:val="00286DDF"/>
    <w:rsid w:val="002905F0"/>
    <w:rsid w:val="0029124B"/>
    <w:rsid w:val="002918E0"/>
    <w:rsid w:val="00292E8F"/>
    <w:rsid w:val="00293098"/>
    <w:rsid w:val="00293E21"/>
    <w:rsid w:val="00294277"/>
    <w:rsid w:val="002946BE"/>
    <w:rsid w:val="0029501E"/>
    <w:rsid w:val="00295BAA"/>
    <w:rsid w:val="00295D0E"/>
    <w:rsid w:val="00296AF8"/>
    <w:rsid w:val="00297249"/>
    <w:rsid w:val="00297C5A"/>
    <w:rsid w:val="002A0926"/>
    <w:rsid w:val="002A181A"/>
    <w:rsid w:val="002A195D"/>
    <w:rsid w:val="002A3E97"/>
    <w:rsid w:val="002A502E"/>
    <w:rsid w:val="002A5774"/>
    <w:rsid w:val="002A6DB7"/>
    <w:rsid w:val="002B05B3"/>
    <w:rsid w:val="002B163F"/>
    <w:rsid w:val="002B19E5"/>
    <w:rsid w:val="002B1E1E"/>
    <w:rsid w:val="002B1FF6"/>
    <w:rsid w:val="002B4338"/>
    <w:rsid w:val="002B66BF"/>
    <w:rsid w:val="002C0578"/>
    <w:rsid w:val="002C063B"/>
    <w:rsid w:val="002C4D88"/>
    <w:rsid w:val="002C7275"/>
    <w:rsid w:val="002D2787"/>
    <w:rsid w:val="002D354C"/>
    <w:rsid w:val="002D45E7"/>
    <w:rsid w:val="002D4928"/>
    <w:rsid w:val="002D4E60"/>
    <w:rsid w:val="002D5783"/>
    <w:rsid w:val="002D62B6"/>
    <w:rsid w:val="002D75AA"/>
    <w:rsid w:val="002E056F"/>
    <w:rsid w:val="002E1465"/>
    <w:rsid w:val="002E15C0"/>
    <w:rsid w:val="002E386E"/>
    <w:rsid w:val="002E6392"/>
    <w:rsid w:val="002F05A1"/>
    <w:rsid w:val="002F1E59"/>
    <w:rsid w:val="002F5312"/>
    <w:rsid w:val="002F71C2"/>
    <w:rsid w:val="002F7256"/>
    <w:rsid w:val="002F75B9"/>
    <w:rsid w:val="00300011"/>
    <w:rsid w:val="0030192F"/>
    <w:rsid w:val="00303B54"/>
    <w:rsid w:val="00304F41"/>
    <w:rsid w:val="00305B74"/>
    <w:rsid w:val="003073AA"/>
    <w:rsid w:val="00311F0B"/>
    <w:rsid w:val="00313368"/>
    <w:rsid w:val="00313877"/>
    <w:rsid w:val="0031440B"/>
    <w:rsid w:val="00315382"/>
    <w:rsid w:val="0031608B"/>
    <w:rsid w:val="00316B9A"/>
    <w:rsid w:val="00317033"/>
    <w:rsid w:val="00317DB5"/>
    <w:rsid w:val="00321049"/>
    <w:rsid w:val="00323214"/>
    <w:rsid w:val="003234CB"/>
    <w:rsid w:val="003235E5"/>
    <w:rsid w:val="00323D4C"/>
    <w:rsid w:val="00326E80"/>
    <w:rsid w:val="003278D7"/>
    <w:rsid w:val="00331754"/>
    <w:rsid w:val="0033176E"/>
    <w:rsid w:val="00331E67"/>
    <w:rsid w:val="0033430A"/>
    <w:rsid w:val="00334856"/>
    <w:rsid w:val="00335EB4"/>
    <w:rsid w:val="003375A8"/>
    <w:rsid w:val="00337A50"/>
    <w:rsid w:val="00337C26"/>
    <w:rsid w:val="00345B43"/>
    <w:rsid w:val="0034629E"/>
    <w:rsid w:val="00351956"/>
    <w:rsid w:val="00351F88"/>
    <w:rsid w:val="00353768"/>
    <w:rsid w:val="0035392E"/>
    <w:rsid w:val="00353D52"/>
    <w:rsid w:val="00353D85"/>
    <w:rsid w:val="003543D8"/>
    <w:rsid w:val="00355A09"/>
    <w:rsid w:val="003568DD"/>
    <w:rsid w:val="00356CFA"/>
    <w:rsid w:val="003576E1"/>
    <w:rsid w:val="00357A64"/>
    <w:rsid w:val="00361BB3"/>
    <w:rsid w:val="003631B0"/>
    <w:rsid w:val="003641CD"/>
    <w:rsid w:val="003649CB"/>
    <w:rsid w:val="00364C61"/>
    <w:rsid w:val="00374F93"/>
    <w:rsid w:val="00375120"/>
    <w:rsid w:val="003751F0"/>
    <w:rsid w:val="003771EE"/>
    <w:rsid w:val="003776DD"/>
    <w:rsid w:val="003805EC"/>
    <w:rsid w:val="00382EF5"/>
    <w:rsid w:val="00383C32"/>
    <w:rsid w:val="003840B2"/>
    <w:rsid w:val="00385E14"/>
    <w:rsid w:val="0038783A"/>
    <w:rsid w:val="003919B7"/>
    <w:rsid w:val="0039246D"/>
    <w:rsid w:val="003936F6"/>
    <w:rsid w:val="00394160"/>
    <w:rsid w:val="00394861"/>
    <w:rsid w:val="003951A3"/>
    <w:rsid w:val="00396D1D"/>
    <w:rsid w:val="003A0400"/>
    <w:rsid w:val="003A1BC8"/>
    <w:rsid w:val="003A3E72"/>
    <w:rsid w:val="003A5D65"/>
    <w:rsid w:val="003A79AB"/>
    <w:rsid w:val="003B09C2"/>
    <w:rsid w:val="003B1564"/>
    <w:rsid w:val="003B1B28"/>
    <w:rsid w:val="003B1EC5"/>
    <w:rsid w:val="003B263B"/>
    <w:rsid w:val="003B2DFC"/>
    <w:rsid w:val="003B3691"/>
    <w:rsid w:val="003B736D"/>
    <w:rsid w:val="003C0132"/>
    <w:rsid w:val="003C3127"/>
    <w:rsid w:val="003C64BC"/>
    <w:rsid w:val="003D105E"/>
    <w:rsid w:val="003D180F"/>
    <w:rsid w:val="003D2183"/>
    <w:rsid w:val="003D38BC"/>
    <w:rsid w:val="003D42E1"/>
    <w:rsid w:val="003D646B"/>
    <w:rsid w:val="003D6BE7"/>
    <w:rsid w:val="003D6C4A"/>
    <w:rsid w:val="003D7EBD"/>
    <w:rsid w:val="003E016A"/>
    <w:rsid w:val="003E08E1"/>
    <w:rsid w:val="003E4636"/>
    <w:rsid w:val="003E5FA8"/>
    <w:rsid w:val="003F0197"/>
    <w:rsid w:val="003F1C6B"/>
    <w:rsid w:val="003F35B7"/>
    <w:rsid w:val="003F3D10"/>
    <w:rsid w:val="003F495B"/>
    <w:rsid w:val="003F52BD"/>
    <w:rsid w:val="003F5510"/>
    <w:rsid w:val="003F5A36"/>
    <w:rsid w:val="003F6840"/>
    <w:rsid w:val="003F72E4"/>
    <w:rsid w:val="00400448"/>
    <w:rsid w:val="004035B5"/>
    <w:rsid w:val="00403AD3"/>
    <w:rsid w:val="00405725"/>
    <w:rsid w:val="00405BB2"/>
    <w:rsid w:val="00407ACF"/>
    <w:rsid w:val="00407D3B"/>
    <w:rsid w:val="00410BD6"/>
    <w:rsid w:val="0041182D"/>
    <w:rsid w:val="004122EC"/>
    <w:rsid w:val="004124EC"/>
    <w:rsid w:val="00412BB0"/>
    <w:rsid w:val="00412DC6"/>
    <w:rsid w:val="00416B4C"/>
    <w:rsid w:val="0041762A"/>
    <w:rsid w:val="00417D0C"/>
    <w:rsid w:val="0042100B"/>
    <w:rsid w:val="0042622B"/>
    <w:rsid w:val="00426EA5"/>
    <w:rsid w:val="00427D25"/>
    <w:rsid w:val="00430C3C"/>
    <w:rsid w:val="00432D33"/>
    <w:rsid w:val="004337B2"/>
    <w:rsid w:val="00434723"/>
    <w:rsid w:val="00434B3A"/>
    <w:rsid w:val="00434C0B"/>
    <w:rsid w:val="00435747"/>
    <w:rsid w:val="00441B96"/>
    <w:rsid w:val="004427E2"/>
    <w:rsid w:val="004431A3"/>
    <w:rsid w:val="00444F3D"/>
    <w:rsid w:val="00445CC1"/>
    <w:rsid w:val="00447244"/>
    <w:rsid w:val="00450F82"/>
    <w:rsid w:val="00451A43"/>
    <w:rsid w:val="00452D75"/>
    <w:rsid w:val="00453F84"/>
    <w:rsid w:val="004549FF"/>
    <w:rsid w:val="004574AF"/>
    <w:rsid w:val="00460B06"/>
    <w:rsid w:val="00462604"/>
    <w:rsid w:val="004637DF"/>
    <w:rsid w:val="00463AE2"/>
    <w:rsid w:val="00466281"/>
    <w:rsid w:val="00467A45"/>
    <w:rsid w:val="0047296D"/>
    <w:rsid w:val="004766D4"/>
    <w:rsid w:val="00476B8E"/>
    <w:rsid w:val="00481136"/>
    <w:rsid w:val="0048150F"/>
    <w:rsid w:val="00482970"/>
    <w:rsid w:val="00482F73"/>
    <w:rsid w:val="00485D69"/>
    <w:rsid w:val="00491EF8"/>
    <w:rsid w:val="004925C0"/>
    <w:rsid w:val="00493532"/>
    <w:rsid w:val="004A17A6"/>
    <w:rsid w:val="004A1E4D"/>
    <w:rsid w:val="004A21F9"/>
    <w:rsid w:val="004A55D9"/>
    <w:rsid w:val="004A6B29"/>
    <w:rsid w:val="004A6F6A"/>
    <w:rsid w:val="004A799B"/>
    <w:rsid w:val="004B03EC"/>
    <w:rsid w:val="004B3AB6"/>
    <w:rsid w:val="004B6EDE"/>
    <w:rsid w:val="004B7206"/>
    <w:rsid w:val="004C02A4"/>
    <w:rsid w:val="004C1B72"/>
    <w:rsid w:val="004C2B61"/>
    <w:rsid w:val="004C537D"/>
    <w:rsid w:val="004C7C4F"/>
    <w:rsid w:val="004D1705"/>
    <w:rsid w:val="004D176D"/>
    <w:rsid w:val="004D4391"/>
    <w:rsid w:val="004D56DA"/>
    <w:rsid w:val="004D5BB6"/>
    <w:rsid w:val="004D7D7F"/>
    <w:rsid w:val="004E30BB"/>
    <w:rsid w:val="004E39DF"/>
    <w:rsid w:val="004E3E93"/>
    <w:rsid w:val="004E40E6"/>
    <w:rsid w:val="004E5541"/>
    <w:rsid w:val="004E62A7"/>
    <w:rsid w:val="004E76D7"/>
    <w:rsid w:val="004F0577"/>
    <w:rsid w:val="004F2607"/>
    <w:rsid w:val="004F3591"/>
    <w:rsid w:val="004F53CC"/>
    <w:rsid w:val="004F5878"/>
    <w:rsid w:val="004F6EFD"/>
    <w:rsid w:val="005003C9"/>
    <w:rsid w:val="005003D8"/>
    <w:rsid w:val="005005CE"/>
    <w:rsid w:val="00501539"/>
    <w:rsid w:val="00502D8E"/>
    <w:rsid w:val="005037AC"/>
    <w:rsid w:val="00504D44"/>
    <w:rsid w:val="00511984"/>
    <w:rsid w:val="00511E56"/>
    <w:rsid w:val="00513CE2"/>
    <w:rsid w:val="005149E3"/>
    <w:rsid w:val="00515165"/>
    <w:rsid w:val="0051665D"/>
    <w:rsid w:val="00517FF4"/>
    <w:rsid w:val="005234B3"/>
    <w:rsid w:val="005242A3"/>
    <w:rsid w:val="0052470E"/>
    <w:rsid w:val="005249CE"/>
    <w:rsid w:val="00524DA5"/>
    <w:rsid w:val="005309A6"/>
    <w:rsid w:val="00530C70"/>
    <w:rsid w:val="00531E5C"/>
    <w:rsid w:val="00532025"/>
    <w:rsid w:val="005328FE"/>
    <w:rsid w:val="00532D7D"/>
    <w:rsid w:val="00535B30"/>
    <w:rsid w:val="00537878"/>
    <w:rsid w:val="00540577"/>
    <w:rsid w:val="00544984"/>
    <w:rsid w:val="00550805"/>
    <w:rsid w:val="00550846"/>
    <w:rsid w:val="00550C43"/>
    <w:rsid w:val="00551C69"/>
    <w:rsid w:val="00553926"/>
    <w:rsid w:val="0055428C"/>
    <w:rsid w:val="00555076"/>
    <w:rsid w:val="005556E4"/>
    <w:rsid w:val="005557BF"/>
    <w:rsid w:val="005563EB"/>
    <w:rsid w:val="00556A18"/>
    <w:rsid w:val="00556A4D"/>
    <w:rsid w:val="00556BEF"/>
    <w:rsid w:val="00556D78"/>
    <w:rsid w:val="0056082B"/>
    <w:rsid w:val="0056399E"/>
    <w:rsid w:val="00565878"/>
    <w:rsid w:val="005658C1"/>
    <w:rsid w:val="00565B4F"/>
    <w:rsid w:val="005675A7"/>
    <w:rsid w:val="00570567"/>
    <w:rsid w:val="005706A7"/>
    <w:rsid w:val="00571C7B"/>
    <w:rsid w:val="00571D05"/>
    <w:rsid w:val="00574556"/>
    <w:rsid w:val="00574F57"/>
    <w:rsid w:val="00576F8C"/>
    <w:rsid w:val="005773BE"/>
    <w:rsid w:val="0058349A"/>
    <w:rsid w:val="00583A03"/>
    <w:rsid w:val="00584470"/>
    <w:rsid w:val="00585BED"/>
    <w:rsid w:val="00586F53"/>
    <w:rsid w:val="00591692"/>
    <w:rsid w:val="005918C0"/>
    <w:rsid w:val="0059246F"/>
    <w:rsid w:val="00592BA3"/>
    <w:rsid w:val="005930CF"/>
    <w:rsid w:val="0059330A"/>
    <w:rsid w:val="0059365F"/>
    <w:rsid w:val="005956B3"/>
    <w:rsid w:val="0059694C"/>
    <w:rsid w:val="005A029F"/>
    <w:rsid w:val="005A21F8"/>
    <w:rsid w:val="005A2443"/>
    <w:rsid w:val="005A2974"/>
    <w:rsid w:val="005A3249"/>
    <w:rsid w:val="005A416A"/>
    <w:rsid w:val="005A7184"/>
    <w:rsid w:val="005A72F7"/>
    <w:rsid w:val="005A79FB"/>
    <w:rsid w:val="005B0ADC"/>
    <w:rsid w:val="005B0DC6"/>
    <w:rsid w:val="005B179D"/>
    <w:rsid w:val="005B22A8"/>
    <w:rsid w:val="005C1ADA"/>
    <w:rsid w:val="005C1F36"/>
    <w:rsid w:val="005C2A6A"/>
    <w:rsid w:val="005C394D"/>
    <w:rsid w:val="005C3AC6"/>
    <w:rsid w:val="005C423F"/>
    <w:rsid w:val="005C550B"/>
    <w:rsid w:val="005C5520"/>
    <w:rsid w:val="005C5DAF"/>
    <w:rsid w:val="005C7EA2"/>
    <w:rsid w:val="005D1B9D"/>
    <w:rsid w:val="005D1ED0"/>
    <w:rsid w:val="005D2582"/>
    <w:rsid w:val="005D4C05"/>
    <w:rsid w:val="005D5336"/>
    <w:rsid w:val="005D7D09"/>
    <w:rsid w:val="005E2B4E"/>
    <w:rsid w:val="005E2C93"/>
    <w:rsid w:val="005E2DB5"/>
    <w:rsid w:val="005E381F"/>
    <w:rsid w:val="005E6832"/>
    <w:rsid w:val="005E72A6"/>
    <w:rsid w:val="005E770C"/>
    <w:rsid w:val="005F069E"/>
    <w:rsid w:val="005F0A07"/>
    <w:rsid w:val="005F0A0F"/>
    <w:rsid w:val="005F0DF9"/>
    <w:rsid w:val="005F0EFC"/>
    <w:rsid w:val="005F3095"/>
    <w:rsid w:val="005F4091"/>
    <w:rsid w:val="005F751C"/>
    <w:rsid w:val="00601B1D"/>
    <w:rsid w:val="00602CBA"/>
    <w:rsid w:val="0060610E"/>
    <w:rsid w:val="006075EE"/>
    <w:rsid w:val="00610DFD"/>
    <w:rsid w:val="006126A6"/>
    <w:rsid w:val="00612E83"/>
    <w:rsid w:val="006150C9"/>
    <w:rsid w:val="00615731"/>
    <w:rsid w:val="00615EC3"/>
    <w:rsid w:val="00616D96"/>
    <w:rsid w:val="00617075"/>
    <w:rsid w:val="006212BF"/>
    <w:rsid w:val="00622A0F"/>
    <w:rsid w:val="00622FC7"/>
    <w:rsid w:val="006235E2"/>
    <w:rsid w:val="00624177"/>
    <w:rsid w:val="006254F7"/>
    <w:rsid w:val="00625E51"/>
    <w:rsid w:val="00626BB9"/>
    <w:rsid w:val="00627026"/>
    <w:rsid w:val="0063141A"/>
    <w:rsid w:val="00632849"/>
    <w:rsid w:val="006348CE"/>
    <w:rsid w:val="00635F4A"/>
    <w:rsid w:val="006364FD"/>
    <w:rsid w:val="00637312"/>
    <w:rsid w:val="00641BBF"/>
    <w:rsid w:val="00644463"/>
    <w:rsid w:val="00651D16"/>
    <w:rsid w:val="00652D48"/>
    <w:rsid w:val="00653235"/>
    <w:rsid w:val="00653516"/>
    <w:rsid w:val="00655099"/>
    <w:rsid w:val="00657024"/>
    <w:rsid w:val="0066036E"/>
    <w:rsid w:val="00660E7D"/>
    <w:rsid w:val="00661D4F"/>
    <w:rsid w:val="00662851"/>
    <w:rsid w:val="006639B5"/>
    <w:rsid w:val="00663DB5"/>
    <w:rsid w:val="006640FF"/>
    <w:rsid w:val="00664A75"/>
    <w:rsid w:val="00666B72"/>
    <w:rsid w:val="00670E10"/>
    <w:rsid w:val="006713FA"/>
    <w:rsid w:val="00673758"/>
    <w:rsid w:val="006739BC"/>
    <w:rsid w:val="00674D4A"/>
    <w:rsid w:val="00675401"/>
    <w:rsid w:val="00676B92"/>
    <w:rsid w:val="006807CE"/>
    <w:rsid w:val="006809EE"/>
    <w:rsid w:val="00682AA0"/>
    <w:rsid w:val="00682B53"/>
    <w:rsid w:val="00684C93"/>
    <w:rsid w:val="00685B7B"/>
    <w:rsid w:val="0069202D"/>
    <w:rsid w:val="0069216D"/>
    <w:rsid w:val="006A1163"/>
    <w:rsid w:val="006A1530"/>
    <w:rsid w:val="006A3415"/>
    <w:rsid w:val="006A38F9"/>
    <w:rsid w:val="006A4E33"/>
    <w:rsid w:val="006A5012"/>
    <w:rsid w:val="006A550E"/>
    <w:rsid w:val="006A5652"/>
    <w:rsid w:val="006B01B6"/>
    <w:rsid w:val="006B0E02"/>
    <w:rsid w:val="006B200C"/>
    <w:rsid w:val="006B7021"/>
    <w:rsid w:val="006B75CA"/>
    <w:rsid w:val="006B7640"/>
    <w:rsid w:val="006C10A5"/>
    <w:rsid w:val="006C2D45"/>
    <w:rsid w:val="006C31B6"/>
    <w:rsid w:val="006C3ECA"/>
    <w:rsid w:val="006C45A4"/>
    <w:rsid w:val="006C693A"/>
    <w:rsid w:val="006C6C67"/>
    <w:rsid w:val="006C6E26"/>
    <w:rsid w:val="006D0285"/>
    <w:rsid w:val="006D25B4"/>
    <w:rsid w:val="006D2D6E"/>
    <w:rsid w:val="006D33AB"/>
    <w:rsid w:val="006E0D64"/>
    <w:rsid w:val="006E1916"/>
    <w:rsid w:val="006E20E4"/>
    <w:rsid w:val="006E379D"/>
    <w:rsid w:val="006E4BD4"/>
    <w:rsid w:val="006E6692"/>
    <w:rsid w:val="006E6D31"/>
    <w:rsid w:val="006E6F33"/>
    <w:rsid w:val="006F231A"/>
    <w:rsid w:val="006F26C6"/>
    <w:rsid w:val="006F2D2D"/>
    <w:rsid w:val="006F30C1"/>
    <w:rsid w:val="006F3125"/>
    <w:rsid w:val="006F3A8D"/>
    <w:rsid w:val="006F51D6"/>
    <w:rsid w:val="006F52DD"/>
    <w:rsid w:val="006F5D69"/>
    <w:rsid w:val="006F6C2B"/>
    <w:rsid w:val="006F6F29"/>
    <w:rsid w:val="006F7253"/>
    <w:rsid w:val="006F72E3"/>
    <w:rsid w:val="006F74AA"/>
    <w:rsid w:val="006F757A"/>
    <w:rsid w:val="00700C74"/>
    <w:rsid w:val="00700D15"/>
    <w:rsid w:val="00701042"/>
    <w:rsid w:val="0070202E"/>
    <w:rsid w:val="00703311"/>
    <w:rsid w:val="00703A23"/>
    <w:rsid w:val="007042D3"/>
    <w:rsid w:val="00704A10"/>
    <w:rsid w:val="00705BDF"/>
    <w:rsid w:val="0070780D"/>
    <w:rsid w:val="00710CD8"/>
    <w:rsid w:val="0071126E"/>
    <w:rsid w:val="00711E62"/>
    <w:rsid w:val="00712378"/>
    <w:rsid w:val="00713053"/>
    <w:rsid w:val="0071348B"/>
    <w:rsid w:val="00713AAD"/>
    <w:rsid w:val="007150FD"/>
    <w:rsid w:val="0071536B"/>
    <w:rsid w:val="00716018"/>
    <w:rsid w:val="0071615B"/>
    <w:rsid w:val="007164C0"/>
    <w:rsid w:val="00720213"/>
    <w:rsid w:val="007203D9"/>
    <w:rsid w:val="0072135F"/>
    <w:rsid w:val="0072330F"/>
    <w:rsid w:val="00723DA5"/>
    <w:rsid w:val="007255CC"/>
    <w:rsid w:val="00725852"/>
    <w:rsid w:val="007266D4"/>
    <w:rsid w:val="00726F20"/>
    <w:rsid w:val="00727D14"/>
    <w:rsid w:val="007317C0"/>
    <w:rsid w:val="00731861"/>
    <w:rsid w:val="00734DF8"/>
    <w:rsid w:val="00735090"/>
    <w:rsid w:val="007350EC"/>
    <w:rsid w:val="007352A2"/>
    <w:rsid w:val="00735B88"/>
    <w:rsid w:val="00736D6E"/>
    <w:rsid w:val="007400A3"/>
    <w:rsid w:val="007404D3"/>
    <w:rsid w:val="00741C78"/>
    <w:rsid w:val="00741EC7"/>
    <w:rsid w:val="007420B1"/>
    <w:rsid w:val="00743A13"/>
    <w:rsid w:val="00745D93"/>
    <w:rsid w:val="007470C3"/>
    <w:rsid w:val="0074781D"/>
    <w:rsid w:val="00747B4A"/>
    <w:rsid w:val="00750F03"/>
    <w:rsid w:val="00752089"/>
    <w:rsid w:val="007541AA"/>
    <w:rsid w:val="00754257"/>
    <w:rsid w:val="007552BD"/>
    <w:rsid w:val="0075608B"/>
    <w:rsid w:val="007566ED"/>
    <w:rsid w:val="007575A6"/>
    <w:rsid w:val="00760A4B"/>
    <w:rsid w:val="00760E6F"/>
    <w:rsid w:val="00761037"/>
    <w:rsid w:val="00762518"/>
    <w:rsid w:val="0076395D"/>
    <w:rsid w:val="00766823"/>
    <w:rsid w:val="00767C3F"/>
    <w:rsid w:val="00774705"/>
    <w:rsid w:val="007774A7"/>
    <w:rsid w:val="00777DBA"/>
    <w:rsid w:val="0078065E"/>
    <w:rsid w:val="00780CD7"/>
    <w:rsid w:val="007811CE"/>
    <w:rsid w:val="007815B2"/>
    <w:rsid w:val="00781D79"/>
    <w:rsid w:val="007822F9"/>
    <w:rsid w:val="007831AE"/>
    <w:rsid w:val="007843F9"/>
    <w:rsid w:val="007843FE"/>
    <w:rsid w:val="00785431"/>
    <w:rsid w:val="007865A4"/>
    <w:rsid w:val="0078668B"/>
    <w:rsid w:val="00786FD8"/>
    <w:rsid w:val="007871C1"/>
    <w:rsid w:val="00791D32"/>
    <w:rsid w:val="007934C1"/>
    <w:rsid w:val="0079369A"/>
    <w:rsid w:val="00793C3B"/>
    <w:rsid w:val="0079455F"/>
    <w:rsid w:val="007972E5"/>
    <w:rsid w:val="007A1956"/>
    <w:rsid w:val="007A243A"/>
    <w:rsid w:val="007A3707"/>
    <w:rsid w:val="007A3891"/>
    <w:rsid w:val="007A7AF4"/>
    <w:rsid w:val="007B10BE"/>
    <w:rsid w:val="007B209F"/>
    <w:rsid w:val="007B2204"/>
    <w:rsid w:val="007B484F"/>
    <w:rsid w:val="007B51A0"/>
    <w:rsid w:val="007B58C3"/>
    <w:rsid w:val="007B6622"/>
    <w:rsid w:val="007C06B8"/>
    <w:rsid w:val="007C28B2"/>
    <w:rsid w:val="007C4AF5"/>
    <w:rsid w:val="007C5FB7"/>
    <w:rsid w:val="007C68BF"/>
    <w:rsid w:val="007C7B10"/>
    <w:rsid w:val="007C7FD2"/>
    <w:rsid w:val="007D06F3"/>
    <w:rsid w:val="007D1EC5"/>
    <w:rsid w:val="007D24FC"/>
    <w:rsid w:val="007D308F"/>
    <w:rsid w:val="007D5FAD"/>
    <w:rsid w:val="007D7119"/>
    <w:rsid w:val="007E10BE"/>
    <w:rsid w:val="007E4F96"/>
    <w:rsid w:val="007E5F2C"/>
    <w:rsid w:val="007E6C59"/>
    <w:rsid w:val="007E7713"/>
    <w:rsid w:val="007F05A1"/>
    <w:rsid w:val="007F25D2"/>
    <w:rsid w:val="007F2BFA"/>
    <w:rsid w:val="007F390B"/>
    <w:rsid w:val="007F6031"/>
    <w:rsid w:val="007F6972"/>
    <w:rsid w:val="007F743A"/>
    <w:rsid w:val="007F7DB7"/>
    <w:rsid w:val="00801266"/>
    <w:rsid w:val="00801470"/>
    <w:rsid w:val="008019D9"/>
    <w:rsid w:val="00804B2E"/>
    <w:rsid w:val="00805960"/>
    <w:rsid w:val="00805F0E"/>
    <w:rsid w:val="0080664F"/>
    <w:rsid w:val="00806A0C"/>
    <w:rsid w:val="00807748"/>
    <w:rsid w:val="008102D7"/>
    <w:rsid w:val="00810A1A"/>
    <w:rsid w:val="00810C7D"/>
    <w:rsid w:val="0081162E"/>
    <w:rsid w:val="008116B6"/>
    <w:rsid w:val="00811B20"/>
    <w:rsid w:val="00811C09"/>
    <w:rsid w:val="008137AA"/>
    <w:rsid w:val="00813A7B"/>
    <w:rsid w:val="008140DD"/>
    <w:rsid w:val="00814B19"/>
    <w:rsid w:val="008163EF"/>
    <w:rsid w:val="00821D77"/>
    <w:rsid w:val="00826CB4"/>
    <w:rsid w:val="008276DB"/>
    <w:rsid w:val="008313F6"/>
    <w:rsid w:val="00834682"/>
    <w:rsid w:val="00835161"/>
    <w:rsid w:val="00837702"/>
    <w:rsid w:val="00841FD2"/>
    <w:rsid w:val="00843040"/>
    <w:rsid w:val="0084348E"/>
    <w:rsid w:val="008448A1"/>
    <w:rsid w:val="008461B2"/>
    <w:rsid w:val="0084667A"/>
    <w:rsid w:val="00846897"/>
    <w:rsid w:val="00847638"/>
    <w:rsid w:val="00852102"/>
    <w:rsid w:val="00855EB8"/>
    <w:rsid w:val="00860A68"/>
    <w:rsid w:val="00864AD2"/>
    <w:rsid w:val="00864B6C"/>
    <w:rsid w:val="0086593C"/>
    <w:rsid w:val="0086769B"/>
    <w:rsid w:val="00867870"/>
    <w:rsid w:val="00867DF6"/>
    <w:rsid w:val="00867F6C"/>
    <w:rsid w:val="00872802"/>
    <w:rsid w:val="00872BD6"/>
    <w:rsid w:val="0087560C"/>
    <w:rsid w:val="00875BED"/>
    <w:rsid w:val="00880DD9"/>
    <w:rsid w:val="008820F1"/>
    <w:rsid w:val="00882B9B"/>
    <w:rsid w:val="00884164"/>
    <w:rsid w:val="00890A24"/>
    <w:rsid w:val="00890E13"/>
    <w:rsid w:val="00891B11"/>
    <w:rsid w:val="008939DC"/>
    <w:rsid w:val="00894DF0"/>
    <w:rsid w:val="00896F1D"/>
    <w:rsid w:val="008A0162"/>
    <w:rsid w:val="008A1024"/>
    <w:rsid w:val="008A152D"/>
    <w:rsid w:val="008A1AEF"/>
    <w:rsid w:val="008A240E"/>
    <w:rsid w:val="008A4827"/>
    <w:rsid w:val="008A4EB0"/>
    <w:rsid w:val="008A5173"/>
    <w:rsid w:val="008A529A"/>
    <w:rsid w:val="008A6301"/>
    <w:rsid w:val="008A7538"/>
    <w:rsid w:val="008A7AE3"/>
    <w:rsid w:val="008B1B3A"/>
    <w:rsid w:val="008B3471"/>
    <w:rsid w:val="008B52FB"/>
    <w:rsid w:val="008B5BE1"/>
    <w:rsid w:val="008B68E3"/>
    <w:rsid w:val="008C19F5"/>
    <w:rsid w:val="008C3A49"/>
    <w:rsid w:val="008C3B41"/>
    <w:rsid w:val="008C427F"/>
    <w:rsid w:val="008C4BCD"/>
    <w:rsid w:val="008C5894"/>
    <w:rsid w:val="008C64E9"/>
    <w:rsid w:val="008D0374"/>
    <w:rsid w:val="008D1349"/>
    <w:rsid w:val="008D437D"/>
    <w:rsid w:val="008D5CB7"/>
    <w:rsid w:val="008D658F"/>
    <w:rsid w:val="008D6D24"/>
    <w:rsid w:val="008E0200"/>
    <w:rsid w:val="008E1430"/>
    <w:rsid w:val="008E5254"/>
    <w:rsid w:val="008E5D47"/>
    <w:rsid w:val="008E677C"/>
    <w:rsid w:val="008E7B02"/>
    <w:rsid w:val="008F040A"/>
    <w:rsid w:val="008F3D8F"/>
    <w:rsid w:val="008F40A7"/>
    <w:rsid w:val="008F4ACC"/>
    <w:rsid w:val="009066BF"/>
    <w:rsid w:val="009102E8"/>
    <w:rsid w:val="0091059E"/>
    <w:rsid w:val="00911EEB"/>
    <w:rsid w:val="00913FC7"/>
    <w:rsid w:val="00914A03"/>
    <w:rsid w:val="00914C1E"/>
    <w:rsid w:val="00916F96"/>
    <w:rsid w:val="00920339"/>
    <w:rsid w:val="00923C32"/>
    <w:rsid w:val="00931A69"/>
    <w:rsid w:val="00931B18"/>
    <w:rsid w:val="00934CBD"/>
    <w:rsid w:val="009350C9"/>
    <w:rsid w:val="00935579"/>
    <w:rsid w:val="0093670F"/>
    <w:rsid w:val="0093693D"/>
    <w:rsid w:val="009433A6"/>
    <w:rsid w:val="0094784D"/>
    <w:rsid w:val="00950080"/>
    <w:rsid w:val="0095381B"/>
    <w:rsid w:val="0095601F"/>
    <w:rsid w:val="00956B5A"/>
    <w:rsid w:val="00956D45"/>
    <w:rsid w:val="0096207C"/>
    <w:rsid w:val="00962E5F"/>
    <w:rsid w:val="009632EF"/>
    <w:rsid w:val="00964794"/>
    <w:rsid w:val="0096542F"/>
    <w:rsid w:val="009655E6"/>
    <w:rsid w:val="00967192"/>
    <w:rsid w:val="009675B9"/>
    <w:rsid w:val="00967F6C"/>
    <w:rsid w:val="00970EA4"/>
    <w:rsid w:val="00972EFB"/>
    <w:rsid w:val="00972F37"/>
    <w:rsid w:val="00973C46"/>
    <w:rsid w:val="00974EFC"/>
    <w:rsid w:val="0097685B"/>
    <w:rsid w:val="00977440"/>
    <w:rsid w:val="00977F78"/>
    <w:rsid w:val="009809F1"/>
    <w:rsid w:val="00980A5A"/>
    <w:rsid w:val="00981CA0"/>
    <w:rsid w:val="00982403"/>
    <w:rsid w:val="0098381F"/>
    <w:rsid w:val="00984A40"/>
    <w:rsid w:val="009853DA"/>
    <w:rsid w:val="00986C77"/>
    <w:rsid w:val="009904C3"/>
    <w:rsid w:val="00991301"/>
    <w:rsid w:val="00992F2C"/>
    <w:rsid w:val="0099350C"/>
    <w:rsid w:val="0099415B"/>
    <w:rsid w:val="00994B21"/>
    <w:rsid w:val="00995857"/>
    <w:rsid w:val="00995AC7"/>
    <w:rsid w:val="00995EB9"/>
    <w:rsid w:val="00997A5A"/>
    <w:rsid w:val="00997CEE"/>
    <w:rsid w:val="009A26E7"/>
    <w:rsid w:val="009A31BD"/>
    <w:rsid w:val="009A36C5"/>
    <w:rsid w:val="009A45B8"/>
    <w:rsid w:val="009A4DBC"/>
    <w:rsid w:val="009B06BC"/>
    <w:rsid w:val="009B14F2"/>
    <w:rsid w:val="009B167E"/>
    <w:rsid w:val="009B1985"/>
    <w:rsid w:val="009B1C5F"/>
    <w:rsid w:val="009B5937"/>
    <w:rsid w:val="009C054F"/>
    <w:rsid w:val="009C0A6E"/>
    <w:rsid w:val="009C1755"/>
    <w:rsid w:val="009C29A3"/>
    <w:rsid w:val="009C2A13"/>
    <w:rsid w:val="009C30F3"/>
    <w:rsid w:val="009C3720"/>
    <w:rsid w:val="009C3B7E"/>
    <w:rsid w:val="009C4AAA"/>
    <w:rsid w:val="009C5694"/>
    <w:rsid w:val="009C58F7"/>
    <w:rsid w:val="009C6E3C"/>
    <w:rsid w:val="009C6E71"/>
    <w:rsid w:val="009D035A"/>
    <w:rsid w:val="009D0851"/>
    <w:rsid w:val="009D0957"/>
    <w:rsid w:val="009D546C"/>
    <w:rsid w:val="009D6B79"/>
    <w:rsid w:val="009D73F9"/>
    <w:rsid w:val="009E0B09"/>
    <w:rsid w:val="009E188D"/>
    <w:rsid w:val="009E2E8B"/>
    <w:rsid w:val="009E3936"/>
    <w:rsid w:val="009E3E1F"/>
    <w:rsid w:val="009E57C7"/>
    <w:rsid w:val="009E640A"/>
    <w:rsid w:val="009E7C25"/>
    <w:rsid w:val="009F11F1"/>
    <w:rsid w:val="009F1647"/>
    <w:rsid w:val="009F35DB"/>
    <w:rsid w:val="009F5BDE"/>
    <w:rsid w:val="00A03433"/>
    <w:rsid w:val="00A0771F"/>
    <w:rsid w:val="00A10103"/>
    <w:rsid w:val="00A1058B"/>
    <w:rsid w:val="00A10EC7"/>
    <w:rsid w:val="00A11980"/>
    <w:rsid w:val="00A11F75"/>
    <w:rsid w:val="00A13090"/>
    <w:rsid w:val="00A14FC1"/>
    <w:rsid w:val="00A16A8A"/>
    <w:rsid w:val="00A17E55"/>
    <w:rsid w:val="00A2375A"/>
    <w:rsid w:val="00A23F4C"/>
    <w:rsid w:val="00A24043"/>
    <w:rsid w:val="00A244F4"/>
    <w:rsid w:val="00A26335"/>
    <w:rsid w:val="00A26FD6"/>
    <w:rsid w:val="00A27A35"/>
    <w:rsid w:val="00A27BF4"/>
    <w:rsid w:val="00A323D6"/>
    <w:rsid w:val="00A323F6"/>
    <w:rsid w:val="00A336E3"/>
    <w:rsid w:val="00A337F6"/>
    <w:rsid w:val="00A33E94"/>
    <w:rsid w:val="00A33F7C"/>
    <w:rsid w:val="00A34291"/>
    <w:rsid w:val="00A3454F"/>
    <w:rsid w:val="00A34671"/>
    <w:rsid w:val="00A37B36"/>
    <w:rsid w:val="00A407E8"/>
    <w:rsid w:val="00A431BC"/>
    <w:rsid w:val="00A43824"/>
    <w:rsid w:val="00A44C77"/>
    <w:rsid w:val="00A500C9"/>
    <w:rsid w:val="00A532C5"/>
    <w:rsid w:val="00A5383A"/>
    <w:rsid w:val="00A61A9E"/>
    <w:rsid w:val="00A6273F"/>
    <w:rsid w:val="00A63638"/>
    <w:rsid w:val="00A63F3D"/>
    <w:rsid w:val="00A650E4"/>
    <w:rsid w:val="00A662AD"/>
    <w:rsid w:val="00A67DCC"/>
    <w:rsid w:val="00A721A4"/>
    <w:rsid w:val="00A742F0"/>
    <w:rsid w:val="00A74A58"/>
    <w:rsid w:val="00A76230"/>
    <w:rsid w:val="00A76AE5"/>
    <w:rsid w:val="00A76CB2"/>
    <w:rsid w:val="00A777A8"/>
    <w:rsid w:val="00A81E73"/>
    <w:rsid w:val="00A82B0B"/>
    <w:rsid w:val="00A833A4"/>
    <w:rsid w:val="00A85436"/>
    <w:rsid w:val="00A857DA"/>
    <w:rsid w:val="00A859D8"/>
    <w:rsid w:val="00A8686A"/>
    <w:rsid w:val="00A86D4B"/>
    <w:rsid w:val="00A87108"/>
    <w:rsid w:val="00A90614"/>
    <w:rsid w:val="00A915E8"/>
    <w:rsid w:val="00A9446D"/>
    <w:rsid w:val="00A952AA"/>
    <w:rsid w:val="00A96146"/>
    <w:rsid w:val="00A96AE5"/>
    <w:rsid w:val="00AA177B"/>
    <w:rsid w:val="00AA2148"/>
    <w:rsid w:val="00AA34D8"/>
    <w:rsid w:val="00AA41A0"/>
    <w:rsid w:val="00AA4DE4"/>
    <w:rsid w:val="00AA6496"/>
    <w:rsid w:val="00AB2CE8"/>
    <w:rsid w:val="00AB2D5E"/>
    <w:rsid w:val="00AB3456"/>
    <w:rsid w:val="00AB4A9F"/>
    <w:rsid w:val="00AB636F"/>
    <w:rsid w:val="00AB7F08"/>
    <w:rsid w:val="00AD0903"/>
    <w:rsid w:val="00AD12EF"/>
    <w:rsid w:val="00AD4548"/>
    <w:rsid w:val="00AD4D45"/>
    <w:rsid w:val="00AD5BDF"/>
    <w:rsid w:val="00AE2D12"/>
    <w:rsid w:val="00AE30F0"/>
    <w:rsid w:val="00AE4924"/>
    <w:rsid w:val="00AE514A"/>
    <w:rsid w:val="00AE71FF"/>
    <w:rsid w:val="00AE7B9B"/>
    <w:rsid w:val="00AF0731"/>
    <w:rsid w:val="00AF18F0"/>
    <w:rsid w:val="00AF347D"/>
    <w:rsid w:val="00AF4283"/>
    <w:rsid w:val="00AF4CBD"/>
    <w:rsid w:val="00AF7AB8"/>
    <w:rsid w:val="00B00462"/>
    <w:rsid w:val="00B00746"/>
    <w:rsid w:val="00B01248"/>
    <w:rsid w:val="00B025A8"/>
    <w:rsid w:val="00B0278F"/>
    <w:rsid w:val="00B030CE"/>
    <w:rsid w:val="00B0746E"/>
    <w:rsid w:val="00B1008E"/>
    <w:rsid w:val="00B1448A"/>
    <w:rsid w:val="00B1599C"/>
    <w:rsid w:val="00B15B30"/>
    <w:rsid w:val="00B15EF0"/>
    <w:rsid w:val="00B1618F"/>
    <w:rsid w:val="00B166E8"/>
    <w:rsid w:val="00B16D10"/>
    <w:rsid w:val="00B21FF6"/>
    <w:rsid w:val="00B22735"/>
    <w:rsid w:val="00B233E4"/>
    <w:rsid w:val="00B24079"/>
    <w:rsid w:val="00B25F62"/>
    <w:rsid w:val="00B27A1F"/>
    <w:rsid w:val="00B3170B"/>
    <w:rsid w:val="00B32556"/>
    <w:rsid w:val="00B35DB4"/>
    <w:rsid w:val="00B36DB1"/>
    <w:rsid w:val="00B40003"/>
    <w:rsid w:val="00B41149"/>
    <w:rsid w:val="00B42184"/>
    <w:rsid w:val="00B433AC"/>
    <w:rsid w:val="00B437C2"/>
    <w:rsid w:val="00B43891"/>
    <w:rsid w:val="00B44224"/>
    <w:rsid w:val="00B44F15"/>
    <w:rsid w:val="00B4533E"/>
    <w:rsid w:val="00B4721A"/>
    <w:rsid w:val="00B47AD3"/>
    <w:rsid w:val="00B54555"/>
    <w:rsid w:val="00B54882"/>
    <w:rsid w:val="00B54F99"/>
    <w:rsid w:val="00B554BC"/>
    <w:rsid w:val="00B57B19"/>
    <w:rsid w:val="00B57C6A"/>
    <w:rsid w:val="00B6078F"/>
    <w:rsid w:val="00B60E5E"/>
    <w:rsid w:val="00B61A78"/>
    <w:rsid w:val="00B63A71"/>
    <w:rsid w:val="00B6417C"/>
    <w:rsid w:val="00B654DD"/>
    <w:rsid w:val="00B65665"/>
    <w:rsid w:val="00B673D2"/>
    <w:rsid w:val="00B718FF"/>
    <w:rsid w:val="00B737E5"/>
    <w:rsid w:val="00B73BDA"/>
    <w:rsid w:val="00B77AE5"/>
    <w:rsid w:val="00B804D4"/>
    <w:rsid w:val="00B80AE1"/>
    <w:rsid w:val="00B825A5"/>
    <w:rsid w:val="00B85045"/>
    <w:rsid w:val="00B85BD2"/>
    <w:rsid w:val="00B860DE"/>
    <w:rsid w:val="00B90451"/>
    <w:rsid w:val="00B9299B"/>
    <w:rsid w:val="00B93BA1"/>
    <w:rsid w:val="00B943EF"/>
    <w:rsid w:val="00B9628E"/>
    <w:rsid w:val="00B966BF"/>
    <w:rsid w:val="00B97346"/>
    <w:rsid w:val="00B9755A"/>
    <w:rsid w:val="00B97B11"/>
    <w:rsid w:val="00B97B23"/>
    <w:rsid w:val="00B97C02"/>
    <w:rsid w:val="00BA23F5"/>
    <w:rsid w:val="00BA32A8"/>
    <w:rsid w:val="00BA33FD"/>
    <w:rsid w:val="00BA34BC"/>
    <w:rsid w:val="00BB1B7F"/>
    <w:rsid w:val="00BB1C59"/>
    <w:rsid w:val="00BB2137"/>
    <w:rsid w:val="00BB226A"/>
    <w:rsid w:val="00BB494D"/>
    <w:rsid w:val="00BB6F15"/>
    <w:rsid w:val="00BB71AB"/>
    <w:rsid w:val="00BB79E1"/>
    <w:rsid w:val="00BB7B27"/>
    <w:rsid w:val="00BB7C71"/>
    <w:rsid w:val="00BC0F9D"/>
    <w:rsid w:val="00BC1AEE"/>
    <w:rsid w:val="00BC328D"/>
    <w:rsid w:val="00BC6528"/>
    <w:rsid w:val="00BD0D2E"/>
    <w:rsid w:val="00BD2387"/>
    <w:rsid w:val="00BD2B00"/>
    <w:rsid w:val="00BE00F3"/>
    <w:rsid w:val="00BE0328"/>
    <w:rsid w:val="00BE10DB"/>
    <w:rsid w:val="00BE1620"/>
    <w:rsid w:val="00BE2900"/>
    <w:rsid w:val="00BE2A39"/>
    <w:rsid w:val="00BE2D6B"/>
    <w:rsid w:val="00BE3B0D"/>
    <w:rsid w:val="00BE3F2D"/>
    <w:rsid w:val="00BE4E36"/>
    <w:rsid w:val="00BE53CB"/>
    <w:rsid w:val="00BE67F9"/>
    <w:rsid w:val="00BE6EB9"/>
    <w:rsid w:val="00BF02DC"/>
    <w:rsid w:val="00BF125A"/>
    <w:rsid w:val="00BF1B44"/>
    <w:rsid w:val="00BF1F0B"/>
    <w:rsid w:val="00BF2C90"/>
    <w:rsid w:val="00BF2FA5"/>
    <w:rsid w:val="00BF3D4D"/>
    <w:rsid w:val="00BF433B"/>
    <w:rsid w:val="00BF688C"/>
    <w:rsid w:val="00BF7437"/>
    <w:rsid w:val="00C012D3"/>
    <w:rsid w:val="00C0382D"/>
    <w:rsid w:val="00C055B7"/>
    <w:rsid w:val="00C05A95"/>
    <w:rsid w:val="00C06E63"/>
    <w:rsid w:val="00C10F2D"/>
    <w:rsid w:val="00C125B3"/>
    <w:rsid w:val="00C1311C"/>
    <w:rsid w:val="00C14FDB"/>
    <w:rsid w:val="00C165EE"/>
    <w:rsid w:val="00C16CCA"/>
    <w:rsid w:val="00C17883"/>
    <w:rsid w:val="00C17F79"/>
    <w:rsid w:val="00C207A7"/>
    <w:rsid w:val="00C20C64"/>
    <w:rsid w:val="00C20CCB"/>
    <w:rsid w:val="00C21D7C"/>
    <w:rsid w:val="00C21FE2"/>
    <w:rsid w:val="00C241B9"/>
    <w:rsid w:val="00C244FE"/>
    <w:rsid w:val="00C24563"/>
    <w:rsid w:val="00C24F14"/>
    <w:rsid w:val="00C267D1"/>
    <w:rsid w:val="00C27428"/>
    <w:rsid w:val="00C316AA"/>
    <w:rsid w:val="00C3214B"/>
    <w:rsid w:val="00C33B53"/>
    <w:rsid w:val="00C33D0D"/>
    <w:rsid w:val="00C34ADD"/>
    <w:rsid w:val="00C35645"/>
    <w:rsid w:val="00C36337"/>
    <w:rsid w:val="00C36BAC"/>
    <w:rsid w:val="00C36F67"/>
    <w:rsid w:val="00C4019F"/>
    <w:rsid w:val="00C4103F"/>
    <w:rsid w:val="00C4213A"/>
    <w:rsid w:val="00C42AD1"/>
    <w:rsid w:val="00C42CD2"/>
    <w:rsid w:val="00C43076"/>
    <w:rsid w:val="00C430E7"/>
    <w:rsid w:val="00C439DF"/>
    <w:rsid w:val="00C459C5"/>
    <w:rsid w:val="00C45B11"/>
    <w:rsid w:val="00C464BD"/>
    <w:rsid w:val="00C4667C"/>
    <w:rsid w:val="00C472E1"/>
    <w:rsid w:val="00C47D22"/>
    <w:rsid w:val="00C50E8E"/>
    <w:rsid w:val="00C51FDA"/>
    <w:rsid w:val="00C559A7"/>
    <w:rsid w:val="00C55EE2"/>
    <w:rsid w:val="00C57BB2"/>
    <w:rsid w:val="00C61EDD"/>
    <w:rsid w:val="00C63A65"/>
    <w:rsid w:val="00C63C2A"/>
    <w:rsid w:val="00C64545"/>
    <w:rsid w:val="00C661E4"/>
    <w:rsid w:val="00C67CD5"/>
    <w:rsid w:val="00C71ED0"/>
    <w:rsid w:val="00C72EEE"/>
    <w:rsid w:val="00C73D2E"/>
    <w:rsid w:val="00C743AC"/>
    <w:rsid w:val="00C7453A"/>
    <w:rsid w:val="00C75604"/>
    <w:rsid w:val="00C7726D"/>
    <w:rsid w:val="00C849AB"/>
    <w:rsid w:val="00C853CD"/>
    <w:rsid w:val="00C90F6B"/>
    <w:rsid w:val="00C91965"/>
    <w:rsid w:val="00C940AD"/>
    <w:rsid w:val="00C9562F"/>
    <w:rsid w:val="00C95E80"/>
    <w:rsid w:val="00C969B2"/>
    <w:rsid w:val="00C96B0D"/>
    <w:rsid w:val="00C97238"/>
    <w:rsid w:val="00C97BF2"/>
    <w:rsid w:val="00CA1338"/>
    <w:rsid w:val="00CA17DD"/>
    <w:rsid w:val="00CA2483"/>
    <w:rsid w:val="00CA51B7"/>
    <w:rsid w:val="00CA620A"/>
    <w:rsid w:val="00CA7505"/>
    <w:rsid w:val="00CA7545"/>
    <w:rsid w:val="00CB2720"/>
    <w:rsid w:val="00CB7B28"/>
    <w:rsid w:val="00CC349E"/>
    <w:rsid w:val="00CC3E16"/>
    <w:rsid w:val="00CC4998"/>
    <w:rsid w:val="00CC56BD"/>
    <w:rsid w:val="00CC67EA"/>
    <w:rsid w:val="00CC6B3D"/>
    <w:rsid w:val="00CD1A28"/>
    <w:rsid w:val="00CD2579"/>
    <w:rsid w:val="00CD3396"/>
    <w:rsid w:val="00CD452D"/>
    <w:rsid w:val="00CD4C8C"/>
    <w:rsid w:val="00CD4CC5"/>
    <w:rsid w:val="00CD57F4"/>
    <w:rsid w:val="00CD6242"/>
    <w:rsid w:val="00CE13A9"/>
    <w:rsid w:val="00CE1469"/>
    <w:rsid w:val="00CE3FEB"/>
    <w:rsid w:val="00CE689D"/>
    <w:rsid w:val="00CE7304"/>
    <w:rsid w:val="00CE7C07"/>
    <w:rsid w:val="00CF1008"/>
    <w:rsid w:val="00CF1110"/>
    <w:rsid w:val="00CF1981"/>
    <w:rsid w:val="00D01110"/>
    <w:rsid w:val="00D01FE2"/>
    <w:rsid w:val="00D03FBA"/>
    <w:rsid w:val="00D044C6"/>
    <w:rsid w:val="00D045F6"/>
    <w:rsid w:val="00D05322"/>
    <w:rsid w:val="00D05A33"/>
    <w:rsid w:val="00D064BA"/>
    <w:rsid w:val="00D06E1E"/>
    <w:rsid w:val="00D1276D"/>
    <w:rsid w:val="00D12B98"/>
    <w:rsid w:val="00D12DF6"/>
    <w:rsid w:val="00D13408"/>
    <w:rsid w:val="00D14BBD"/>
    <w:rsid w:val="00D17516"/>
    <w:rsid w:val="00D1795F"/>
    <w:rsid w:val="00D20222"/>
    <w:rsid w:val="00D21005"/>
    <w:rsid w:val="00D2115A"/>
    <w:rsid w:val="00D213B7"/>
    <w:rsid w:val="00D216A5"/>
    <w:rsid w:val="00D24061"/>
    <w:rsid w:val="00D26535"/>
    <w:rsid w:val="00D26F02"/>
    <w:rsid w:val="00D2711E"/>
    <w:rsid w:val="00D27FD5"/>
    <w:rsid w:val="00D31880"/>
    <w:rsid w:val="00D3270B"/>
    <w:rsid w:val="00D35508"/>
    <w:rsid w:val="00D35BE1"/>
    <w:rsid w:val="00D36161"/>
    <w:rsid w:val="00D36A04"/>
    <w:rsid w:val="00D36EC2"/>
    <w:rsid w:val="00D40C51"/>
    <w:rsid w:val="00D415BB"/>
    <w:rsid w:val="00D42A23"/>
    <w:rsid w:val="00D43472"/>
    <w:rsid w:val="00D43481"/>
    <w:rsid w:val="00D468B3"/>
    <w:rsid w:val="00D46B6C"/>
    <w:rsid w:val="00D52CE6"/>
    <w:rsid w:val="00D535F4"/>
    <w:rsid w:val="00D54A60"/>
    <w:rsid w:val="00D54C86"/>
    <w:rsid w:val="00D56A2A"/>
    <w:rsid w:val="00D56ADB"/>
    <w:rsid w:val="00D57447"/>
    <w:rsid w:val="00D577F0"/>
    <w:rsid w:val="00D61262"/>
    <w:rsid w:val="00D61453"/>
    <w:rsid w:val="00D626BA"/>
    <w:rsid w:val="00D6348D"/>
    <w:rsid w:val="00D6394B"/>
    <w:rsid w:val="00D65680"/>
    <w:rsid w:val="00D67469"/>
    <w:rsid w:val="00D67E8D"/>
    <w:rsid w:val="00D702D5"/>
    <w:rsid w:val="00D70A2D"/>
    <w:rsid w:val="00D710E2"/>
    <w:rsid w:val="00D72025"/>
    <w:rsid w:val="00D72938"/>
    <w:rsid w:val="00D7396A"/>
    <w:rsid w:val="00D7427B"/>
    <w:rsid w:val="00D758C1"/>
    <w:rsid w:val="00D76017"/>
    <w:rsid w:val="00D76168"/>
    <w:rsid w:val="00D77F55"/>
    <w:rsid w:val="00D8140D"/>
    <w:rsid w:val="00D83F9A"/>
    <w:rsid w:val="00D85143"/>
    <w:rsid w:val="00D85162"/>
    <w:rsid w:val="00D910F4"/>
    <w:rsid w:val="00D92408"/>
    <w:rsid w:val="00D92AE2"/>
    <w:rsid w:val="00D92FF3"/>
    <w:rsid w:val="00D930CC"/>
    <w:rsid w:val="00D95140"/>
    <w:rsid w:val="00D976AE"/>
    <w:rsid w:val="00DA0304"/>
    <w:rsid w:val="00DA0825"/>
    <w:rsid w:val="00DA0AA5"/>
    <w:rsid w:val="00DA2838"/>
    <w:rsid w:val="00DA293D"/>
    <w:rsid w:val="00DA3041"/>
    <w:rsid w:val="00DA3119"/>
    <w:rsid w:val="00DA38AB"/>
    <w:rsid w:val="00DA39B1"/>
    <w:rsid w:val="00DA6A61"/>
    <w:rsid w:val="00DA70B1"/>
    <w:rsid w:val="00DB034B"/>
    <w:rsid w:val="00DB0BAA"/>
    <w:rsid w:val="00DB1713"/>
    <w:rsid w:val="00DB258C"/>
    <w:rsid w:val="00DB2C69"/>
    <w:rsid w:val="00DB5E22"/>
    <w:rsid w:val="00DB617D"/>
    <w:rsid w:val="00DB6DF6"/>
    <w:rsid w:val="00DB70F0"/>
    <w:rsid w:val="00DC0EE5"/>
    <w:rsid w:val="00DC0F25"/>
    <w:rsid w:val="00DC15CE"/>
    <w:rsid w:val="00DC28F4"/>
    <w:rsid w:val="00DC2D1E"/>
    <w:rsid w:val="00DC5634"/>
    <w:rsid w:val="00DC625B"/>
    <w:rsid w:val="00DD0EA9"/>
    <w:rsid w:val="00DD13AD"/>
    <w:rsid w:val="00DD1A79"/>
    <w:rsid w:val="00DD318E"/>
    <w:rsid w:val="00DD40F0"/>
    <w:rsid w:val="00DD705B"/>
    <w:rsid w:val="00DD75A1"/>
    <w:rsid w:val="00DE19B7"/>
    <w:rsid w:val="00DE2B3F"/>
    <w:rsid w:val="00DE307C"/>
    <w:rsid w:val="00DE377C"/>
    <w:rsid w:val="00DE4C55"/>
    <w:rsid w:val="00DE5712"/>
    <w:rsid w:val="00DE682D"/>
    <w:rsid w:val="00DF05F4"/>
    <w:rsid w:val="00DF0F8A"/>
    <w:rsid w:val="00DF229C"/>
    <w:rsid w:val="00DF2798"/>
    <w:rsid w:val="00DF296C"/>
    <w:rsid w:val="00DF2CA3"/>
    <w:rsid w:val="00DF3071"/>
    <w:rsid w:val="00DF322E"/>
    <w:rsid w:val="00DF484E"/>
    <w:rsid w:val="00DF510B"/>
    <w:rsid w:val="00DF6809"/>
    <w:rsid w:val="00DF6C91"/>
    <w:rsid w:val="00E01959"/>
    <w:rsid w:val="00E03124"/>
    <w:rsid w:val="00E03CAD"/>
    <w:rsid w:val="00E0440D"/>
    <w:rsid w:val="00E06610"/>
    <w:rsid w:val="00E10D04"/>
    <w:rsid w:val="00E14549"/>
    <w:rsid w:val="00E14E0C"/>
    <w:rsid w:val="00E15046"/>
    <w:rsid w:val="00E159F2"/>
    <w:rsid w:val="00E16361"/>
    <w:rsid w:val="00E212B1"/>
    <w:rsid w:val="00E213AF"/>
    <w:rsid w:val="00E22716"/>
    <w:rsid w:val="00E243C7"/>
    <w:rsid w:val="00E250C1"/>
    <w:rsid w:val="00E2563B"/>
    <w:rsid w:val="00E25BDC"/>
    <w:rsid w:val="00E27BD6"/>
    <w:rsid w:val="00E27C34"/>
    <w:rsid w:val="00E27D52"/>
    <w:rsid w:val="00E27EBF"/>
    <w:rsid w:val="00E304C9"/>
    <w:rsid w:val="00E305C6"/>
    <w:rsid w:val="00E3266D"/>
    <w:rsid w:val="00E341F5"/>
    <w:rsid w:val="00E36EF8"/>
    <w:rsid w:val="00E40C17"/>
    <w:rsid w:val="00E42018"/>
    <w:rsid w:val="00E4475A"/>
    <w:rsid w:val="00E45500"/>
    <w:rsid w:val="00E4608F"/>
    <w:rsid w:val="00E46465"/>
    <w:rsid w:val="00E47A34"/>
    <w:rsid w:val="00E53708"/>
    <w:rsid w:val="00E557B9"/>
    <w:rsid w:val="00E55CB5"/>
    <w:rsid w:val="00E5715F"/>
    <w:rsid w:val="00E57B7B"/>
    <w:rsid w:val="00E64020"/>
    <w:rsid w:val="00E64B88"/>
    <w:rsid w:val="00E64BC8"/>
    <w:rsid w:val="00E705F2"/>
    <w:rsid w:val="00E70C3E"/>
    <w:rsid w:val="00E7333E"/>
    <w:rsid w:val="00E7361B"/>
    <w:rsid w:val="00E73E51"/>
    <w:rsid w:val="00E74DC0"/>
    <w:rsid w:val="00E75790"/>
    <w:rsid w:val="00E75A40"/>
    <w:rsid w:val="00E76727"/>
    <w:rsid w:val="00E76E7F"/>
    <w:rsid w:val="00E77B49"/>
    <w:rsid w:val="00E806AF"/>
    <w:rsid w:val="00E8195C"/>
    <w:rsid w:val="00E82448"/>
    <w:rsid w:val="00E82B0F"/>
    <w:rsid w:val="00E82DB1"/>
    <w:rsid w:val="00E85B46"/>
    <w:rsid w:val="00E8613C"/>
    <w:rsid w:val="00E86EAF"/>
    <w:rsid w:val="00E87072"/>
    <w:rsid w:val="00E87D5A"/>
    <w:rsid w:val="00E913F6"/>
    <w:rsid w:val="00E94061"/>
    <w:rsid w:val="00E964FE"/>
    <w:rsid w:val="00E96E0A"/>
    <w:rsid w:val="00EA43B1"/>
    <w:rsid w:val="00EA4CCB"/>
    <w:rsid w:val="00EA5630"/>
    <w:rsid w:val="00EA7BE8"/>
    <w:rsid w:val="00EB1EDE"/>
    <w:rsid w:val="00EB21BA"/>
    <w:rsid w:val="00EB5236"/>
    <w:rsid w:val="00EB53BE"/>
    <w:rsid w:val="00EB7185"/>
    <w:rsid w:val="00EB7D4F"/>
    <w:rsid w:val="00EC004F"/>
    <w:rsid w:val="00EC213C"/>
    <w:rsid w:val="00EC2BEA"/>
    <w:rsid w:val="00EC2DE4"/>
    <w:rsid w:val="00EC3751"/>
    <w:rsid w:val="00EC563C"/>
    <w:rsid w:val="00EC68A3"/>
    <w:rsid w:val="00EC6F8C"/>
    <w:rsid w:val="00ED0288"/>
    <w:rsid w:val="00ED04DB"/>
    <w:rsid w:val="00ED1FEC"/>
    <w:rsid w:val="00ED232D"/>
    <w:rsid w:val="00ED254D"/>
    <w:rsid w:val="00ED273D"/>
    <w:rsid w:val="00ED4237"/>
    <w:rsid w:val="00ED5A65"/>
    <w:rsid w:val="00ED5CBD"/>
    <w:rsid w:val="00ED6636"/>
    <w:rsid w:val="00EE100D"/>
    <w:rsid w:val="00EE15DE"/>
    <w:rsid w:val="00EE371E"/>
    <w:rsid w:val="00EE41DA"/>
    <w:rsid w:val="00EE5EDC"/>
    <w:rsid w:val="00EE6317"/>
    <w:rsid w:val="00EE6BF3"/>
    <w:rsid w:val="00EE7CF6"/>
    <w:rsid w:val="00EF0776"/>
    <w:rsid w:val="00EF0777"/>
    <w:rsid w:val="00EF0986"/>
    <w:rsid w:val="00EF3357"/>
    <w:rsid w:val="00EF3E70"/>
    <w:rsid w:val="00EF699F"/>
    <w:rsid w:val="00F0043F"/>
    <w:rsid w:val="00F012B9"/>
    <w:rsid w:val="00F013B0"/>
    <w:rsid w:val="00F040C6"/>
    <w:rsid w:val="00F0475A"/>
    <w:rsid w:val="00F064E4"/>
    <w:rsid w:val="00F06D5B"/>
    <w:rsid w:val="00F0748C"/>
    <w:rsid w:val="00F07C87"/>
    <w:rsid w:val="00F10BBB"/>
    <w:rsid w:val="00F11D06"/>
    <w:rsid w:val="00F121AC"/>
    <w:rsid w:val="00F1366E"/>
    <w:rsid w:val="00F13A8E"/>
    <w:rsid w:val="00F16FE7"/>
    <w:rsid w:val="00F20DF4"/>
    <w:rsid w:val="00F21776"/>
    <w:rsid w:val="00F21B69"/>
    <w:rsid w:val="00F22D5A"/>
    <w:rsid w:val="00F23070"/>
    <w:rsid w:val="00F25476"/>
    <w:rsid w:val="00F259B4"/>
    <w:rsid w:val="00F279C6"/>
    <w:rsid w:val="00F3189D"/>
    <w:rsid w:val="00F318B7"/>
    <w:rsid w:val="00F31903"/>
    <w:rsid w:val="00F33095"/>
    <w:rsid w:val="00F3391E"/>
    <w:rsid w:val="00F345DC"/>
    <w:rsid w:val="00F34E59"/>
    <w:rsid w:val="00F358E2"/>
    <w:rsid w:val="00F360D2"/>
    <w:rsid w:val="00F367F2"/>
    <w:rsid w:val="00F37244"/>
    <w:rsid w:val="00F37B3A"/>
    <w:rsid w:val="00F40A59"/>
    <w:rsid w:val="00F40C35"/>
    <w:rsid w:val="00F40FD4"/>
    <w:rsid w:val="00F42811"/>
    <w:rsid w:val="00F441EC"/>
    <w:rsid w:val="00F45981"/>
    <w:rsid w:val="00F47791"/>
    <w:rsid w:val="00F52A7B"/>
    <w:rsid w:val="00F52F03"/>
    <w:rsid w:val="00F56657"/>
    <w:rsid w:val="00F56749"/>
    <w:rsid w:val="00F56FC8"/>
    <w:rsid w:val="00F57EA8"/>
    <w:rsid w:val="00F60036"/>
    <w:rsid w:val="00F602FF"/>
    <w:rsid w:val="00F62DCF"/>
    <w:rsid w:val="00F63A5D"/>
    <w:rsid w:val="00F656AA"/>
    <w:rsid w:val="00F665AF"/>
    <w:rsid w:val="00F66D25"/>
    <w:rsid w:val="00F679CB"/>
    <w:rsid w:val="00F70CB1"/>
    <w:rsid w:val="00F70F2F"/>
    <w:rsid w:val="00F73007"/>
    <w:rsid w:val="00F74949"/>
    <w:rsid w:val="00F75132"/>
    <w:rsid w:val="00F7627A"/>
    <w:rsid w:val="00F820F2"/>
    <w:rsid w:val="00F824CD"/>
    <w:rsid w:val="00F833CC"/>
    <w:rsid w:val="00F84862"/>
    <w:rsid w:val="00F84EDD"/>
    <w:rsid w:val="00F84EDE"/>
    <w:rsid w:val="00F90AE2"/>
    <w:rsid w:val="00F92A03"/>
    <w:rsid w:val="00F93287"/>
    <w:rsid w:val="00F933FC"/>
    <w:rsid w:val="00F9388E"/>
    <w:rsid w:val="00F94966"/>
    <w:rsid w:val="00F9773D"/>
    <w:rsid w:val="00F97A0E"/>
    <w:rsid w:val="00F97B97"/>
    <w:rsid w:val="00FA02AD"/>
    <w:rsid w:val="00FA0487"/>
    <w:rsid w:val="00FA1303"/>
    <w:rsid w:val="00FA1A70"/>
    <w:rsid w:val="00FA216E"/>
    <w:rsid w:val="00FA3E48"/>
    <w:rsid w:val="00FA5E6E"/>
    <w:rsid w:val="00FB054B"/>
    <w:rsid w:val="00FB1795"/>
    <w:rsid w:val="00FB24FE"/>
    <w:rsid w:val="00FB2E76"/>
    <w:rsid w:val="00FB41DE"/>
    <w:rsid w:val="00FB42A2"/>
    <w:rsid w:val="00FB57EC"/>
    <w:rsid w:val="00FC04BE"/>
    <w:rsid w:val="00FC1121"/>
    <w:rsid w:val="00FC38E2"/>
    <w:rsid w:val="00FC398B"/>
    <w:rsid w:val="00FC3D19"/>
    <w:rsid w:val="00FC45B0"/>
    <w:rsid w:val="00FC4A57"/>
    <w:rsid w:val="00FC5166"/>
    <w:rsid w:val="00FC622E"/>
    <w:rsid w:val="00FC7AA0"/>
    <w:rsid w:val="00FD0AB1"/>
    <w:rsid w:val="00FD252A"/>
    <w:rsid w:val="00FD27F0"/>
    <w:rsid w:val="00FD4164"/>
    <w:rsid w:val="00FD6415"/>
    <w:rsid w:val="00FD6D7C"/>
    <w:rsid w:val="00FD7923"/>
    <w:rsid w:val="00FE0A0A"/>
    <w:rsid w:val="00FE1111"/>
    <w:rsid w:val="00FE1131"/>
    <w:rsid w:val="00FE176F"/>
    <w:rsid w:val="00FE1B68"/>
    <w:rsid w:val="00FE52FA"/>
    <w:rsid w:val="00FE5461"/>
    <w:rsid w:val="00FE5946"/>
    <w:rsid w:val="00FE5A6A"/>
    <w:rsid w:val="00FE6806"/>
    <w:rsid w:val="00FE7AFD"/>
    <w:rsid w:val="00FF1A03"/>
    <w:rsid w:val="00FF2936"/>
    <w:rsid w:val="00FF2F0B"/>
    <w:rsid w:val="00FF5EDE"/>
    <w:rsid w:val="00FF6D41"/>
    <w:rsid w:val="00FF795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uiPriority="9"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locked="1" w:semiHidden="1" w:uiPriority="0"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727"/>
    <w:pPr>
      <w:suppressAutoHyphens/>
    </w:pPr>
    <w:rPr>
      <w:sz w:val="24"/>
      <w:szCs w:val="24"/>
      <w:lang w:eastAsia="ar-SA"/>
    </w:rPr>
  </w:style>
  <w:style w:type="paragraph" w:styleId="Heading1">
    <w:name w:val="heading 1"/>
    <w:aliases w:val="H1,Section Heading,heading1,Antraste 1,h1 + Left:  0 cm,First line....,h1"/>
    <w:basedOn w:val="Normal"/>
    <w:next w:val="Normal"/>
    <w:link w:val="Heading1Char"/>
    <w:uiPriority w:val="99"/>
    <w:qFormat/>
    <w:rsid w:val="009C4AAA"/>
    <w:pPr>
      <w:keepNext/>
      <w:numPr>
        <w:numId w:val="1"/>
      </w:numPr>
      <w:ind w:left="1080"/>
      <w:outlineLvl w:val="0"/>
    </w:pPr>
    <w:rPr>
      <w:b/>
      <w:bCs/>
      <w:sz w:val="20"/>
    </w:rPr>
  </w:style>
  <w:style w:type="paragraph" w:styleId="Heading2">
    <w:name w:val="heading 2"/>
    <w:aliases w:val="Heading 21,H2,H21"/>
    <w:basedOn w:val="Normal"/>
    <w:next w:val="Normal"/>
    <w:link w:val="Heading2Char"/>
    <w:uiPriority w:val="99"/>
    <w:qFormat/>
    <w:rsid w:val="009C4AAA"/>
    <w:pPr>
      <w:keepNext/>
      <w:spacing w:before="240" w:after="60"/>
      <w:outlineLvl w:val="1"/>
    </w:pPr>
    <w:rPr>
      <w:rFonts w:ascii="Cambria" w:hAnsi="Cambria"/>
      <w:b/>
      <w:bCs/>
      <w:i/>
      <w:iCs/>
      <w:sz w:val="28"/>
      <w:szCs w:val="28"/>
    </w:rPr>
  </w:style>
  <w:style w:type="paragraph" w:styleId="Heading3">
    <w:name w:val="heading 3"/>
    <w:aliases w:val="Char1"/>
    <w:basedOn w:val="Normal"/>
    <w:next w:val="Normal"/>
    <w:link w:val="Heading3Char"/>
    <w:qFormat/>
    <w:rsid w:val="009C4AAA"/>
    <w:pPr>
      <w:keepNext/>
      <w:numPr>
        <w:ilvl w:val="2"/>
        <w:numId w:val="1"/>
      </w:numPr>
      <w:spacing w:before="240" w:after="60"/>
      <w:outlineLvl w:val="2"/>
    </w:pPr>
    <w:rPr>
      <w:rFonts w:ascii="Arial" w:hAnsi="Arial"/>
      <w:b/>
      <w:bCs/>
      <w:sz w:val="26"/>
      <w:szCs w:val="26"/>
    </w:rPr>
  </w:style>
  <w:style w:type="paragraph" w:styleId="Heading4">
    <w:name w:val="heading 4"/>
    <w:basedOn w:val="Normal"/>
    <w:next w:val="Normal"/>
    <w:link w:val="Heading4Char"/>
    <w:uiPriority w:val="9"/>
    <w:qFormat/>
    <w:rsid w:val="009C4AAA"/>
    <w:pPr>
      <w:keepNext/>
      <w:jc w:val="center"/>
      <w:outlineLvl w:val="3"/>
    </w:pPr>
    <w:rPr>
      <w:rFonts w:ascii="Calibri" w:hAnsi="Calibri"/>
      <w:b/>
      <w:bCs/>
      <w:sz w:val="28"/>
      <w:szCs w:val="28"/>
    </w:rPr>
  </w:style>
  <w:style w:type="paragraph" w:styleId="Heading5">
    <w:name w:val="heading 5"/>
    <w:basedOn w:val="Normal"/>
    <w:next w:val="Normal"/>
    <w:link w:val="Heading5Char"/>
    <w:uiPriority w:val="99"/>
    <w:qFormat/>
    <w:rsid w:val="009C4AAA"/>
    <w:pPr>
      <w:keepNext/>
      <w:numPr>
        <w:numId w:val="4"/>
      </w:numPr>
      <w:jc w:val="center"/>
      <w:outlineLvl w:val="4"/>
    </w:pPr>
    <w:rPr>
      <w:b/>
      <w:i/>
      <w:color w:val="000000"/>
      <w:sz w:val="20"/>
      <w:szCs w:val="23"/>
    </w:rPr>
  </w:style>
  <w:style w:type="paragraph" w:styleId="Heading6">
    <w:name w:val="heading 6"/>
    <w:basedOn w:val="Normal"/>
    <w:next w:val="Normal"/>
    <w:link w:val="Heading6Char"/>
    <w:uiPriority w:val="99"/>
    <w:qFormat/>
    <w:rsid w:val="009C4AAA"/>
    <w:pPr>
      <w:numPr>
        <w:ilvl w:val="5"/>
        <w:numId w:val="1"/>
      </w:numPr>
      <w:spacing w:before="240" w:after="60"/>
      <w:outlineLvl w:val="5"/>
    </w:pPr>
    <w:rPr>
      <w:b/>
      <w:bCs/>
      <w:sz w:val="20"/>
      <w:szCs w:val="20"/>
    </w:rPr>
  </w:style>
  <w:style w:type="paragraph" w:styleId="Heading7">
    <w:name w:val="heading 7"/>
    <w:basedOn w:val="Normal"/>
    <w:next w:val="Normal"/>
    <w:link w:val="Heading7Char"/>
    <w:uiPriority w:val="99"/>
    <w:qFormat/>
    <w:rsid w:val="009C4AAA"/>
    <w:pPr>
      <w:keepNext/>
      <w:tabs>
        <w:tab w:val="left" w:pos="360"/>
        <w:tab w:val="left" w:pos="1440"/>
        <w:tab w:val="left" w:pos="1800"/>
      </w:tabs>
      <w:ind w:left="360"/>
      <w:jc w:val="center"/>
      <w:outlineLvl w:val="6"/>
    </w:pPr>
    <w:rPr>
      <w:rFonts w:ascii="Calibri" w:hAnsi="Calibri"/>
    </w:rPr>
  </w:style>
  <w:style w:type="paragraph" w:styleId="Heading8">
    <w:name w:val="heading 8"/>
    <w:basedOn w:val="Normal"/>
    <w:next w:val="Normal"/>
    <w:link w:val="Heading8Char"/>
    <w:uiPriority w:val="99"/>
    <w:qFormat/>
    <w:rsid w:val="009C4AAA"/>
    <w:pPr>
      <w:keepNext/>
      <w:shd w:val="clear" w:color="auto" w:fill="FFFFFF"/>
      <w:ind w:left="7"/>
      <w:jc w:val="right"/>
      <w:outlineLvl w:val="7"/>
    </w:pPr>
    <w:rPr>
      <w:rFonts w:ascii="Calibri" w:hAnsi="Calibri"/>
      <w:i/>
      <w:iCs/>
    </w:rPr>
  </w:style>
  <w:style w:type="paragraph" w:styleId="Heading9">
    <w:name w:val="heading 9"/>
    <w:basedOn w:val="Normal"/>
    <w:next w:val="Normal"/>
    <w:link w:val="Heading9Char"/>
    <w:uiPriority w:val="99"/>
    <w:qFormat/>
    <w:rsid w:val="009C4AAA"/>
    <w:pPr>
      <w:keepNext/>
      <w:jc w:val="center"/>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ection Heading Char,heading1 Char,Antraste 1 Char,h1 + Left:  0 cm Char,First line.... Char,h1 Char"/>
    <w:link w:val="Heading1"/>
    <w:uiPriority w:val="99"/>
    <w:rsid w:val="00B76CB8"/>
    <w:rPr>
      <w:b/>
      <w:bCs/>
      <w:szCs w:val="24"/>
      <w:lang w:val="lv-LV" w:eastAsia="ar-SA"/>
    </w:rPr>
  </w:style>
  <w:style w:type="character" w:customStyle="1" w:styleId="Heading2Char">
    <w:name w:val="Heading 2 Char"/>
    <w:aliases w:val="Heading 21 Char,H2 Char,H21 Char"/>
    <w:link w:val="Heading2"/>
    <w:uiPriority w:val="99"/>
    <w:rsid w:val="00B76CB8"/>
    <w:rPr>
      <w:rFonts w:ascii="Cambria" w:eastAsia="Times New Roman" w:hAnsi="Cambria" w:cs="Times New Roman"/>
      <w:b/>
      <w:bCs/>
      <w:i/>
      <w:iCs/>
      <w:sz w:val="28"/>
      <w:szCs w:val="28"/>
      <w:lang w:eastAsia="ar-SA"/>
    </w:rPr>
  </w:style>
  <w:style w:type="character" w:customStyle="1" w:styleId="Heading3Char">
    <w:name w:val="Heading 3 Char"/>
    <w:aliases w:val="Char1 Char"/>
    <w:link w:val="Heading3"/>
    <w:rsid w:val="00B76CB8"/>
    <w:rPr>
      <w:rFonts w:ascii="Arial" w:hAnsi="Arial"/>
      <w:b/>
      <w:bCs/>
      <w:sz w:val="26"/>
      <w:szCs w:val="26"/>
      <w:lang w:val="lv-LV" w:eastAsia="ar-SA"/>
    </w:rPr>
  </w:style>
  <w:style w:type="character" w:customStyle="1" w:styleId="Heading4Char">
    <w:name w:val="Heading 4 Char"/>
    <w:link w:val="Heading4"/>
    <w:uiPriority w:val="9"/>
    <w:rsid w:val="00B76CB8"/>
    <w:rPr>
      <w:rFonts w:ascii="Calibri" w:eastAsia="Times New Roman" w:hAnsi="Calibri" w:cs="Times New Roman"/>
      <w:b/>
      <w:bCs/>
      <w:sz w:val="28"/>
      <w:szCs w:val="28"/>
      <w:lang w:eastAsia="ar-SA"/>
    </w:rPr>
  </w:style>
  <w:style w:type="character" w:customStyle="1" w:styleId="Heading5Char">
    <w:name w:val="Heading 5 Char"/>
    <w:link w:val="Heading5"/>
    <w:uiPriority w:val="99"/>
    <w:rsid w:val="00B76CB8"/>
    <w:rPr>
      <w:b/>
      <w:i/>
      <w:color w:val="000000"/>
      <w:szCs w:val="23"/>
      <w:lang w:val="lv-LV" w:eastAsia="ar-SA"/>
    </w:rPr>
  </w:style>
  <w:style w:type="character" w:customStyle="1" w:styleId="Heading6Char">
    <w:name w:val="Heading 6 Char"/>
    <w:link w:val="Heading6"/>
    <w:uiPriority w:val="99"/>
    <w:rsid w:val="00B76CB8"/>
    <w:rPr>
      <w:b/>
      <w:bCs/>
      <w:lang w:val="lv-LV" w:eastAsia="ar-SA"/>
    </w:rPr>
  </w:style>
  <w:style w:type="character" w:customStyle="1" w:styleId="Heading7Char">
    <w:name w:val="Heading 7 Char"/>
    <w:link w:val="Heading7"/>
    <w:uiPriority w:val="99"/>
    <w:rsid w:val="00B76CB8"/>
    <w:rPr>
      <w:rFonts w:ascii="Calibri" w:eastAsia="Times New Roman" w:hAnsi="Calibri" w:cs="Times New Roman"/>
      <w:sz w:val="24"/>
      <w:szCs w:val="24"/>
      <w:lang w:eastAsia="ar-SA"/>
    </w:rPr>
  </w:style>
  <w:style w:type="character" w:customStyle="1" w:styleId="Heading8Char">
    <w:name w:val="Heading 8 Char"/>
    <w:link w:val="Heading8"/>
    <w:uiPriority w:val="99"/>
    <w:rsid w:val="00B76CB8"/>
    <w:rPr>
      <w:rFonts w:ascii="Calibri" w:eastAsia="Times New Roman" w:hAnsi="Calibri" w:cs="Times New Roman"/>
      <w:i/>
      <w:iCs/>
      <w:sz w:val="24"/>
      <w:szCs w:val="24"/>
      <w:lang w:eastAsia="ar-SA"/>
    </w:rPr>
  </w:style>
  <w:style w:type="character" w:customStyle="1" w:styleId="Heading9Char">
    <w:name w:val="Heading 9 Char"/>
    <w:link w:val="Heading9"/>
    <w:uiPriority w:val="99"/>
    <w:rsid w:val="00B76CB8"/>
    <w:rPr>
      <w:rFonts w:ascii="Cambria" w:eastAsia="Times New Roman" w:hAnsi="Cambria" w:cs="Times New Roman"/>
      <w:lang w:eastAsia="ar-SA"/>
    </w:rPr>
  </w:style>
  <w:style w:type="character" w:customStyle="1" w:styleId="WW8Num2z0">
    <w:name w:val="WW8Num2z0"/>
    <w:uiPriority w:val="99"/>
    <w:rsid w:val="009C4AAA"/>
    <w:rPr>
      <w:rFonts w:ascii="Times New Roman" w:hAnsi="Times New Roman"/>
      <w:color w:val="000000"/>
      <w:sz w:val="24"/>
    </w:rPr>
  </w:style>
  <w:style w:type="character" w:customStyle="1" w:styleId="WW8Num3z1">
    <w:name w:val="WW8Num3z1"/>
    <w:uiPriority w:val="99"/>
    <w:rsid w:val="009C4AAA"/>
    <w:rPr>
      <w:rFonts w:ascii="Times New Roman" w:hAnsi="Times New Roman"/>
      <w:color w:val="000000"/>
      <w:sz w:val="22"/>
    </w:rPr>
  </w:style>
  <w:style w:type="character" w:customStyle="1" w:styleId="WW8Num4z1">
    <w:name w:val="WW8Num4z1"/>
    <w:uiPriority w:val="99"/>
    <w:rsid w:val="009C4AAA"/>
    <w:rPr>
      <w:color w:val="auto"/>
      <w:sz w:val="24"/>
    </w:rPr>
  </w:style>
  <w:style w:type="character" w:customStyle="1" w:styleId="WW8Num4z2">
    <w:name w:val="WW8Num4z2"/>
    <w:uiPriority w:val="99"/>
    <w:rsid w:val="009C4AAA"/>
    <w:rPr>
      <w:color w:val="auto"/>
    </w:rPr>
  </w:style>
  <w:style w:type="character" w:customStyle="1" w:styleId="WW8Num5z0">
    <w:name w:val="WW8Num5z0"/>
    <w:uiPriority w:val="99"/>
    <w:rsid w:val="009C4AAA"/>
    <w:rPr>
      <w:b/>
      <w:sz w:val="22"/>
    </w:rPr>
  </w:style>
  <w:style w:type="character" w:customStyle="1" w:styleId="WW8Num5z1">
    <w:name w:val="WW8Num5z1"/>
    <w:uiPriority w:val="99"/>
    <w:rsid w:val="009C4AAA"/>
  </w:style>
  <w:style w:type="character" w:customStyle="1" w:styleId="WW8Num9z0">
    <w:name w:val="WW8Num9z0"/>
    <w:uiPriority w:val="99"/>
    <w:rsid w:val="009C4AAA"/>
    <w:rPr>
      <w:rFonts w:ascii="Symbol" w:hAnsi="Symbol"/>
    </w:rPr>
  </w:style>
  <w:style w:type="character" w:customStyle="1" w:styleId="WW8Num9z1">
    <w:name w:val="WW8Num9z1"/>
    <w:uiPriority w:val="99"/>
    <w:rsid w:val="009C4AAA"/>
    <w:rPr>
      <w:rFonts w:ascii="OpenSymbol" w:hAnsi="OpenSymbol"/>
    </w:rPr>
  </w:style>
  <w:style w:type="character" w:customStyle="1" w:styleId="WW8Num10z0">
    <w:name w:val="WW8Num10z0"/>
    <w:uiPriority w:val="99"/>
    <w:rsid w:val="009C4AAA"/>
    <w:rPr>
      <w:rFonts w:ascii="Symbol" w:hAnsi="Symbol"/>
    </w:rPr>
  </w:style>
  <w:style w:type="character" w:customStyle="1" w:styleId="WW8Num10z1">
    <w:name w:val="WW8Num10z1"/>
    <w:uiPriority w:val="99"/>
    <w:rsid w:val="009C4AAA"/>
    <w:rPr>
      <w:rFonts w:ascii="OpenSymbol" w:hAnsi="OpenSymbol"/>
    </w:rPr>
  </w:style>
  <w:style w:type="character" w:customStyle="1" w:styleId="DefaultParagraphFont1">
    <w:name w:val="Default Paragraph Font1"/>
    <w:uiPriority w:val="99"/>
    <w:semiHidden/>
    <w:rsid w:val="009C4AAA"/>
  </w:style>
  <w:style w:type="character" w:customStyle="1" w:styleId="WW8Num11z0">
    <w:name w:val="WW8Num11z0"/>
    <w:uiPriority w:val="99"/>
    <w:rsid w:val="009C4AAA"/>
    <w:rPr>
      <w:rFonts w:ascii="Symbol" w:hAnsi="Symbol"/>
    </w:rPr>
  </w:style>
  <w:style w:type="character" w:customStyle="1" w:styleId="WW8Num11z1">
    <w:name w:val="WW8Num11z1"/>
    <w:uiPriority w:val="99"/>
    <w:rsid w:val="009C4AAA"/>
    <w:rPr>
      <w:sz w:val="22"/>
    </w:rPr>
  </w:style>
  <w:style w:type="character" w:customStyle="1" w:styleId="Absatz-Standardschriftart">
    <w:name w:val="Absatz-Standardschriftart"/>
    <w:uiPriority w:val="99"/>
    <w:rsid w:val="009C4AAA"/>
  </w:style>
  <w:style w:type="character" w:customStyle="1" w:styleId="WW8Num12z0">
    <w:name w:val="WW8Num12z0"/>
    <w:uiPriority w:val="99"/>
    <w:rsid w:val="009C4AAA"/>
    <w:rPr>
      <w:rFonts w:ascii="Symbol" w:hAnsi="Symbol"/>
    </w:rPr>
  </w:style>
  <w:style w:type="character" w:customStyle="1" w:styleId="WW8Num12z1">
    <w:name w:val="WW8Num12z1"/>
    <w:uiPriority w:val="99"/>
    <w:rsid w:val="009C4AAA"/>
    <w:rPr>
      <w:sz w:val="22"/>
    </w:rPr>
  </w:style>
  <w:style w:type="character" w:customStyle="1" w:styleId="WW8Num12z2">
    <w:name w:val="WW8Num12z2"/>
    <w:uiPriority w:val="99"/>
    <w:rsid w:val="009C4AAA"/>
    <w:rPr>
      <w:rFonts w:ascii="Times New Roman" w:hAnsi="Times New Roman"/>
      <w:sz w:val="22"/>
    </w:rPr>
  </w:style>
  <w:style w:type="character" w:customStyle="1" w:styleId="WW8Num12z3">
    <w:name w:val="WW8Num12z3"/>
    <w:uiPriority w:val="99"/>
    <w:rsid w:val="009C4AAA"/>
    <w:rPr>
      <w:rFonts w:ascii="Symbol" w:hAnsi="Symbol"/>
    </w:rPr>
  </w:style>
  <w:style w:type="character" w:customStyle="1" w:styleId="WW-DefaultParagraphFont">
    <w:name w:val="WW-Default Paragraph Font"/>
    <w:uiPriority w:val="99"/>
    <w:rsid w:val="009C4AAA"/>
  </w:style>
  <w:style w:type="character" w:customStyle="1" w:styleId="WW-Absatz-Standardschriftart">
    <w:name w:val="WW-Absatz-Standardschriftart"/>
    <w:uiPriority w:val="99"/>
    <w:rsid w:val="009C4AAA"/>
  </w:style>
  <w:style w:type="character" w:customStyle="1" w:styleId="WW-DefaultParagraphFont1">
    <w:name w:val="WW-Default Paragraph Font1"/>
    <w:uiPriority w:val="99"/>
    <w:rsid w:val="009C4AAA"/>
  </w:style>
  <w:style w:type="character" w:customStyle="1" w:styleId="WW-Absatz-Standardschriftart1">
    <w:name w:val="WW-Absatz-Standardschriftart1"/>
    <w:uiPriority w:val="99"/>
    <w:rsid w:val="009C4AAA"/>
  </w:style>
  <w:style w:type="character" w:customStyle="1" w:styleId="WW-Absatz-Standardschriftart11">
    <w:name w:val="WW-Absatz-Standardschriftart11"/>
    <w:uiPriority w:val="99"/>
    <w:rsid w:val="009C4AAA"/>
  </w:style>
  <w:style w:type="character" w:customStyle="1" w:styleId="WW-Absatz-Standardschriftart111">
    <w:name w:val="WW-Absatz-Standardschriftart111"/>
    <w:uiPriority w:val="99"/>
    <w:rsid w:val="009C4AAA"/>
  </w:style>
  <w:style w:type="character" w:customStyle="1" w:styleId="WW-Absatz-Standardschriftart1111">
    <w:name w:val="WW-Absatz-Standardschriftart1111"/>
    <w:uiPriority w:val="99"/>
    <w:rsid w:val="009C4AAA"/>
  </w:style>
  <w:style w:type="character" w:customStyle="1" w:styleId="WW-Absatz-Standardschriftart11111">
    <w:name w:val="WW-Absatz-Standardschriftart11111"/>
    <w:uiPriority w:val="99"/>
    <w:rsid w:val="009C4AAA"/>
  </w:style>
  <w:style w:type="character" w:customStyle="1" w:styleId="WW-Absatz-Standardschriftart111111">
    <w:name w:val="WW-Absatz-Standardschriftart111111"/>
    <w:uiPriority w:val="99"/>
    <w:rsid w:val="009C4AAA"/>
  </w:style>
  <w:style w:type="character" w:customStyle="1" w:styleId="WW-DefaultParagraphFont11">
    <w:name w:val="WW-Default Paragraph Font11"/>
    <w:uiPriority w:val="99"/>
    <w:rsid w:val="009C4AAA"/>
  </w:style>
  <w:style w:type="character" w:customStyle="1" w:styleId="WW-Absatz-Standardschriftart1111111">
    <w:name w:val="WW-Absatz-Standardschriftart1111111"/>
    <w:uiPriority w:val="99"/>
    <w:rsid w:val="009C4AAA"/>
  </w:style>
  <w:style w:type="character" w:customStyle="1" w:styleId="WW8Num8z0">
    <w:name w:val="WW8Num8z0"/>
    <w:uiPriority w:val="99"/>
    <w:rsid w:val="009C4AAA"/>
    <w:rPr>
      <w:b/>
      <w:sz w:val="22"/>
    </w:rPr>
  </w:style>
  <w:style w:type="character" w:customStyle="1" w:styleId="WW8Num8z1">
    <w:name w:val="WW8Num8z1"/>
    <w:uiPriority w:val="99"/>
    <w:rsid w:val="009C4AAA"/>
  </w:style>
  <w:style w:type="character" w:customStyle="1" w:styleId="WW8Num13z0">
    <w:name w:val="WW8Num13z0"/>
    <w:uiPriority w:val="99"/>
    <w:rsid w:val="009C4AAA"/>
    <w:rPr>
      <w:rFonts w:ascii="Symbol" w:hAnsi="Symbol"/>
      <w:sz w:val="22"/>
    </w:rPr>
  </w:style>
  <w:style w:type="character" w:customStyle="1" w:styleId="WW8Num13z1">
    <w:name w:val="WW8Num13z1"/>
    <w:uiPriority w:val="99"/>
    <w:rsid w:val="009C4AAA"/>
    <w:rPr>
      <w:rFonts w:ascii="Courier New" w:hAnsi="Courier New"/>
    </w:rPr>
  </w:style>
  <w:style w:type="character" w:customStyle="1" w:styleId="WW-Absatz-Standardschriftart11111111">
    <w:name w:val="WW-Absatz-Standardschriftart11111111"/>
    <w:uiPriority w:val="99"/>
    <w:rsid w:val="009C4AAA"/>
  </w:style>
  <w:style w:type="character" w:customStyle="1" w:styleId="WW-DefaultParagraphFont111">
    <w:name w:val="WW-Default Paragraph Font111"/>
    <w:uiPriority w:val="99"/>
    <w:rsid w:val="009C4AAA"/>
  </w:style>
  <w:style w:type="character" w:customStyle="1" w:styleId="WW-Absatz-Standardschriftart111111111">
    <w:name w:val="WW-Absatz-Standardschriftart111111111"/>
    <w:uiPriority w:val="99"/>
    <w:rsid w:val="009C4AAA"/>
  </w:style>
  <w:style w:type="character" w:customStyle="1" w:styleId="WW-Absatz-Standardschriftart1111111111">
    <w:name w:val="WW-Absatz-Standardschriftart1111111111"/>
    <w:uiPriority w:val="99"/>
    <w:rsid w:val="009C4AAA"/>
  </w:style>
  <w:style w:type="character" w:customStyle="1" w:styleId="WW-Absatz-Standardschriftart11111111111">
    <w:name w:val="WW-Absatz-Standardschriftart11111111111"/>
    <w:uiPriority w:val="99"/>
    <w:rsid w:val="009C4AAA"/>
  </w:style>
  <w:style w:type="character" w:customStyle="1" w:styleId="WW-Absatz-Standardschriftart111111111111">
    <w:name w:val="WW-Absatz-Standardschriftart111111111111"/>
    <w:uiPriority w:val="99"/>
    <w:rsid w:val="009C4AAA"/>
  </w:style>
  <w:style w:type="character" w:customStyle="1" w:styleId="WW-Absatz-Standardschriftart1111111111111">
    <w:name w:val="WW-Absatz-Standardschriftart1111111111111"/>
    <w:uiPriority w:val="99"/>
    <w:rsid w:val="009C4AAA"/>
  </w:style>
  <w:style w:type="character" w:customStyle="1" w:styleId="WW-Absatz-Standardschriftart11111111111111">
    <w:name w:val="WW-Absatz-Standardschriftart11111111111111"/>
    <w:uiPriority w:val="99"/>
    <w:rsid w:val="009C4AAA"/>
  </w:style>
  <w:style w:type="character" w:customStyle="1" w:styleId="WW-DefaultParagraphFont1111">
    <w:name w:val="WW-Default Paragraph Font1111"/>
    <w:uiPriority w:val="99"/>
    <w:rsid w:val="009C4AAA"/>
  </w:style>
  <w:style w:type="character" w:customStyle="1" w:styleId="WW-Absatz-Standardschriftart111111111111111">
    <w:name w:val="WW-Absatz-Standardschriftart111111111111111"/>
    <w:uiPriority w:val="99"/>
    <w:rsid w:val="009C4AAA"/>
  </w:style>
  <w:style w:type="character" w:customStyle="1" w:styleId="WW-Absatz-Standardschriftart1111111111111111">
    <w:name w:val="WW-Absatz-Standardschriftart1111111111111111"/>
    <w:uiPriority w:val="99"/>
    <w:rsid w:val="009C4AAA"/>
  </w:style>
  <w:style w:type="character" w:customStyle="1" w:styleId="WW8Num13z2">
    <w:name w:val="WW8Num13z2"/>
    <w:uiPriority w:val="99"/>
    <w:rsid w:val="009C4AAA"/>
    <w:rPr>
      <w:rFonts w:ascii="Wingdings" w:hAnsi="Wingdings"/>
    </w:rPr>
  </w:style>
  <w:style w:type="character" w:customStyle="1" w:styleId="WW8Num13z3">
    <w:name w:val="WW8Num13z3"/>
    <w:uiPriority w:val="99"/>
    <w:rsid w:val="009C4AAA"/>
    <w:rPr>
      <w:rFonts w:ascii="Symbol" w:hAnsi="Symbol"/>
    </w:rPr>
  </w:style>
  <w:style w:type="character" w:customStyle="1" w:styleId="WW8Num14z0">
    <w:name w:val="WW8Num14z0"/>
    <w:uiPriority w:val="99"/>
    <w:rsid w:val="009C4AAA"/>
    <w:rPr>
      <w:rFonts w:ascii="Symbol" w:hAnsi="Symbol"/>
      <w:sz w:val="22"/>
    </w:rPr>
  </w:style>
  <w:style w:type="character" w:customStyle="1" w:styleId="WW8Num14z1">
    <w:name w:val="WW8Num14z1"/>
    <w:uiPriority w:val="99"/>
    <w:rsid w:val="009C4AAA"/>
    <w:rPr>
      <w:rFonts w:ascii="Courier New" w:hAnsi="Courier New"/>
    </w:rPr>
  </w:style>
  <w:style w:type="character" w:customStyle="1" w:styleId="WW8Num14z2">
    <w:name w:val="WW8Num14z2"/>
    <w:uiPriority w:val="99"/>
    <w:rsid w:val="009C4AAA"/>
    <w:rPr>
      <w:rFonts w:ascii="Wingdings" w:hAnsi="Wingdings"/>
    </w:rPr>
  </w:style>
  <w:style w:type="character" w:customStyle="1" w:styleId="WW8Num14z3">
    <w:name w:val="WW8Num14z3"/>
    <w:uiPriority w:val="99"/>
    <w:rsid w:val="009C4AAA"/>
    <w:rPr>
      <w:rFonts w:ascii="Symbol" w:hAnsi="Symbol"/>
    </w:rPr>
  </w:style>
  <w:style w:type="character" w:customStyle="1" w:styleId="WW8Num15z0">
    <w:name w:val="WW8Num15z0"/>
    <w:uiPriority w:val="99"/>
    <w:rsid w:val="009C4AAA"/>
    <w:rPr>
      <w:rFonts w:ascii="Symbol" w:hAnsi="Symbol"/>
      <w:sz w:val="22"/>
    </w:rPr>
  </w:style>
  <w:style w:type="character" w:customStyle="1" w:styleId="WW8Num15z1">
    <w:name w:val="WW8Num15z1"/>
    <w:uiPriority w:val="99"/>
    <w:rsid w:val="009C4AAA"/>
    <w:rPr>
      <w:rFonts w:ascii="OpenSymbol" w:hAnsi="OpenSymbol"/>
    </w:rPr>
  </w:style>
  <w:style w:type="character" w:customStyle="1" w:styleId="WW8Num15z3">
    <w:name w:val="WW8Num15z3"/>
    <w:uiPriority w:val="99"/>
    <w:rsid w:val="009C4AAA"/>
    <w:rPr>
      <w:rFonts w:ascii="Symbol" w:hAnsi="Symbol"/>
    </w:rPr>
  </w:style>
  <w:style w:type="character" w:customStyle="1" w:styleId="WW8Num16z0">
    <w:name w:val="WW8Num16z0"/>
    <w:uiPriority w:val="99"/>
    <w:rsid w:val="009C4AAA"/>
    <w:rPr>
      <w:rFonts w:ascii="Symbol" w:hAnsi="Symbol"/>
      <w:sz w:val="22"/>
    </w:rPr>
  </w:style>
  <w:style w:type="character" w:customStyle="1" w:styleId="WW8Num16z1">
    <w:name w:val="WW8Num16z1"/>
    <w:uiPriority w:val="99"/>
    <w:rsid w:val="009C4AAA"/>
    <w:rPr>
      <w:rFonts w:ascii="Courier New" w:hAnsi="Courier New"/>
    </w:rPr>
  </w:style>
  <w:style w:type="character" w:customStyle="1" w:styleId="WW8Num16z2">
    <w:name w:val="WW8Num16z2"/>
    <w:uiPriority w:val="99"/>
    <w:rsid w:val="009C4AAA"/>
    <w:rPr>
      <w:rFonts w:ascii="Wingdings" w:hAnsi="Wingdings"/>
    </w:rPr>
  </w:style>
  <w:style w:type="character" w:customStyle="1" w:styleId="WW8Num16z3">
    <w:name w:val="WW8Num16z3"/>
    <w:uiPriority w:val="99"/>
    <w:rsid w:val="009C4AAA"/>
    <w:rPr>
      <w:rFonts w:ascii="Symbol" w:hAnsi="Symbol"/>
    </w:rPr>
  </w:style>
  <w:style w:type="character" w:customStyle="1" w:styleId="WW8Num18z0">
    <w:name w:val="WW8Num18z0"/>
    <w:uiPriority w:val="99"/>
    <w:rsid w:val="009C4AAA"/>
    <w:rPr>
      <w:rFonts w:ascii="Symbol" w:hAnsi="Symbol"/>
      <w:sz w:val="22"/>
    </w:rPr>
  </w:style>
  <w:style w:type="character" w:customStyle="1" w:styleId="WW8Num18z1">
    <w:name w:val="WW8Num18z1"/>
    <w:uiPriority w:val="99"/>
    <w:rsid w:val="009C4AAA"/>
    <w:rPr>
      <w:rFonts w:ascii="Courier New" w:hAnsi="Courier New"/>
    </w:rPr>
  </w:style>
  <w:style w:type="character" w:customStyle="1" w:styleId="WW8Num18z2">
    <w:name w:val="WW8Num18z2"/>
    <w:uiPriority w:val="99"/>
    <w:rsid w:val="009C4AAA"/>
    <w:rPr>
      <w:rFonts w:ascii="Wingdings" w:hAnsi="Wingdings"/>
    </w:rPr>
  </w:style>
  <w:style w:type="character" w:customStyle="1" w:styleId="WW8Num18z3">
    <w:name w:val="WW8Num18z3"/>
    <w:uiPriority w:val="99"/>
    <w:rsid w:val="009C4AAA"/>
    <w:rPr>
      <w:rFonts w:ascii="Symbol" w:hAnsi="Symbol"/>
    </w:rPr>
  </w:style>
  <w:style w:type="character" w:customStyle="1" w:styleId="WW8Num19z0">
    <w:name w:val="WW8Num19z0"/>
    <w:uiPriority w:val="99"/>
    <w:rsid w:val="009C4AAA"/>
    <w:rPr>
      <w:rFonts w:ascii="Symbol" w:hAnsi="Symbol"/>
      <w:sz w:val="22"/>
    </w:rPr>
  </w:style>
  <w:style w:type="character" w:customStyle="1" w:styleId="WW8Num19z1">
    <w:name w:val="WW8Num19z1"/>
    <w:uiPriority w:val="99"/>
    <w:rsid w:val="009C4AAA"/>
    <w:rPr>
      <w:rFonts w:ascii="Courier New" w:hAnsi="Courier New"/>
    </w:rPr>
  </w:style>
  <w:style w:type="character" w:customStyle="1" w:styleId="WW8Num19z2">
    <w:name w:val="WW8Num19z2"/>
    <w:uiPriority w:val="99"/>
    <w:rsid w:val="009C4AAA"/>
    <w:rPr>
      <w:rFonts w:ascii="Wingdings" w:hAnsi="Wingdings"/>
    </w:rPr>
  </w:style>
  <w:style w:type="character" w:customStyle="1" w:styleId="WW8Num19z3">
    <w:name w:val="WW8Num19z3"/>
    <w:uiPriority w:val="99"/>
    <w:rsid w:val="009C4AAA"/>
    <w:rPr>
      <w:rFonts w:ascii="Symbol" w:hAnsi="Symbol"/>
    </w:rPr>
  </w:style>
  <w:style w:type="character" w:customStyle="1" w:styleId="WW8Num21z0">
    <w:name w:val="WW8Num21z0"/>
    <w:uiPriority w:val="99"/>
    <w:rsid w:val="009C4AAA"/>
    <w:rPr>
      <w:rFonts w:ascii="Symbol" w:hAnsi="Symbol"/>
      <w:sz w:val="22"/>
    </w:rPr>
  </w:style>
  <w:style w:type="character" w:customStyle="1" w:styleId="WW8Num21z1">
    <w:name w:val="WW8Num21z1"/>
    <w:uiPriority w:val="99"/>
    <w:rsid w:val="009C4AAA"/>
    <w:rPr>
      <w:rFonts w:ascii="Courier New" w:hAnsi="Courier New"/>
    </w:rPr>
  </w:style>
  <w:style w:type="character" w:customStyle="1" w:styleId="WW8Num21z2">
    <w:name w:val="WW8Num21z2"/>
    <w:uiPriority w:val="99"/>
    <w:rsid w:val="009C4AAA"/>
    <w:rPr>
      <w:rFonts w:ascii="Wingdings" w:hAnsi="Wingdings"/>
    </w:rPr>
  </w:style>
  <w:style w:type="character" w:customStyle="1" w:styleId="WW8Num21z3">
    <w:name w:val="WW8Num21z3"/>
    <w:uiPriority w:val="99"/>
    <w:rsid w:val="009C4AAA"/>
    <w:rPr>
      <w:rFonts w:ascii="Symbol" w:hAnsi="Symbol"/>
    </w:rPr>
  </w:style>
  <w:style w:type="character" w:customStyle="1" w:styleId="WW8Num22z0">
    <w:name w:val="WW8Num22z0"/>
    <w:uiPriority w:val="99"/>
    <w:rsid w:val="009C4AAA"/>
    <w:rPr>
      <w:rFonts w:ascii="Symbol" w:hAnsi="Symbol"/>
      <w:sz w:val="22"/>
    </w:rPr>
  </w:style>
  <w:style w:type="character" w:customStyle="1" w:styleId="WW8Num22z1">
    <w:name w:val="WW8Num22z1"/>
    <w:uiPriority w:val="99"/>
    <w:rsid w:val="009C4AAA"/>
    <w:rPr>
      <w:rFonts w:ascii="OpenSymbol" w:hAnsi="OpenSymbol"/>
    </w:rPr>
  </w:style>
  <w:style w:type="character" w:customStyle="1" w:styleId="WW8Num22z3">
    <w:name w:val="WW8Num22z3"/>
    <w:uiPriority w:val="99"/>
    <w:rsid w:val="009C4AAA"/>
    <w:rPr>
      <w:rFonts w:ascii="Symbol" w:hAnsi="Symbol"/>
    </w:rPr>
  </w:style>
  <w:style w:type="character" w:customStyle="1" w:styleId="WW8Num24z0">
    <w:name w:val="WW8Num24z0"/>
    <w:uiPriority w:val="99"/>
    <w:rsid w:val="009C4AAA"/>
    <w:rPr>
      <w:rFonts w:ascii="Times New Roman" w:hAnsi="Times New Roman"/>
      <w:sz w:val="16"/>
    </w:rPr>
  </w:style>
  <w:style w:type="character" w:customStyle="1" w:styleId="WW8Num24z1">
    <w:name w:val="WW8Num24z1"/>
    <w:uiPriority w:val="99"/>
    <w:rsid w:val="009C4AAA"/>
    <w:rPr>
      <w:color w:val="auto"/>
    </w:rPr>
  </w:style>
  <w:style w:type="character" w:customStyle="1" w:styleId="WW8Num24z2">
    <w:name w:val="WW8Num24z2"/>
    <w:uiPriority w:val="99"/>
    <w:rsid w:val="009C4AAA"/>
    <w:rPr>
      <w:rFonts w:ascii="Wingdings" w:hAnsi="Wingdings"/>
    </w:rPr>
  </w:style>
  <w:style w:type="character" w:customStyle="1" w:styleId="WW8Num24z3">
    <w:name w:val="WW8Num24z3"/>
    <w:uiPriority w:val="99"/>
    <w:rsid w:val="009C4AAA"/>
    <w:rPr>
      <w:rFonts w:ascii="Symbol" w:hAnsi="Symbol"/>
    </w:rPr>
  </w:style>
  <w:style w:type="character" w:customStyle="1" w:styleId="WW8Num25z0">
    <w:name w:val="WW8Num25z0"/>
    <w:uiPriority w:val="99"/>
    <w:rsid w:val="009C4AAA"/>
    <w:rPr>
      <w:rFonts w:ascii="Symbol" w:hAnsi="Symbol"/>
      <w:sz w:val="22"/>
    </w:rPr>
  </w:style>
  <w:style w:type="character" w:customStyle="1" w:styleId="WW8Num25z1">
    <w:name w:val="WW8Num25z1"/>
    <w:uiPriority w:val="99"/>
    <w:rsid w:val="009C4AAA"/>
    <w:rPr>
      <w:rFonts w:ascii="Courier New" w:hAnsi="Courier New"/>
    </w:rPr>
  </w:style>
  <w:style w:type="character" w:customStyle="1" w:styleId="WW8Num25z2">
    <w:name w:val="WW8Num25z2"/>
    <w:uiPriority w:val="99"/>
    <w:rsid w:val="009C4AAA"/>
    <w:rPr>
      <w:rFonts w:ascii="Wingdings" w:hAnsi="Wingdings"/>
    </w:rPr>
  </w:style>
  <w:style w:type="character" w:customStyle="1" w:styleId="WW8Num25z3">
    <w:name w:val="WW8Num25z3"/>
    <w:uiPriority w:val="99"/>
    <w:rsid w:val="009C4AAA"/>
    <w:rPr>
      <w:rFonts w:ascii="Symbol" w:hAnsi="Symbol"/>
    </w:rPr>
  </w:style>
  <w:style w:type="character" w:customStyle="1" w:styleId="WW8Num26z0">
    <w:name w:val="WW8Num26z0"/>
    <w:uiPriority w:val="99"/>
    <w:rsid w:val="009C4AAA"/>
    <w:rPr>
      <w:rFonts w:ascii="Symbol" w:hAnsi="Symbol"/>
      <w:sz w:val="22"/>
    </w:rPr>
  </w:style>
  <w:style w:type="character" w:customStyle="1" w:styleId="WW8Num26z1">
    <w:name w:val="WW8Num26z1"/>
    <w:uiPriority w:val="99"/>
    <w:rsid w:val="009C4AAA"/>
    <w:rPr>
      <w:rFonts w:ascii="Courier New" w:hAnsi="Courier New"/>
    </w:rPr>
  </w:style>
  <w:style w:type="character" w:customStyle="1" w:styleId="WW8Num26z2">
    <w:name w:val="WW8Num26z2"/>
    <w:uiPriority w:val="99"/>
    <w:rsid w:val="009C4AAA"/>
    <w:rPr>
      <w:rFonts w:ascii="Wingdings" w:hAnsi="Wingdings"/>
    </w:rPr>
  </w:style>
  <w:style w:type="character" w:customStyle="1" w:styleId="WW8Num26z3">
    <w:name w:val="WW8Num26z3"/>
    <w:uiPriority w:val="99"/>
    <w:rsid w:val="009C4AAA"/>
    <w:rPr>
      <w:rFonts w:ascii="Symbol" w:hAnsi="Symbol"/>
    </w:rPr>
  </w:style>
  <w:style w:type="character" w:customStyle="1" w:styleId="WW8Num28z0">
    <w:name w:val="WW8Num28z0"/>
    <w:uiPriority w:val="99"/>
    <w:rsid w:val="009C4AAA"/>
    <w:rPr>
      <w:rFonts w:ascii="Symbol" w:hAnsi="Symbol"/>
      <w:sz w:val="22"/>
    </w:rPr>
  </w:style>
  <w:style w:type="character" w:customStyle="1" w:styleId="WW8Num28z1">
    <w:name w:val="WW8Num28z1"/>
    <w:uiPriority w:val="99"/>
    <w:rsid w:val="009C4AAA"/>
    <w:rPr>
      <w:rFonts w:ascii="Courier New" w:hAnsi="Courier New"/>
    </w:rPr>
  </w:style>
  <w:style w:type="character" w:customStyle="1" w:styleId="WW8Num28z2">
    <w:name w:val="WW8Num28z2"/>
    <w:uiPriority w:val="99"/>
    <w:rsid w:val="009C4AAA"/>
    <w:rPr>
      <w:rFonts w:ascii="Wingdings" w:hAnsi="Wingdings"/>
    </w:rPr>
  </w:style>
  <w:style w:type="character" w:customStyle="1" w:styleId="WW8Num28z3">
    <w:name w:val="WW8Num28z3"/>
    <w:uiPriority w:val="99"/>
    <w:rsid w:val="009C4AAA"/>
    <w:rPr>
      <w:rFonts w:ascii="Symbol" w:hAnsi="Symbol"/>
    </w:rPr>
  </w:style>
  <w:style w:type="character" w:customStyle="1" w:styleId="WW-DefaultParagraphFont11111">
    <w:name w:val="WW-Default Paragraph Font11111"/>
    <w:uiPriority w:val="99"/>
    <w:rsid w:val="009C4AAA"/>
  </w:style>
  <w:style w:type="character" w:customStyle="1" w:styleId="WW-Absatz-Standardschriftart11111111111111111">
    <w:name w:val="WW-Absatz-Standardschriftart11111111111111111"/>
    <w:uiPriority w:val="99"/>
    <w:rsid w:val="009C4AAA"/>
  </w:style>
  <w:style w:type="character" w:customStyle="1" w:styleId="WW-DefaultParagraphFont111111">
    <w:name w:val="WW-Default Paragraph Font111111"/>
    <w:uiPriority w:val="99"/>
    <w:rsid w:val="009C4AAA"/>
  </w:style>
  <w:style w:type="character" w:customStyle="1" w:styleId="WW-Absatz-Standardschriftart111111111111111111">
    <w:name w:val="WW-Absatz-Standardschriftart111111111111111111"/>
    <w:uiPriority w:val="99"/>
    <w:rsid w:val="009C4AAA"/>
  </w:style>
  <w:style w:type="character" w:customStyle="1" w:styleId="WW-Absatz-Standardschriftart1111111111111111111">
    <w:name w:val="WW-Absatz-Standardschriftart1111111111111111111"/>
    <w:uiPriority w:val="99"/>
    <w:rsid w:val="009C4AAA"/>
  </w:style>
  <w:style w:type="character" w:customStyle="1" w:styleId="WW-Absatz-Standardschriftart11111111111111111111">
    <w:name w:val="WW-Absatz-Standardschriftart11111111111111111111"/>
    <w:uiPriority w:val="99"/>
    <w:rsid w:val="009C4AAA"/>
  </w:style>
  <w:style w:type="character" w:customStyle="1" w:styleId="WW-Absatz-Standardschriftart111111111111111111111">
    <w:name w:val="WW-Absatz-Standardschriftart111111111111111111111"/>
    <w:uiPriority w:val="99"/>
    <w:rsid w:val="009C4AAA"/>
  </w:style>
  <w:style w:type="character" w:customStyle="1" w:styleId="WW8Num3z2">
    <w:name w:val="WW8Num3z2"/>
    <w:uiPriority w:val="99"/>
    <w:rsid w:val="009C4AAA"/>
    <w:rPr>
      <w:rFonts w:ascii="!Neo'w Arial" w:hAnsi="!Neo'w Arial"/>
      <w:color w:val="000000"/>
      <w:sz w:val="22"/>
    </w:rPr>
  </w:style>
  <w:style w:type="character" w:customStyle="1" w:styleId="WW8Num3z3">
    <w:name w:val="WW8Num3z3"/>
    <w:uiPriority w:val="99"/>
    <w:rsid w:val="009C4AAA"/>
    <w:rPr>
      <w:rFonts w:ascii="!Neo'w Arial" w:hAnsi="!Neo'w Arial"/>
      <w:color w:val="000000"/>
      <w:sz w:val="20"/>
    </w:rPr>
  </w:style>
  <w:style w:type="character" w:customStyle="1" w:styleId="WW8Num4z0">
    <w:name w:val="WW8Num4z0"/>
    <w:uiPriority w:val="99"/>
    <w:rsid w:val="009C4AAA"/>
    <w:rPr>
      <w:rFonts w:ascii="Times New Roman" w:hAnsi="Times New Roman"/>
      <w:color w:val="000000"/>
      <w:sz w:val="24"/>
    </w:rPr>
  </w:style>
  <w:style w:type="character" w:customStyle="1" w:styleId="WW8Num6z0">
    <w:name w:val="WW8Num6z0"/>
    <w:uiPriority w:val="99"/>
    <w:rsid w:val="009C4AAA"/>
    <w:rPr>
      <w:rFonts w:ascii="!Neo'w Arial" w:hAnsi="!Neo'w Arial"/>
      <w:color w:val="000000"/>
      <w:sz w:val="24"/>
    </w:rPr>
  </w:style>
  <w:style w:type="character" w:customStyle="1" w:styleId="WW8Num7z1">
    <w:name w:val="WW8Num7z1"/>
    <w:uiPriority w:val="99"/>
    <w:rsid w:val="009C4AAA"/>
    <w:rPr>
      <w:rFonts w:ascii="Courier New" w:hAnsi="Courier New"/>
    </w:rPr>
  </w:style>
  <w:style w:type="character" w:customStyle="1" w:styleId="WW8Num23z1">
    <w:name w:val="WW8Num23z1"/>
    <w:uiPriority w:val="99"/>
    <w:rsid w:val="009C4AAA"/>
    <w:rPr>
      <w:color w:val="auto"/>
    </w:rPr>
  </w:style>
  <w:style w:type="character" w:customStyle="1" w:styleId="WW8Num59z1">
    <w:name w:val="WW8Num59z1"/>
    <w:uiPriority w:val="99"/>
    <w:rsid w:val="009C4AAA"/>
  </w:style>
  <w:style w:type="character" w:customStyle="1" w:styleId="WW8Num60z0">
    <w:name w:val="WW8Num60z0"/>
    <w:uiPriority w:val="99"/>
    <w:rsid w:val="009C4AAA"/>
    <w:rPr>
      <w:sz w:val="20"/>
    </w:rPr>
  </w:style>
  <w:style w:type="character" w:customStyle="1" w:styleId="WW8Num61z1">
    <w:name w:val="WW8Num61z1"/>
    <w:uiPriority w:val="99"/>
    <w:rsid w:val="009C4AAA"/>
    <w:rPr>
      <w:color w:val="auto"/>
    </w:rPr>
  </w:style>
  <w:style w:type="character" w:customStyle="1" w:styleId="WW8Num63z3">
    <w:name w:val="WW8Num63z3"/>
    <w:uiPriority w:val="99"/>
    <w:rsid w:val="009C4AAA"/>
    <w:rPr>
      <w:rFonts w:ascii="Symbol" w:hAnsi="Symbol"/>
    </w:rPr>
  </w:style>
  <w:style w:type="character" w:customStyle="1" w:styleId="WW8Num64z1">
    <w:name w:val="WW8Num64z1"/>
    <w:uiPriority w:val="99"/>
    <w:rsid w:val="009C4AAA"/>
    <w:rPr>
      <w:color w:val="auto"/>
      <w:sz w:val="24"/>
    </w:rPr>
  </w:style>
  <w:style w:type="character" w:customStyle="1" w:styleId="WW8Num64z2">
    <w:name w:val="WW8Num64z2"/>
    <w:uiPriority w:val="99"/>
    <w:rsid w:val="009C4AAA"/>
    <w:rPr>
      <w:color w:val="auto"/>
    </w:rPr>
  </w:style>
  <w:style w:type="character" w:customStyle="1" w:styleId="WW8Num65z0">
    <w:name w:val="WW8Num65z0"/>
    <w:uiPriority w:val="99"/>
    <w:rsid w:val="009C4AAA"/>
    <w:rPr>
      <w:b/>
      <w:sz w:val="22"/>
    </w:rPr>
  </w:style>
  <w:style w:type="character" w:customStyle="1" w:styleId="WW8Num65z1">
    <w:name w:val="WW8Num65z1"/>
    <w:uiPriority w:val="99"/>
    <w:rsid w:val="009C4AAA"/>
  </w:style>
  <w:style w:type="character" w:customStyle="1" w:styleId="WW8Num68z0">
    <w:name w:val="WW8Num68z0"/>
    <w:uiPriority w:val="99"/>
    <w:rsid w:val="009C4AAA"/>
    <w:rPr>
      <w:rFonts w:ascii="Times New Roman" w:hAnsi="Times New Roman"/>
      <w:sz w:val="16"/>
    </w:rPr>
  </w:style>
  <w:style w:type="character" w:customStyle="1" w:styleId="WW8Num68z1">
    <w:name w:val="WW8Num68z1"/>
    <w:uiPriority w:val="99"/>
    <w:rsid w:val="009C4AAA"/>
    <w:rPr>
      <w:rFonts w:ascii="Courier New" w:hAnsi="Courier New"/>
    </w:rPr>
  </w:style>
  <w:style w:type="character" w:customStyle="1" w:styleId="WW8Num68z2">
    <w:name w:val="WW8Num68z2"/>
    <w:uiPriority w:val="99"/>
    <w:rsid w:val="009C4AAA"/>
    <w:rPr>
      <w:rFonts w:ascii="Wingdings" w:hAnsi="Wingdings"/>
    </w:rPr>
  </w:style>
  <w:style w:type="character" w:customStyle="1" w:styleId="WW8Num68z3">
    <w:name w:val="WW8Num68z3"/>
    <w:uiPriority w:val="99"/>
    <w:rsid w:val="009C4AAA"/>
    <w:rPr>
      <w:rFonts w:ascii="Symbol" w:hAnsi="Symbol"/>
    </w:rPr>
  </w:style>
  <w:style w:type="character" w:customStyle="1" w:styleId="WW8Num69z0">
    <w:name w:val="WW8Num69z0"/>
    <w:uiPriority w:val="99"/>
    <w:rsid w:val="009C4AAA"/>
    <w:rPr>
      <w:b/>
      <w:sz w:val="22"/>
    </w:rPr>
  </w:style>
  <w:style w:type="character" w:customStyle="1" w:styleId="WW8Num69z1">
    <w:name w:val="WW8Num69z1"/>
    <w:uiPriority w:val="99"/>
    <w:rsid w:val="009C4AAA"/>
  </w:style>
  <w:style w:type="character" w:customStyle="1" w:styleId="WW-DefaultParagraphFont1111111">
    <w:name w:val="WW-Default Paragraph Font1111111"/>
    <w:uiPriority w:val="99"/>
    <w:rsid w:val="009C4AAA"/>
  </w:style>
  <w:style w:type="character" w:customStyle="1" w:styleId="WW8Num60z1">
    <w:name w:val="WW8Num60z1"/>
    <w:uiPriority w:val="99"/>
    <w:rsid w:val="009C4AAA"/>
  </w:style>
  <w:style w:type="character" w:customStyle="1" w:styleId="WW8Num61z0">
    <w:name w:val="WW8Num61z0"/>
    <w:uiPriority w:val="99"/>
    <w:rsid w:val="009C4AAA"/>
    <w:rPr>
      <w:sz w:val="20"/>
    </w:rPr>
  </w:style>
  <w:style w:type="character" w:customStyle="1" w:styleId="WW8Num62z1">
    <w:name w:val="WW8Num62z1"/>
    <w:uiPriority w:val="99"/>
    <w:rsid w:val="009C4AAA"/>
    <w:rPr>
      <w:color w:val="auto"/>
    </w:rPr>
  </w:style>
  <w:style w:type="character" w:customStyle="1" w:styleId="WW-Absatz-Standardschriftart1111111111111111111111">
    <w:name w:val="WW-Absatz-Standardschriftart1111111111111111111111"/>
    <w:uiPriority w:val="99"/>
    <w:rsid w:val="009C4AAA"/>
  </w:style>
  <w:style w:type="character" w:customStyle="1" w:styleId="WW-Absatz-Standardschriftart11111111111111111111111">
    <w:name w:val="WW-Absatz-Standardschriftart11111111111111111111111"/>
    <w:uiPriority w:val="99"/>
    <w:rsid w:val="009C4AAA"/>
  </w:style>
  <w:style w:type="character" w:customStyle="1" w:styleId="WW-Absatz-Standardschriftart111111111111111111111111">
    <w:name w:val="WW-Absatz-Standardschriftart111111111111111111111111"/>
    <w:uiPriority w:val="99"/>
    <w:rsid w:val="009C4AAA"/>
  </w:style>
  <w:style w:type="character" w:customStyle="1" w:styleId="WW-Absatz-Standardschriftart1111111111111111111111111">
    <w:name w:val="WW-Absatz-Standardschriftart1111111111111111111111111"/>
    <w:uiPriority w:val="99"/>
    <w:rsid w:val="009C4AAA"/>
  </w:style>
  <w:style w:type="character" w:customStyle="1" w:styleId="WW8NumSt61z1">
    <w:name w:val="WW8NumSt61z1"/>
    <w:uiPriority w:val="99"/>
    <w:rsid w:val="009C4AAA"/>
    <w:rPr>
      <w:color w:val="auto"/>
    </w:rPr>
  </w:style>
  <w:style w:type="character" w:customStyle="1" w:styleId="WW-DefaultParagraphFont11111111">
    <w:name w:val="WW-Default Paragraph Font11111111"/>
    <w:uiPriority w:val="99"/>
    <w:rsid w:val="009C4AAA"/>
  </w:style>
  <w:style w:type="character" w:styleId="CommentReference">
    <w:name w:val="annotation reference"/>
    <w:uiPriority w:val="99"/>
    <w:semiHidden/>
    <w:rsid w:val="009C4AAA"/>
    <w:rPr>
      <w:rFonts w:cs="Times New Roman"/>
      <w:sz w:val="16"/>
    </w:rPr>
  </w:style>
  <w:style w:type="character" w:styleId="PageNumber">
    <w:name w:val="page number"/>
    <w:rsid w:val="009C4AAA"/>
    <w:rPr>
      <w:rFonts w:cs="Times New Roman"/>
    </w:rPr>
  </w:style>
  <w:style w:type="character" w:styleId="Hyperlink">
    <w:name w:val="Hyperlink"/>
    <w:uiPriority w:val="99"/>
    <w:rsid w:val="009C4AAA"/>
    <w:rPr>
      <w:rFonts w:cs="Times New Roman"/>
      <w:color w:val="0000FF"/>
      <w:u w:val="single"/>
    </w:rPr>
  </w:style>
  <w:style w:type="character" w:customStyle="1" w:styleId="WW8Num63z1">
    <w:name w:val="WW8Num63z1"/>
    <w:uiPriority w:val="99"/>
    <w:rsid w:val="009C4AAA"/>
    <w:rPr>
      <w:b/>
      <w:sz w:val="24"/>
    </w:rPr>
  </w:style>
  <w:style w:type="character" w:customStyle="1" w:styleId="RTFNum21">
    <w:name w:val="RTF_Num 2 1"/>
    <w:uiPriority w:val="99"/>
    <w:rsid w:val="009C4AAA"/>
  </w:style>
  <w:style w:type="character" w:customStyle="1" w:styleId="RTFNum22">
    <w:name w:val="RTF_Num 2 2"/>
    <w:uiPriority w:val="99"/>
    <w:rsid w:val="009C4AAA"/>
  </w:style>
  <w:style w:type="character" w:customStyle="1" w:styleId="RTFNum23">
    <w:name w:val="RTF_Num 2 3"/>
    <w:uiPriority w:val="99"/>
    <w:rsid w:val="009C4AAA"/>
  </w:style>
  <w:style w:type="character" w:customStyle="1" w:styleId="RTFNum24">
    <w:name w:val="RTF_Num 2 4"/>
    <w:uiPriority w:val="99"/>
    <w:rsid w:val="009C4AAA"/>
  </w:style>
  <w:style w:type="character" w:customStyle="1" w:styleId="RTFNum25">
    <w:name w:val="RTF_Num 2 5"/>
    <w:uiPriority w:val="99"/>
    <w:rsid w:val="009C4AAA"/>
  </w:style>
  <w:style w:type="character" w:customStyle="1" w:styleId="RTFNum26">
    <w:name w:val="RTF_Num 2 6"/>
    <w:uiPriority w:val="99"/>
    <w:rsid w:val="009C4AAA"/>
  </w:style>
  <w:style w:type="character" w:customStyle="1" w:styleId="RTFNum27">
    <w:name w:val="RTF_Num 2 7"/>
    <w:uiPriority w:val="99"/>
    <w:rsid w:val="009C4AAA"/>
  </w:style>
  <w:style w:type="character" w:customStyle="1" w:styleId="RTFNum28">
    <w:name w:val="RTF_Num 2 8"/>
    <w:uiPriority w:val="99"/>
    <w:rsid w:val="009C4AAA"/>
  </w:style>
  <w:style w:type="character" w:customStyle="1" w:styleId="RTFNum29">
    <w:name w:val="RTF_Num 2 9"/>
    <w:uiPriority w:val="99"/>
    <w:rsid w:val="009C4AAA"/>
  </w:style>
  <w:style w:type="character" w:customStyle="1" w:styleId="NumberingSymbols">
    <w:name w:val="Numbering Symbols"/>
    <w:uiPriority w:val="99"/>
    <w:rsid w:val="009C4AAA"/>
  </w:style>
  <w:style w:type="character" w:customStyle="1" w:styleId="RTFNum31">
    <w:name w:val="RTF_Num 3 1"/>
    <w:uiPriority w:val="99"/>
    <w:rsid w:val="009C4AAA"/>
  </w:style>
  <w:style w:type="character" w:customStyle="1" w:styleId="RTFNum32">
    <w:name w:val="RTF_Num 3 2"/>
    <w:uiPriority w:val="99"/>
    <w:rsid w:val="009C4AAA"/>
  </w:style>
  <w:style w:type="character" w:customStyle="1" w:styleId="RTFNum33">
    <w:name w:val="RTF_Num 3 3"/>
    <w:uiPriority w:val="99"/>
    <w:rsid w:val="009C4AAA"/>
  </w:style>
  <w:style w:type="character" w:customStyle="1" w:styleId="RTFNum34">
    <w:name w:val="RTF_Num 3 4"/>
    <w:uiPriority w:val="99"/>
    <w:rsid w:val="009C4AAA"/>
  </w:style>
  <w:style w:type="character" w:customStyle="1" w:styleId="RTFNum35">
    <w:name w:val="RTF_Num 3 5"/>
    <w:uiPriority w:val="99"/>
    <w:rsid w:val="009C4AAA"/>
  </w:style>
  <w:style w:type="character" w:customStyle="1" w:styleId="RTFNum36">
    <w:name w:val="RTF_Num 3 6"/>
    <w:uiPriority w:val="99"/>
    <w:rsid w:val="009C4AAA"/>
  </w:style>
  <w:style w:type="character" w:customStyle="1" w:styleId="RTFNum37">
    <w:name w:val="RTF_Num 3 7"/>
    <w:uiPriority w:val="99"/>
    <w:rsid w:val="009C4AAA"/>
  </w:style>
  <w:style w:type="character" w:customStyle="1" w:styleId="RTFNum38">
    <w:name w:val="RTF_Num 3 8"/>
    <w:uiPriority w:val="99"/>
    <w:rsid w:val="009C4AAA"/>
  </w:style>
  <w:style w:type="character" w:customStyle="1" w:styleId="RTFNum39">
    <w:name w:val="RTF_Num 3 9"/>
    <w:uiPriority w:val="99"/>
    <w:rsid w:val="009C4AAA"/>
  </w:style>
  <w:style w:type="character" w:styleId="FollowedHyperlink">
    <w:name w:val="FollowedHyperlink"/>
    <w:uiPriority w:val="99"/>
    <w:rsid w:val="009C4AAA"/>
    <w:rPr>
      <w:rFonts w:cs="Times New Roman"/>
      <w:color w:val="800080"/>
      <w:u w:val="single"/>
    </w:rPr>
  </w:style>
  <w:style w:type="character" w:customStyle="1" w:styleId="apple-style-span">
    <w:name w:val="apple-style-span"/>
    <w:uiPriority w:val="99"/>
    <w:rsid w:val="009C4AAA"/>
    <w:rPr>
      <w:rFonts w:cs="Times New Roman"/>
    </w:rPr>
  </w:style>
  <w:style w:type="character" w:customStyle="1" w:styleId="SubtleEmphasis1">
    <w:name w:val="Subtle Emphasis1"/>
    <w:uiPriority w:val="99"/>
    <w:rsid w:val="009C4AAA"/>
    <w:rPr>
      <w:i/>
      <w:color w:val="808080"/>
    </w:rPr>
  </w:style>
  <w:style w:type="character" w:customStyle="1" w:styleId="Bullets">
    <w:name w:val="Bullets"/>
    <w:uiPriority w:val="99"/>
    <w:rsid w:val="009C4AAA"/>
    <w:rPr>
      <w:rFonts w:ascii="OpenSymbol" w:eastAsia="Times New Roman" w:hAnsi="OpenSymbol"/>
    </w:rPr>
  </w:style>
  <w:style w:type="character" w:customStyle="1" w:styleId="WW-RTFNum21">
    <w:name w:val="WW-RTF_Num 2 1"/>
    <w:uiPriority w:val="99"/>
    <w:rsid w:val="009C4AAA"/>
  </w:style>
  <w:style w:type="character" w:customStyle="1" w:styleId="WW-RTFNum22">
    <w:name w:val="WW-RTF_Num 2 2"/>
    <w:uiPriority w:val="99"/>
    <w:rsid w:val="009C4AAA"/>
    <w:rPr>
      <w:sz w:val="22"/>
    </w:rPr>
  </w:style>
  <w:style w:type="character" w:customStyle="1" w:styleId="WW-RTFNum23">
    <w:name w:val="WW-RTF_Num 2 3"/>
    <w:uiPriority w:val="99"/>
    <w:rsid w:val="009C4AAA"/>
  </w:style>
  <w:style w:type="character" w:customStyle="1" w:styleId="WW-RTFNum24">
    <w:name w:val="WW-RTF_Num 2 4"/>
    <w:uiPriority w:val="99"/>
    <w:rsid w:val="009C4AAA"/>
  </w:style>
  <w:style w:type="character" w:customStyle="1" w:styleId="WW-RTFNum25">
    <w:name w:val="WW-RTF_Num 2 5"/>
    <w:uiPriority w:val="99"/>
    <w:rsid w:val="009C4AAA"/>
  </w:style>
  <w:style w:type="character" w:customStyle="1" w:styleId="WW-RTFNum26">
    <w:name w:val="WW-RTF_Num 2 6"/>
    <w:uiPriority w:val="99"/>
    <w:rsid w:val="009C4AAA"/>
  </w:style>
  <w:style w:type="character" w:customStyle="1" w:styleId="WW-RTFNum27">
    <w:name w:val="WW-RTF_Num 2 7"/>
    <w:uiPriority w:val="99"/>
    <w:rsid w:val="009C4AAA"/>
  </w:style>
  <w:style w:type="character" w:customStyle="1" w:styleId="WW-RTFNum28">
    <w:name w:val="WW-RTF_Num 2 8"/>
    <w:uiPriority w:val="99"/>
    <w:rsid w:val="009C4AAA"/>
  </w:style>
  <w:style w:type="character" w:customStyle="1" w:styleId="WW-RTFNum29">
    <w:name w:val="WW-RTF_Num 2 9"/>
    <w:uiPriority w:val="99"/>
    <w:rsid w:val="009C4AAA"/>
  </w:style>
  <w:style w:type="character" w:customStyle="1" w:styleId="WW8Num58z1">
    <w:name w:val="WW8Num58z1"/>
    <w:uiPriority w:val="99"/>
    <w:rsid w:val="009C4AAA"/>
    <w:rPr>
      <w:sz w:val="22"/>
    </w:rPr>
  </w:style>
  <w:style w:type="character" w:customStyle="1" w:styleId="WW-DefaultParagraphFont111111111">
    <w:name w:val="WW-Default Paragraph Font111111111"/>
    <w:uiPriority w:val="99"/>
    <w:rsid w:val="009C4AAA"/>
    <w:rPr>
      <w:sz w:val="24"/>
    </w:rPr>
  </w:style>
  <w:style w:type="character" w:customStyle="1" w:styleId="Internetlink">
    <w:name w:val="Internet link"/>
    <w:uiPriority w:val="99"/>
    <w:rsid w:val="009C4AAA"/>
    <w:rPr>
      <w:color w:val="0000FF"/>
      <w:sz w:val="24"/>
      <w:u w:val="single"/>
    </w:rPr>
  </w:style>
  <w:style w:type="character" w:customStyle="1" w:styleId="WW-RTFNum211">
    <w:name w:val="WW-RTF_Num 2 11"/>
    <w:uiPriority w:val="99"/>
    <w:rsid w:val="009C4AAA"/>
  </w:style>
  <w:style w:type="character" w:customStyle="1" w:styleId="WW-RTFNum221">
    <w:name w:val="WW-RTF_Num 2 21"/>
    <w:uiPriority w:val="99"/>
    <w:rsid w:val="009C4AAA"/>
  </w:style>
  <w:style w:type="character" w:customStyle="1" w:styleId="WW-RTFNum231">
    <w:name w:val="WW-RTF_Num 2 31"/>
    <w:uiPriority w:val="99"/>
    <w:rsid w:val="009C4AAA"/>
  </w:style>
  <w:style w:type="character" w:customStyle="1" w:styleId="WW-RTFNum241">
    <w:name w:val="WW-RTF_Num 2 41"/>
    <w:uiPriority w:val="99"/>
    <w:rsid w:val="009C4AAA"/>
  </w:style>
  <w:style w:type="character" w:customStyle="1" w:styleId="WW-RTFNum251">
    <w:name w:val="WW-RTF_Num 2 51"/>
    <w:uiPriority w:val="99"/>
    <w:rsid w:val="009C4AAA"/>
  </w:style>
  <w:style w:type="character" w:customStyle="1" w:styleId="WW-RTFNum261">
    <w:name w:val="WW-RTF_Num 2 61"/>
    <w:uiPriority w:val="99"/>
    <w:rsid w:val="009C4AAA"/>
  </w:style>
  <w:style w:type="character" w:customStyle="1" w:styleId="WW-RTFNum271">
    <w:name w:val="WW-RTF_Num 2 71"/>
    <w:uiPriority w:val="99"/>
    <w:rsid w:val="009C4AAA"/>
  </w:style>
  <w:style w:type="character" w:customStyle="1" w:styleId="WW-RTFNum281">
    <w:name w:val="WW-RTF_Num 2 81"/>
    <w:uiPriority w:val="99"/>
    <w:rsid w:val="009C4AAA"/>
  </w:style>
  <w:style w:type="character" w:customStyle="1" w:styleId="WW-RTFNum291">
    <w:name w:val="WW-RTF_Num 2 91"/>
    <w:uiPriority w:val="99"/>
    <w:rsid w:val="009C4AAA"/>
  </w:style>
  <w:style w:type="paragraph" w:customStyle="1" w:styleId="Heading">
    <w:name w:val="Heading"/>
    <w:basedOn w:val="Normal"/>
    <w:next w:val="BodyText"/>
    <w:uiPriority w:val="99"/>
    <w:rsid w:val="009C4AAA"/>
    <w:pPr>
      <w:keepNext/>
      <w:spacing w:before="240" w:after="120"/>
    </w:pPr>
    <w:rPr>
      <w:rFonts w:ascii="Arial" w:hAnsi="Arial" w:cs="Tahoma"/>
      <w:sz w:val="28"/>
      <w:szCs w:val="28"/>
    </w:rPr>
  </w:style>
  <w:style w:type="paragraph" w:styleId="BodyText">
    <w:name w:val="Body Text"/>
    <w:aliases w:val="Pamatteksts Rakstz. Rakstz."/>
    <w:basedOn w:val="Normal"/>
    <w:link w:val="BodyTextChar"/>
    <w:uiPriority w:val="99"/>
    <w:rsid w:val="009C4AAA"/>
    <w:pPr>
      <w:jc w:val="center"/>
    </w:pPr>
    <w:rPr>
      <w:sz w:val="20"/>
      <w:szCs w:val="20"/>
    </w:rPr>
  </w:style>
  <w:style w:type="character" w:customStyle="1" w:styleId="BodyTextChar">
    <w:name w:val="Body Text Char"/>
    <w:aliases w:val="Pamatteksts Rakstz. Rakstz. Char"/>
    <w:link w:val="BodyText"/>
    <w:uiPriority w:val="99"/>
    <w:locked/>
    <w:rsid w:val="00B860DE"/>
    <w:rPr>
      <w:lang w:val="lv-LV" w:eastAsia="ar-SA" w:bidi="ar-SA"/>
    </w:rPr>
  </w:style>
  <w:style w:type="paragraph" w:styleId="List">
    <w:name w:val="List"/>
    <w:basedOn w:val="BodyText"/>
    <w:rsid w:val="009C4AAA"/>
    <w:rPr>
      <w:rFonts w:cs="Tahoma"/>
    </w:rPr>
  </w:style>
  <w:style w:type="paragraph" w:styleId="Caption">
    <w:name w:val="caption"/>
    <w:basedOn w:val="Normal"/>
    <w:uiPriority w:val="99"/>
    <w:qFormat/>
    <w:rsid w:val="009C4AAA"/>
    <w:pPr>
      <w:suppressLineNumbers/>
      <w:spacing w:before="120" w:after="120"/>
    </w:pPr>
    <w:rPr>
      <w:rFonts w:cs="Tahoma"/>
      <w:i/>
      <w:iCs/>
    </w:rPr>
  </w:style>
  <w:style w:type="paragraph" w:customStyle="1" w:styleId="Index">
    <w:name w:val="Index"/>
    <w:basedOn w:val="Normal"/>
    <w:uiPriority w:val="99"/>
    <w:rsid w:val="009C4AAA"/>
    <w:pPr>
      <w:suppressLineNumbers/>
    </w:pPr>
    <w:rPr>
      <w:rFonts w:cs="Tahoma"/>
    </w:rPr>
  </w:style>
  <w:style w:type="paragraph" w:customStyle="1" w:styleId="Zinojums1">
    <w:name w:val="Zinojums 1"/>
    <w:basedOn w:val="Normal"/>
    <w:uiPriority w:val="99"/>
    <w:rsid w:val="009C4AAA"/>
    <w:pPr>
      <w:jc w:val="center"/>
    </w:pPr>
    <w:rPr>
      <w:rFonts w:ascii="Times New Roman Bold" w:hAnsi="Times New Roman Bold"/>
      <w:b/>
      <w:bCs/>
      <w:caps/>
    </w:rPr>
  </w:style>
  <w:style w:type="paragraph" w:customStyle="1" w:styleId="Zinojums2">
    <w:name w:val="Zinojums 2"/>
    <w:basedOn w:val="Zinojums1"/>
    <w:uiPriority w:val="99"/>
    <w:rsid w:val="009C4AAA"/>
    <w:pPr>
      <w:jc w:val="left"/>
    </w:pPr>
    <w:rPr>
      <w:b w:val="0"/>
      <w:caps w:val="0"/>
    </w:rPr>
  </w:style>
  <w:style w:type="paragraph" w:customStyle="1" w:styleId="Martis1">
    <w:name w:val="Martis 1"/>
    <w:basedOn w:val="Normal"/>
    <w:uiPriority w:val="99"/>
    <w:rsid w:val="009C4AAA"/>
    <w:rPr>
      <w:sz w:val="22"/>
      <w:szCs w:val="22"/>
    </w:rPr>
  </w:style>
  <w:style w:type="paragraph" w:customStyle="1" w:styleId="MArtins2">
    <w:name w:val="MArtins 2"/>
    <w:basedOn w:val="Normal"/>
    <w:uiPriority w:val="99"/>
    <w:rsid w:val="009C4AAA"/>
    <w:rPr>
      <w:b/>
      <w:sz w:val="40"/>
      <w:szCs w:val="22"/>
    </w:rPr>
  </w:style>
  <w:style w:type="paragraph" w:styleId="Header">
    <w:name w:val="header"/>
    <w:basedOn w:val="Normal"/>
    <w:link w:val="HeaderChar"/>
    <w:uiPriority w:val="99"/>
    <w:rsid w:val="009C4AAA"/>
    <w:pPr>
      <w:tabs>
        <w:tab w:val="center" w:pos="4153"/>
        <w:tab w:val="right" w:pos="8306"/>
      </w:tabs>
    </w:pPr>
  </w:style>
  <w:style w:type="character" w:customStyle="1" w:styleId="HeaderChar">
    <w:name w:val="Header Char"/>
    <w:link w:val="Header"/>
    <w:uiPriority w:val="99"/>
    <w:rsid w:val="00B76CB8"/>
    <w:rPr>
      <w:sz w:val="24"/>
      <w:szCs w:val="24"/>
      <w:lang w:eastAsia="ar-SA"/>
    </w:rPr>
  </w:style>
  <w:style w:type="paragraph" w:styleId="Title">
    <w:name w:val="Title"/>
    <w:basedOn w:val="Normal"/>
    <w:next w:val="Subtitle"/>
    <w:link w:val="TitleChar"/>
    <w:uiPriority w:val="99"/>
    <w:qFormat/>
    <w:rsid w:val="009C4AAA"/>
    <w:pPr>
      <w:jc w:val="center"/>
    </w:pPr>
    <w:rPr>
      <w:b/>
      <w:sz w:val="32"/>
      <w:szCs w:val="20"/>
      <w:u w:val="single"/>
    </w:rPr>
  </w:style>
  <w:style w:type="paragraph" w:styleId="Subtitle">
    <w:name w:val="Subtitle"/>
    <w:basedOn w:val="Normal"/>
    <w:next w:val="BodyText"/>
    <w:link w:val="SubtitleChar"/>
    <w:uiPriority w:val="99"/>
    <w:qFormat/>
    <w:rsid w:val="009C4AAA"/>
    <w:pPr>
      <w:keepNext/>
      <w:spacing w:before="240" w:after="120"/>
      <w:jc w:val="center"/>
    </w:pPr>
    <w:rPr>
      <w:rFonts w:ascii="Cambria" w:hAnsi="Cambria"/>
    </w:rPr>
  </w:style>
  <w:style w:type="character" w:customStyle="1" w:styleId="SubtitleChar">
    <w:name w:val="Subtitle Char"/>
    <w:link w:val="Subtitle"/>
    <w:uiPriority w:val="99"/>
    <w:rsid w:val="00B76CB8"/>
    <w:rPr>
      <w:rFonts w:ascii="Cambria" w:eastAsia="Times New Roman" w:hAnsi="Cambria" w:cs="Times New Roman"/>
      <w:sz w:val="24"/>
      <w:szCs w:val="24"/>
      <w:lang w:eastAsia="ar-SA"/>
    </w:rPr>
  </w:style>
  <w:style w:type="character" w:customStyle="1" w:styleId="TitleChar">
    <w:name w:val="Title Char"/>
    <w:link w:val="Title"/>
    <w:uiPriority w:val="99"/>
    <w:locked/>
    <w:rsid w:val="00FA1A70"/>
    <w:rPr>
      <w:b/>
      <w:sz w:val="32"/>
      <w:u w:val="single"/>
      <w:lang w:eastAsia="ar-SA" w:bidi="ar-SA"/>
    </w:rPr>
  </w:style>
  <w:style w:type="paragraph" w:styleId="BodyTextIndent3">
    <w:name w:val="Body Text Indent 3"/>
    <w:basedOn w:val="Normal"/>
    <w:link w:val="BodyTextIndent3Char"/>
    <w:uiPriority w:val="99"/>
    <w:rsid w:val="009C4AAA"/>
    <w:pPr>
      <w:ind w:firstLine="360"/>
      <w:jc w:val="both"/>
    </w:pPr>
    <w:rPr>
      <w:sz w:val="16"/>
      <w:szCs w:val="16"/>
    </w:rPr>
  </w:style>
  <w:style w:type="character" w:customStyle="1" w:styleId="BodyTextIndent3Char">
    <w:name w:val="Body Text Indent 3 Char"/>
    <w:link w:val="BodyTextIndent3"/>
    <w:uiPriority w:val="99"/>
    <w:rsid w:val="00B76CB8"/>
    <w:rPr>
      <w:sz w:val="16"/>
      <w:szCs w:val="16"/>
      <w:lang w:eastAsia="ar-SA"/>
    </w:rPr>
  </w:style>
  <w:style w:type="paragraph" w:styleId="BodyTextIndent2">
    <w:name w:val="Body Text Indent 2"/>
    <w:basedOn w:val="Normal"/>
    <w:link w:val="BodyTextIndent2Char"/>
    <w:uiPriority w:val="99"/>
    <w:rsid w:val="009C4AAA"/>
    <w:pPr>
      <w:ind w:left="851" w:hanging="851"/>
      <w:jc w:val="both"/>
    </w:pPr>
  </w:style>
  <w:style w:type="character" w:customStyle="1" w:styleId="BodyTextIndent2Char">
    <w:name w:val="Body Text Indent 2 Char"/>
    <w:link w:val="BodyTextIndent2"/>
    <w:uiPriority w:val="99"/>
    <w:rsid w:val="00B76CB8"/>
    <w:rPr>
      <w:sz w:val="24"/>
      <w:szCs w:val="24"/>
      <w:lang w:eastAsia="ar-SA"/>
    </w:rPr>
  </w:style>
  <w:style w:type="paragraph" w:styleId="Footer">
    <w:name w:val="footer"/>
    <w:basedOn w:val="Normal"/>
    <w:link w:val="FooterChar"/>
    <w:uiPriority w:val="99"/>
    <w:rsid w:val="009C4AAA"/>
    <w:pPr>
      <w:tabs>
        <w:tab w:val="center" w:pos="4153"/>
        <w:tab w:val="right" w:pos="8306"/>
      </w:tabs>
    </w:pPr>
  </w:style>
  <w:style w:type="character" w:customStyle="1" w:styleId="FooterChar">
    <w:name w:val="Footer Char"/>
    <w:link w:val="Footer"/>
    <w:uiPriority w:val="99"/>
    <w:rsid w:val="00B76CB8"/>
    <w:rPr>
      <w:sz w:val="24"/>
      <w:szCs w:val="24"/>
      <w:lang w:eastAsia="ar-SA"/>
    </w:rPr>
  </w:style>
  <w:style w:type="paragraph" w:styleId="CommentText">
    <w:name w:val="annotation text"/>
    <w:basedOn w:val="Normal"/>
    <w:link w:val="CommentTextChar"/>
    <w:uiPriority w:val="99"/>
    <w:semiHidden/>
    <w:rsid w:val="009C4AAA"/>
    <w:rPr>
      <w:sz w:val="20"/>
      <w:szCs w:val="20"/>
    </w:rPr>
  </w:style>
  <w:style w:type="character" w:customStyle="1" w:styleId="CommentTextChar">
    <w:name w:val="Comment Text Char"/>
    <w:link w:val="CommentText"/>
    <w:uiPriority w:val="99"/>
    <w:semiHidden/>
    <w:locked/>
    <w:rsid w:val="00092A6D"/>
    <w:rPr>
      <w:lang w:eastAsia="ar-SA" w:bidi="ar-SA"/>
    </w:rPr>
  </w:style>
  <w:style w:type="paragraph" w:styleId="BodyTextIndent">
    <w:name w:val="Body Text Indent"/>
    <w:basedOn w:val="Normal"/>
    <w:link w:val="BodyTextIndentChar"/>
    <w:uiPriority w:val="99"/>
    <w:rsid w:val="009C4AAA"/>
    <w:pPr>
      <w:spacing w:after="120"/>
      <w:ind w:left="283"/>
    </w:pPr>
  </w:style>
  <w:style w:type="character" w:customStyle="1" w:styleId="BodyTextIndentChar">
    <w:name w:val="Body Text Indent Char"/>
    <w:link w:val="BodyTextIndent"/>
    <w:uiPriority w:val="99"/>
    <w:rsid w:val="00B76CB8"/>
    <w:rPr>
      <w:sz w:val="24"/>
      <w:szCs w:val="24"/>
      <w:lang w:eastAsia="ar-SA"/>
    </w:rPr>
  </w:style>
  <w:style w:type="paragraph" w:customStyle="1" w:styleId="Balonteksts1">
    <w:name w:val="Balonteksts1"/>
    <w:basedOn w:val="Normal"/>
    <w:uiPriority w:val="99"/>
    <w:rsid w:val="009C4AAA"/>
    <w:rPr>
      <w:rFonts w:ascii="Tahoma" w:hAnsi="Tahoma" w:cs="Tahoma"/>
      <w:sz w:val="16"/>
      <w:szCs w:val="16"/>
    </w:rPr>
  </w:style>
  <w:style w:type="paragraph" w:customStyle="1" w:styleId="Komentratma1">
    <w:name w:val="Komentāra tēma1"/>
    <w:basedOn w:val="CommentText"/>
    <w:next w:val="CommentText"/>
    <w:uiPriority w:val="99"/>
    <w:rsid w:val="009C4AAA"/>
    <w:rPr>
      <w:b/>
      <w:bCs/>
      <w:lang w:val="en-GB"/>
    </w:rPr>
  </w:style>
  <w:style w:type="paragraph" w:customStyle="1" w:styleId="TableContents">
    <w:name w:val="Table Contents"/>
    <w:basedOn w:val="Normal"/>
    <w:uiPriority w:val="99"/>
    <w:rsid w:val="009C4AAA"/>
    <w:pPr>
      <w:suppressLineNumbers/>
    </w:pPr>
  </w:style>
  <w:style w:type="paragraph" w:customStyle="1" w:styleId="TableHeading">
    <w:name w:val="Table Heading"/>
    <w:basedOn w:val="TableContents"/>
    <w:uiPriority w:val="99"/>
    <w:rsid w:val="009C4AAA"/>
    <w:pPr>
      <w:jc w:val="center"/>
    </w:pPr>
    <w:rPr>
      <w:b/>
      <w:bCs/>
    </w:rPr>
  </w:style>
  <w:style w:type="paragraph" w:customStyle="1" w:styleId="Framecontents">
    <w:name w:val="Frame contents"/>
    <w:basedOn w:val="BodyText"/>
    <w:uiPriority w:val="99"/>
    <w:rsid w:val="009C4AAA"/>
  </w:style>
  <w:style w:type="paragraph" w:customStyle="1" w:styleId="ListParagraph1">
    <w:name w:val="List Paragraph1"/>
    <w:basedOn w:val="Normal"/>
    <w:uiPriority w:val="99"/>
    <w:rsid w:val="009C4AAA"/>
    <w:pPr>
      <w:suppressAutoHyphens w:val="0"/>
      <w:spacing w:after="200" w:line="276" w:lineRule="auto"/>
      <w:ind w:left="720"/>
    </w:pPr>
    <w:rPr>
      <w:rFonts w:ascii="Calibri" w:hAnsi="Calibri"/>
      <w:sz w:val="22"/>
      <w:szCs w:val="22"/>
    </w:rPr>
  </w:style>
  <w:style w:type="paragraph" w:styleId="NormalWeb">
    <w:name w:val="Normal (Web)"/>
    <w:basedOn w:val="Normal"/>
    <w:uiPriority w:val="99"/>
    <w:rsid w:val="009C4AAA"/>
    <w:pPr>
      <w:spacing w:before="280" w:after="280"/>
    </w:pPr>
  </w:style>
  <w:style w:type="paragraph" w:styleId="BodyText2">
    <w:name w:val="Body Text 2"/>
    <w:basedOn w:val="Normal"/>
    <w:link w:val="BodyText2Char"/>
    <w:uiPriority w:val="99"/>
    <w:rsid w:val="009C4AAA"/>
    <w:pPr>
      <w:widowControl w:val="0"/>
      <w:tabs>
        <w:tab w:val="left" w:pos="2268"/>
      </w:tabs>
      <w:spacing w:line="276" w:lineRule="auto"/>
    </w:pPr>
  </w:style>
  <w:style w:type="character" w:customStyle="1" w:styleId="BodyText2Char">
    <w:name w:val="Body Text 2 Char"/>
    <w:link w:val="BodyText2"/>
    <w:uiPriority w:val="99"/>
    <w:rsid w:val="00B76CB8"/>
    <w:rPr>
      <w:sz w:val="24"/>
      <w:szCs w:val="24"/>
      <w:lang w:eastAsia="ar-SA"/>
    </w:rPr>
  </w:style>
  <w:style w:type="paragraph" w:styleId="BalloonText">
    <w:name w:val="Balloon Text"/>
    <w:basedOn w:val="Normal"/>
    <w:link w:val="BalloonTextChar"/>
    <w:uiPriority w:val="99"/>
    <w:rsid w:val="009C4AAA"/>
    <w:rPr>
      <w:sz w:val="0"/>
      <w:szCs w:val="0"/>
    </w:rPr>
  </w:style>
  <w:style w:type="character" w:customStyle="1" w:styleId="BalloonTextChar">
    <w:name w:val="Balloon Text Char"/>
    <w:link w:val="BalloonText"/>
    <w:uiPriority w:val="99"/>
    <w:rsid w:val="00B76CB8"/>
    <w:rPr>
      <w:sz w:val="0"/>
      <w:szCs w:val="0"/>
      <w:lang w:eastAsia="ar-SA"/>
    </w:rPr>
  </w:style>
  <w:style w:type="paragraph" w:customStyle="1" w:styleId="naisf">
    <w:name w:val="naisf"/>
    <w:basedOn w:val="Normal"/>
    <w:uiPriority w:val="99"/>
    <w:rsid w:val="009C4AAA"/>
    <w:pPr>
      <w:numPr>
        <w:numId w:val="3"/>
      </w:numPr>
      <w:suppressAutoHyphens w:val="0"/>
      <w:jc w:val="both"/>
    </w:pPr>
    <w:rPr>
      <w:color w:val="FF0000"/>
    </w:rPr>
  </w:style>
  <w:style w:type="paragraph" w:customStyle="1" w:styleId="western">
    <w:name w:val="western"/>
    <w:basedOn w:val="Normal"/>
    <w:uiPriority w:val="99"/>
    <w:rsid w:val="009C4AAA"/>
    <w:rPr>
      <w:lang w:val="en-GB"/>
    </w:rPr>
  </w:style>
  <w:style w:type="paragraph" w:styleId="DocumentMap">
    <w:name w:val="Document Map"/>
    <w:basedOn w:val="Normal"/>
    <w:link w:val="DocumentMapChar"/>
    <w:uiPriority w:val="99"/>
    <w:semiHidden/>
    <w:rsid w:val="009C4AAA"/>
    <w:pPr>
      <w:shd w:val="clear" w:color="auto" w:fill="000080"/>
    </w:pPr>
    <w:rPr>
      <w:sz w:val="0"/>
      <w:szCs w:val="0"/>
    </w:rPr>
  </w:style>
  <w:style w:type="character" w:customStyle="1" w:styleId="DocumentMapChar">
    <w:name w:val="Document Map Char"/>
    <w:link w:val="DocumentMap"/>
    <w:uiPriority w:val="99"/>
    <w:semiHidden/>
    <w:rsid w:val="00B76CB8"/>
    <w:rPr>
      <w:sz w:val="0"/>
      <w:szCs w:val="0"/>
      <w:lang w:eastAsia="ar-SA"/>
    </w:rPr>
  </w:style>
  <w:style w:type="paragraph" w:customStyle="1" w:styleId="Stils1">
    <w:name w:val="Stils1"/>
    <w:basedOn w:val="Normal"/>
    <w:uiPriority w:val="99"/>
    <w:rsid w:val="009C4AAA"/>
    <w:pPr>
      <w:numPr>
        <w:numId w:val="5"/>
      </w:numPr>
      <w:suppressAutoHyphens w:val="0"/>
      <w:jc w:val="both"/>
    </w:pPr>
    <w:rPr>
      <w:b/>
      <w:i/>
      <w:color w:val="000000"/>
      <w:sz w:val="20"/>
      <w:szCs w:val="20"/>
      <w:lang w:eastAsia="lv-LV"/>
    </w:rPr>
  </w:style>
  <w:style w:type="paragraph" w:customStyle="1" w:styleId="Stils2">
    <w:name w:val="Stils2"/>
    <w:basedOn w:val="Normal"/>
    <w:uiPriority w:val="99"/>
    <w:rsid w:val="009C4AAA"/>
    <w:pPr>
      <w:numPr>
        <w:ilvl w:val="1"/>
        <w:numId w:val="5"/>
      </w:numPr>
      <w:suppressAutoHyphens w:val="0"/>
      <w:jc w:val="both"/>
    </w:pPr>
    <w:rPr>
      <w:color w:val="000000"/>
      <w:sz w:val="20"/>
      <w:szCs w:val="20"/>
      <w:lang w:eastAsia="lv-LV"/>
    </w:rPr>
  </w:style>
  <w:style w:type="paragraph" w:customStyle="1" w:styleId="Stils3">
    <w:name w:val="Stils3"/>
    <w:basedOn w:val="Normal"/>
    <w:uiPriority w:val="99"/>
    <w:rsid w:val="009C4AAA"/>
    <w:pPr>
      <w:numPr>
        <w:ilvl w:val="2"/>
        <w:numId w:val="5"/>
      </w:numPr>
      <w:suppressAutoHyphens w:val="0"/>
      <w:jc w:val="both"/>
    </w:pPr>
    <w:rPr>
      <w:sz w:val="20"/>
      <w:szCs w:val="20"/>
      <w:lang w:eastAsia="lv-LV"/>
    </w:rPr>
  </w:style>
  <w:style w:type="paragraph" w:customStyle="1" w:styleId="Stils4">
    <w:name w:val="Stils4"/>
    <w:basedOn w:val="Normal"/>
    <w:uiPriority w:val="99"/>
    <w:rsid w:val="009C4AAA"/>
    <w:pPr>
      <w:numPr>
        <w:ilvl w:val="3"/>
        <w:numId w:val="5"/>
      </w:numPr>
      <w:suppressAutoHyphens w:val="0"/>
      <w:jc w:val="both"/>
    </w:pPr>
    <w:rPr>
      <w:sz w:val="20"/>
      <w:szCs w:val="20"/>
      <w:lang w:eastAsia="lv-LV"/>
    </w:rPr>
  </w:style>
  <w:style w:type="paragraph" w:customStyle="1" w:styleId="Apakpunkts">
    <w:name w:val="Apakšpunkts"/>
    <w:basedOn w:val="Normal"/>
    <w:link w:val="ApakpunktsChar"/>
    <w:uiPriority w:val="99"/>
    <w:rsid w:val="009C4AAA"/>
    <w:pPr>
      <w:numPr>
        <w:ilvl w:val="1"/>
        <w:numId w:val="6"/>
      </w:numPr>
      <w:suppressAutoHyphens w:val="0"/>
    </w:pPr>
    <w:rPr>
      <w:rFonts w:ascii="Arial" w:hAnsi="Arial"/>
      <w:b/>
      <w:sz w:val="20"/>
    </w:rPr>
  </w:style>
  <w:style w:type="character" w:customStyle="1" w:styleId="ApakpunktsChar">
    <w:name w:val="Apakšpunkts Char"/>
    <w:link w:val="Apakpunkts"/>
    <w:uiPriority w:val="99"/>
    <w:locked/>
    <w:rsid w:val="00743A13"/>
    <w:rPr>
      <w:rFonts w:ascii="Arial" w:hAnsi="Arial"/>
      <w:b/>
      <w:szCs w:val="24"/>
      <w:lang w:val="lv-LV" w:eastAsia="ar-SA"/>
    </w:rPr>
  </w:style>
  <w:style w:type="paragraph" w:customStyle="1" w:styleId="Punkts">
    <w:name w:val="Punkts"/>
    <w:basedOn w:val="Normal"/>
    <w:next w:val="Apakpunkts"/>
    <w:uiPriority w:val="99"/>
    <w:rsid w:val="009C4AAA"/>
    <w:pPr>
      <w:numPr>
        <w:numId w:val="6"/>
      </w:numPr>
      <w:suppressAutoHyphens w:val="0"/>
    </w:pPr>
    <w:rPr>
      <w:rFonts w:ascii="Arial" w:hAnsi="Arial"/>
      <w:b/>
      <w:sz w:val="20"/>
      <w:lang w:eastAsia="lv-LV"/>
    </w:rPr>
  </w:style>
  <w:style w:type="paragraph" w:customStyle="1" w:styleId="Paragrfs">
    <w:name w:val="Paragrāfs"/>
    <w:basedOn w:val="Normal"/>
    <w:next w:val="Normal"/>
    <w:uiPriority w:val="99"/>
    <w:rsid w:val="009C4AAA"/>
    <w:pPr>
      <w:tabs>
        <w:tab w:val="num" w:pos="851"/>
      </w:tabs>
      <w:suppressAutoHyphens w:val="0"/>
      <w:ind w:left="851" w:hanging="851"/>
      <w:jc w:val="both"/>
    </w:pPr>
    <w:rPr>
      <w:rFonts w:ascii="Arial" w:hAnsi="Arial"/>
      <w:sz w:val="20"/>
      <w:lang w:eastAsia="lv-LV"/>
    </w:rPr>
  </w:style>
  <w:style w:type="character" w:customStyle="1" w:styleId="FontStyle61">
    <w:name w:val="Font Style61"/>
    <w:uiPriority w:val="99"/>
    <w:rsid w:val="009C4AAA"/>
    <w:rPr>
      <w:rFonts w:ascii="Arial" w:hAnsi="Arial"/>
      <w:sz w:val="18"/>
    </w:rPr>
  </w:style>
  <w:style w:type="paragraph" w:customStyle="1" w:styleId="virsraksts1">
    <w:name w:val="virsraksts 1"/>
    <w:basedOn w:val="Footer"/>
    <w:uiPriority w:val="99"/>
    <w:qFormat/>
    <w:rsid w:val="009C4AAA"/>
    <w:pPr>
      <w:widowControl w:val="0"/>
      <w:numPr>
        <w:numId w:val="7"/>
      </w:numPr>
      <w:tabs>
        <w:tab w:val="clear" w:pos="4153"/>
        <w:tab w:val="clear" w:pos="8306"/>
      </w:tabs>
      <w:suppressAutoHyphens w:val="0"/>
      <w:spacing w:before="240" w:after="240"/>
      <w:jc w:val="center"/>
    </w:pPr>
    <w:rPr>
      <w:b/>
      <w:caps/>
      <w:sz w:val="22"/>
      <w:szCs w:val="22"/>
      <w:lang w:eastAsia="lv-LV"/>
    </w:rPr>
  </w:style>
  <w:style w:type="paragraph" w:styleId="ListNumber2">
    <w:name w:val="List Number 2"/>
    <w:basedOn w:val="Normal"/>
    <w:uiPriority w:val="99"/>
    <w:rsid w:val="00FE1111"/>
    <w:pPr>
      <w:tabs>
        <w:tab w:val="num" w:pos="643"/>
      </w:tabs>
      <w:suppressAutoHyphens w:val="0"/>
      <w:ind w:left="643" w:hanging="360"/>
    </w:pPr>
    <w:rPr>
      <w:lang w:eastAsia="en-US"/>
    </w:rPr>
  </w:style>
  <w:style w:type="paragraph" w:customStyle="1" w:styleId="virsraksts11">
    <w:name w:val="virsraksts 1.1."/>
    <w:basedOn w:val="Heading2"/>
    <w:uiPriority w:val="99"/>
    <w:qFormat/>
    <w:rsid w:val="009C4AAA"/>
    <w:pPr>
      <w:widowControl w:val="0"/>
      <w:numPr>
        <w:ilvl w:val="1"/>
        <w:numId w:val="8"/>
      </w:numPr>
      <w:suppressAutoHyphens w:val="0"/>
      <w:spacing w:before="120" w:after="120"/>
    </w:pPr>
    <w:rPr>
      <w:rFonts w:ascii="Times New Roman" w:hAnsi="Times New Roman"/>
      <w:i w:val="0"/>
      <w:sz w:val="22"/>
      <w:szCs w:val="22"/>
      <w:lang w:eastAsia="lv-LV"/>
    </w:rPr>
  </w:style>
  <w:style w:type="paragraph" w:customStyle="1" w:styleId="Pielikumsnr">
    <w:name w:val="Pielikums nr."/>
    <w:basedOn w:val="Normal"/>
    <w:uiPriority w:val="99"/>
    <w:qFormat/>
    <w:rsid w:val="009C4AAA"/>
    <w:pPr>
      <w:suppressAutoHyphens w:val="0"/>
      <w:jc w:val="right"/>
      <w:outlineLvl w:val="0"/>
    </w:pPr>
    <w:rPr>
      <w:lang w:eastAsia="en-US"/>
    </w:rPr>
  </w:style>
  <w:style w:type="paragraph" w:styleId="HTMLPreformatted">
    <w:name w:val="HTML Preformatted"/>
    <w:basedOn w:val="Normal"/>
    <w:link w:val="HTMLPreformattedChar"/>
    <w:uiPriority w:val="99"/>
    <w:rsid w:val="009C4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B76CB8"/>
    <w:rPr>
      <w:rFonts w:ascii="Courier New" w:hAnsi="Courier New" w:cs="Courier New"/>
      <w:sz w:val="20"/>
      <w:szCs w:val="20"/>
      <w:lang w:eastAsia="ar-SA"/>
    </w:rPr>
  </w:style>
  <w:style w:type="character" w:styleId="HTMLCite">
    <w:name w:val="HTML Cite"/>
    <w:rsid w:val="00DD75A1"/>
    <w:rPr>
      <w:rFonts w:cs="Times New Roman"/>
      <w:i/>
    </w:rPr>
  </w:style>
  <w:style w:type="paragraph" w:styleId="ListParagraph">
    <w:name w:val="List Paragraph"/>
    <w:basedOn w:val="Normal"/>
    <w:link w:val="ListParagraphChar"/>
    <w:uiPriority w:val="99"/>
    <w:qFormat/>
    <w:rsid w:val="00B860DE"/>
    <w:pPr>
      <w:ind w:left="720"/>
      <w:contextualSpacing/>
    </w:pPr>
    <w:rPr>
      <w:szCs w:val="20"/>
    </w:rPr>
  </w:style>
  <w:style w:type="character" w:customStyle="1" w:styleId="ListParagraphChar">
    <w:name w:val="List Paragraph Char"/>
    <w:link w:val="ListParagraph"/>
    <w:uiPriority w:val="99"/>
    <w:locked/>
    <w:rsid w:val="00793C3B"/>
    <w:rPr>
      <w:sz w:val="24"/>
      <w:lang w:eastAsia="ar-SA" w:bidi="ar-SA"/>
    </w:rPr>
  </w:style>
  <w:style w:type="table" w:styleId="TableGrid">
    <w:name w:val="Table Grid"/>
    <w:basedOn w:val="TableNormal"/>
    <w:uiPriority w:val="99"/>
    <w:rsid w:val="00535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Sclause">
    <w:name w:val="NBS clause"/>
    <w:basedOn w:val="Normal"/>
    <w:uiPriority w:val="99"/>
    <w:rsid w:val="00A86D4B"/>
    <w:pPr>
      <w:tabs>
        <w:tab w:val="left" w:pos="284"/>
        <w:tab w:val="left" w:pos="680"/>
      </w:tabs>
      <w:overflowPunct w:val="0"/>
      <w:autoSpaceDE w:val="0"/>
      <w:ind w:left="680" w:hanging="680"/>
      <w:textAlignment w:val="baseline"/>
    </w:pPr>
    <w:rPr>
      <w:rFonts w:ascii="Arial" w:hAnsi="Arial"/>
      <w:sz w:val="22"/>
      <w:szCs w:val="20"/>
      <w:lang w:val="en-GB"/>
    </w:rPr>
  </w:style>
  <w:style w:type="paragraph" w:styleId="CommentSubject">
    <w:name w:val="annotation subject"/>
    <w:basedOn w:val="CommentText"/>
    <w:next w:val="CommentText"/>
    <w:link w:val="CommentSubjectChar"/>
    <w:uiPriority w:val="99"/>
    <w:rsid w:val="00092A6D"/>
    <w:rPr>
      <w:b/>
    </w:rPr>
  </w:style>
  <w:style w:type="character" w:customStyle="1" w:styleId="CommentSubjectChar">
    <w:name w:val="Comment Subject Char"/>
    <w:link w:val="CommentSubject"/>
    <w:uiPriority w:val="99"/>
    <w:locked/>
    <w:rsid w:val="00092A6D"/>
    <w:rPr>
      <w:b/>
      <w:lang w:eastAsia="ar-SA" w:bidi="ar-SA"/>
    </w:rPr>
  </w:style>
  <w:style w:type="paragraph" w:styleId="Revision">
    <w:name w:val="Revision"/>
    <w:hidden/>
    <w:uiPriority w:val="99"/>
    <w:semiHidden/>
    <w:rsid w:val="001B0F86"/>
    <w:rPr>
      <w:sz w:val="24"/>
      <w:szCs w:val="24"/>
      <w:lang w:eastAsia="ar-SA"/>
    </w:rPr>
  </w:style>
  <w:style w:type="character" w:styleId="FootnoteReference">
    <w:name w:val="footnote reference"/>
    <w:uiPriority w:val="99"/>
    <w:rsid w:val="003771EE"/>
    <w:rPr>
      <w:rFonts w:cs="Times New Roman"/>
      <w:vertAlign w:val="superscript"/>
    </w:rPr>
  </w:style>
  <w:style w:type="paragraph" w:styleId="FootnoteText">
    <w:name w:val="footnote text"/>
    <w:basedOn w:val="Normal"/>
    <w:link w:val="FootnoteTextChar"/>
    <w:uiPriority w:val="99"/>
    <w:rsid w:val="003771EE"/>
    <w:rPr>
      <w:sz w:val="20"/>
      <w:szCs w:val="20"/>
    </w:rPr>
  </w:style>
  <w:style w:type="character" w:customStyle="1" w:styleId="FootnoteTextChar">
    <w:name w:val="Footnote Text Char"/>
    <w:link w:val="FootnoteText"/>
    <w:uiPriority w:val="99"/>
    <w:locked/>
    <w:rsid w:val="003771EE"/>
    <w:rPr>
      <w:lang w:eastAsia="ar-SA" w:bidi="ar-SA"/>
    </w:rPr>
  </w:style>
  <w:style w:type="paragraph" w:customStyle="1" w:styleId="Default">
    <w:name w:val="Default"/>
    <w:uiPriority w:val="99"/>
    <w:rsid w:val="003771EE"/>
    <w:pPr>
      <w:autoSpaceDE w:val="0"/>
      <w:autoSpaceDN w:val="0"/>
      <w:adjustRightInd w:val="0"/>
    </w:pPr>
    <w:rPr>
      <w:rFonts w:ascii="Arial" w:hAnsi="Arial" w:cs="Arial"/>
      <w:color w:val="000000"/>
      <w:sz w:val="24"/>
      <w:szCs w:val="24"/>
    </w:rPr>
  </w:style>
  <w:style w:type="paragraph" w:customStyle="1" w:styleId="Rindkopa">
    <w:name w:val="Rindkopa"/>
    <w:basedOn w:val="Normal"/>
    <w:next w:val="Punkts"/>
    <w:uiPriority w:val="99"/>
    <w:rsid w:val="001A41E2"/>
    <w:pPr>
      <w:suppressAutoHyphens w:val="0"/>
      <w:ind w:left="851"/>
      <w:jc w:val="both"/>
    </w:pPr>
    <w:rPr>
      <w:rFonts w:ascii="Arial" w:hAnsi="Arial"/>
      <w:sz w:val="20"/>
      <w:lang w:eastAsia="lv-LV"/>
    </w:rPr>
  </w:style>
  <w:style w:type="paragraph" w:customStyle="1" w:styleId="ListParagraph2">
    <w:name w:val="List Paragraph2"/>
    <w:uiPriority w:val="99"/>
    <w:rsid w:val="00972EFB"/>
    <w:pPr>
      <w:ind w:left="720"/>
    </w:pPr>
    <w:rPr>
      <w:color w:val="000000"/>
      <w:sz w:val="24"/>
      <w:szCs w:val="24"/>
    </w:rPr>
  </w:style>
  <w:style w:type="paragraph" w:customStyle="1" w:styleId="RakstzRakstz15">
    <w:name w:val="Rakstz. Rakstz.15"/>
    <w:basedOn w:val="Normal"/>
    <w:uiPriority w:val="99"/>
    <w:rsid w:val="00972EFB"/>
    <w:pPr>
      <w:suppressAutoHyphens w:val="0"/>
      <w:spacing w:before="120" w:after="160" w:line="240" w:lineRule="exact"/>
      <w:ind w:firstLine="720"/>
      <w:jc w:val="both"/>
    </w:pPr>
    <w:rPr>
      <w:rFonts w:ascii="Arial" w:hAnsi="Arial"/>
      <w:sz w:val="20"/>
      <w:szCs w:val="20"/>
      <w:lang w:val="en-US" w:eastAsia="en-US"/>
    </w:rPr>
  </w:style>
  <w:style w:type="character" w:customStyle="1" w:styleId="apple-converted-space">
    <w:name w:val="apple-converted-space"/>
    <w:uiPriority w:val="99"/>
    <w:rsid w:val="00F833CC"/>
  </w:style>
  <w:style w:type="character" w:styleId="Strong">
    <w:name w:val="Strong"/>
    <w:qFormat/>
    <w:rsid w:val="00793C3B"/>
    <w:rPr>
      <w:rFonts w:cs="Times New Roman"/>
      <w:b/>
    </w:rPr>
  </w:style>
  <w:style w:type="character" w:styleId="Emphasis">
    <w:name w:val="Emphasis"/>
    <w:uiPriority w:val="20"/>
    <w:qFormat/>
    <w:rsid w:val="00EB21BA"/>
    <w:rPr>
      <w:rFonts w:cs="Times New Roman"/>
      <w:i/>
    </w:rPr>
  </w:style>
  <w:style w:type="character" w:customStyle="1" w:styleId="c2">
    <w:name w:val="c2"/>
    <w:uiPriority w:val="99"/>
    <w:rsid w:val="00115AAD"/>
  </w:style>
  <w:style w:type="paragraph" w:customStyle="1" w:styleId="Style1">
    <w:name w:val="Style1"/>
    <w:uiPriority w:val="99"/>
    <w:rsid w:val="00821D77"/>
    <w:pPr>
      <w:tabs>
        <w:tab w:val="num" w:pos="567"/>
      </w:tabs>
      <w:suppressAutoHyphens/>
      <w:jc w:val="both"/>
    </w:pPr>
    <w:rPr>
      <w:b/>
      <w:bCs/>
      <w:sz w:val="24"/>
      <w:szCs w:val="24"/>
      <w:u w:val="single"/>
      <w:lang w:eastAsia="ar-SA"/>
    </w:rPr>
  </w:style>
  <w:style w:type="character" w:customStyle="1" w:styleId="Bodytext0">
    <w:name w:val="Body text_"/>
    <w:link w:val="BodyText1"/>
    <w:uiPriority w:val="99"/>
    <w:locked/>
    <w:rsid w:val="003B1564"/>
    <w:rPr>
      <w:shd w:val="clear" w:color="auto" w:fill="FFFFFF"/>
    </w:rPr>
  </w:style>
  <w:style w:type="paragraph" w:customStyle="1" w:styleId="BodyText1">
    <w:name w:val="Body Text1"/>
    <w:basedOn w:val="Normal"/>
    <w:link w:val="Bodytext0"/>
    <w:uiPriority w:val="99"/>
    <w:rsid w:val="00FE1111"/>
    <w:pPr>
      <w:widowControl w:val="0"/>
      <w:shd w:val="clear" w:color="auto" w:fill="FFFFFF"/>
      <w:suppressAutoHyphens w:val="0"/>
      <w:spacing w:before="480" w:after="60" w:line="240" w:lineRule="atLeast"/>
      <w:ind w:hanging="1260"/>
    </w:pPr>
    <w:rPr>
      <w:sz w:val="20"/>
      <w:szCs w:val="20"/>
    </w:rPr>
  </w:style>
  <w:style w:type="paragraph" w:customStyle="1" w:styleId="BodyText11">
    <w:name w:val="Body Text11"/>
    <w:uiPriority w:val="99"/>
    <w:rsid w:val="0075608B"/>
    <w:pPr>
      <w:suppressAutoHyphens/>
      <w:spacing w:after="120"/>
    </w:pPr>
    <w:rPr>
      <w:rFonts w:eastAsia="ヒラギノ角ゴ Pro W3"/>
      <w:color w:val="000000"/>
      <w:sz w:val="24"/>
      <w:lang w:eastAsia="zh-CN"/>
    </w:rPr>
  </w:style>
  <w:style w:type="paragraph" w:customStyle="1" w:styleId="Sarakstarindkopa1">
    <w:name w:val="Saraksta rindkopa1"/>
    <w:basedOn w:val="Normal"/>
    <w:uiPriority w:val="99"/>
    <w:qFormat/>
    <w:rsid w:val="002B66BF"/>
    <w:pPr>
      <w:suppressAutoHyphens w:val="0"/>
      <w:ind w:left="720"/>
      <w:contextualSpacing/>
    </w:pPr>
    <w:rPr>
      <w:lang w:eastAsia="lv-LV"/>
    </w:rPr>
  </w:style>
  <w:style w:type="paragraph" w:customStyle="1" w:styleId="BodyText20">
    <w:name w:val="Body Text2"/>
    <w:basedOn w:val="Normal"/>
    <w:rsid w:val="00FE1111"/>
    <w:pPr>
      <w:widowControl w:val="0"/>
      <w:shd w:val="clear" w:color="auto" w:fill="FFFFFF"/>
      <w:suppressAutoHyphens w:val="0"/>
      <w:spacing w:before="480" w:after="60" w:line="0" w:lineRule="atLeast"/>
      <w:ind w:hanging="1260"/>
    </w:pPr>
    <w:rPr>
      <w:sz w:val="22"/>
      <w:szCs w:val="22"/>
      <w:lang w:eastAsia="lv-LV"/>
    </w:rPr>
  </w:style>
  <w:style w:type="paragraph" w:customStyle="1" w:styleId="font5">
    <w:name w:val="font5"/>
    <w:basedOn w:val="Normal"/>
    <w:rsid w:val="0029501E"/>
    <w:pPr>
      <w:suppressAutoHyphens w:val="0"/>
      <w:spacing w:before="100" w:beforeAutospacing="1" w:after="100" w:afterAutospacing="1"/>
    </w:pPr>
    <w:rPr>
      <w:color w:val="000000"/>
      <w:sz w:val="20"/>
      <w:szCs w:val="20"/>
      <w:lang w:eastAsia="lv-LV"/>
    </w:rPr>
  </w:style>
  <w:style w:type="paragraph" w:customStyle="1" w:styleId="font6">
    <w:name w:val="font6"/>
    <w:basedOn w:val="Normal"/>
    <w:rsid w:val="0029501E"/>
    <w:pPr>
      <w:suppressAutoHyphens w:val="0"/>
      <w:spacing w:before="100" w:beforeAutospacing="1" w:after="100" w:afterAutospacing="1"/>
    </w:pPr>
    <w:rPr>
      <w:rFonts w:ascii="Calibri" w:hAnsi="Calibri" w:cs="Calibri"/>
      <w:color w:val="000000"/>
      <w:sz w:val="20"/>
      <w:szCs w:val="20"/>
      <w:lang w:eastAsia="lv-LV"/>
    </w:rPr>
  </w:style>
  <w:style w:type="paragraph" w:customStyle="1" w:styleId="font7">
    <w:name w:val="font7"/>
    <w:basedOn w:val="Normal"/>
    <w:rsid w:val="0029501E"/>
    <w:pPr>
      <w:suppressAutoHyphens w:val="0"/>
      <w:spacing w:before="100" w:beforeAutospacing="1" w:after="100" w:afterAutospacing="1"/>
    </w:pPr>
    <w:rPr>
      <w:color w:val="000000"/>
      <w:sz w:val="20"/>
      <w:szCs w:val="20"/>
      <w:u w:val="single"/>
      <w:lang w:eastAsia="lv-LV"/>
    </w:rPr>
  </w:style>
  <w:style w:type="paragraph" w:customStyle="1" w:styleId="font8">
    <w:name w:val="font8"/>
    <w:basedOn w:val="Normal"/>
    <w:rsid w:val="0029501E"/>
    <w:pPr>
      <w:suppressAutoHyphens w:val="0"/>
      <w:spacing w:before="100" w:beforeAutospacing="1" w:after="100" w:afterAutospacing="1"/>
    </w:pPr>
    <w:rPr>
      <w:color w:val="FF0000"/>
      <w:sz w:val="20"/>
      <w:szCs w:val="20"/>
      <w:u w:val="single"/>
      <w:lang w:eastAsia="lv-LV"/>
    </w:rPr>
  </w:style>
  <w:style w:type="paragraph" w:customStyle="1" w:styleId="font9">
    <w:name w:val="font9"/>
    <w:basedOn w:val="Normal"/>
    <w:rsid w:val="0029501E"/>
    <w:pPr>
      <w:suppressAutoHyphens w:val="0"/>
      <w:spacing w:before="100" w:beforeAutospacing="1" w:after="100" w:afterAutospacing="1"/>
    </w:pPr>
    <w:rPr>
      <w:rFonts w:ascii="Tahoma" w:hAnsi="Tahoma" w:cs="Tahoma"/>
      <w:color w:val="000000"/>
      <w:sz w:val="18"/>
      <w:szCs w:val="18"/>
      <w:lang w:eastAsia="lv-LV"/>
    </w:rPr>
  </w:style>
  <w:style w:type="paragraph" w:customStyle="1" w:styleId="font10">
    <w:name w:val="font10"/>
    <w:basedOn w:val="Normal"/>
    <w:rsid w:val="0029501E"/>
    <w:pPr>
      <w:suppressAutoHyphens w:val="0"/>
      <w:spacing w:before="100" w:beforeAutospacing="1" w:after="100" w:afterAutospacing="1"/>
    </w:pPr>
    <w:rPr>
      <w:rFonts w:ascii="Tahoma" w:hAnsi="Tahoma" w:cs="Tahoma"/>
      <w:b/>
      <w:bCs/>
      <w:color w:val="000000"/>
      <w:sz w:val="18"/>
      <w:szCs w:val="18"/>
      <w:lang w:eastAsia="lv-LV"/>
    </w:rPr>
  </w:style>
  <w:style w:type="paragraph" w:customStyle="1" w:styleId="xl65">
    <w:name w:val="xl65"/>
    <w:basedOn w:val="Normal"/>
    <w:rsid w:val="0029501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lang w:eastAsia="lv-LV"/>
    </w:rPr>
  </w:style>
  <w:style w:type="paragraph" w:customStyle="1" w:styleId="xl66">
    <w:name w:val="xl66"/>
    <w:basedOn w:val="Normal"/>
    <w:rsid w:val="0029501E"/>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lang w:eastAsia="lv-LV"/>
    </w:rPr>
  </w:style>
  <w:style w:type="paragraph" w:customStyle="1" w:styleId="xl67">
    <w:name w:val="xl67"/>
    <w:basedOn w:val="Normal"/>
    <w:rsid w:val="0029501E"/>
    <w:pPr>
      <w:pBdr>
        <w:bottom w:val="single" w:sz="8" w:space="0" w:color="auto"/>
        <w:right w:val="single" w:sz="8" w:space="0" w:color="auto"/>
      </w:pBdr>
      <w:suppressAutoHyphens w:val="0"/>
      <w:spacing w:before="100" w:beforeAutospacing="1" w:after="100" w:afterAutospacing="1"/>
      <w:jc w:val="center"/>
      <w:textAlignment w:val="center"/>
    </w:pPr>
    <w:rPr>
      <w:color w:val="000000"/>
      <w:sz w:val="20"/>
      <w:szCs w:val="20"/>
      <w:lang w:eastAsia="lv-LV"/>
    </w:rPr>
  </w:style>
  <w:style w:type="paragraph" w:customStyle="1" w:styleId="xl68">
    <w:name w:val="xl68"/>
    <w:basedOn w:val="Normal"/>
    <w:rsid w:val="0029501E"/>
    <w:pPr>
      <w:pBdr>
        <w:bottom w:val="single" w:sz="8" w:space="0" w:color="auto"/>
        <w:right w:val="single" w:sz="8" w:space="0" w:color="auto"/>
      </w:pBdr>
      <w:suppressAutoHyphens w:val="0"/>
      <w:spacing w:before="100" w:beforeAutospacing="1" w:after="100" w:afterAutospacing="1"/>
      <w:jc w:val="center"/>
      <w:textAlignment w:val="center"/>
    </w:pPr>
    <w:rPr>
      <w:sz w:val="20"/>
      <w:szCs w:val="20"/>
      <w:lang w:eastAsia="lv-LV"/>
    </w:rPr>
  </w:style>
  <w:style w:type="paragraph" w:customStyle="1" w:styleId="xl69">
    <w:name w:val="xl69"/>
    <w:basedOn w:val="Normal"/>
    <w:rsid w:val="0029501E"/>
    <w:pPr>
      <w:pBdr>
        <w:bottom w:val="single" w:sz="8" w:space="0" w:color="auto"/>
        <w:right w:val="single" w:sz="8" w:space="0" w:color="auto"/>
      </w:pBdr>
      <w:suppressAutoHyphens w:val="0"/>
      <w:spacing w:before="100" w:beforeAutospacing="1" w:after="100" w:afterAutospacing="1"/>
      <w:jc w:val="center"/>
      <w:textAlignment w:val="center"/>
    </w:pPr>
    <w:rPr>
      <w:b/>
      <w:bCs/>
      <w:color w:val="000000"/>
      <w:lang w:eastAsia="lv-LV"/>
    </w:rPr>
  </w:style>
  <w:style w:type="paragraph" w:customStyle="1" w:styleId="xl70">
    <w:name w:val="xl70"/>
    <w:basedOn w:val="Normal"/>
    <w:rsid w:val="0029501E"/>
    <w:pPr>
      <w:pBdr>
        <w:bottom w:val="single" w:sz="8" w:space="0" w:color="auto"/>
        <w:right w:val="single" w:sz="8" w:space="0" w:color="auto"/>
      </w:pBdr>
      <w:suppressAutoHyphens w:val="0"/>
      <w:spacing w:before="100" w:beforeAutospacing="1" w:after="100" w:afterAutospacing="1"/>
      <w:jc w:val="center"/>
      <w:textAlignment w:val="center"/>
    </w:pPr>
    <w:rPr>
      <w:color w:val="000000"/>
      <w:sz w:val="20"/>
      <w:szCs w:val="20"/>
      <w:u w:val="single"/>
      <w:lang w:eastAsia="lv-LV"/>
    </w:rPr>
  </w:style>
  <w:style w:type="paragraph" w:customStyle="1" w:styleId="xl71">
    <w:name w:val="xl71"/>
    <w:basedOn w:val="Normal"/>
    <w:rsid w:val="0029501E"/>
    <w:pPr>
      <w:pBdr>
        <w:bottom w:val="single" w:sz="8" w:space="0" w:color="auto"/>
        <w:right w:val="single" w:sz="8" w:space="0" w:color="auto"/>
      </w:pBdr>
      <w:suppressAutoHyphens w:val="0"/>
      <w:spacing w:before="100" w:beforeAutospacing="1" w:after="100" w:afterAutospacing="1"/>
      <w:jc w:val="center"/>
      <w:textAlignment w:val="center"/>
    </w:pPr>
    <w:rPr>
      <w:color w:val="000000"/>
      <w:lang w:eastAsia="lv-LV"/>
    </w:rPr>
  </w:style>
  <w:style w:type="paragraph" w:customStyle="1" w:styleId="xl72">
    <w:name w:val="xl72"/>
    <w:basedOn w:val="Normal"/>
    <w:rsid w:val="0029501E"/>
    <w:pPr>
      <w:pBdr>
        <w:bottom w:val="single" w:sz="8" w:space="0" w:color="auto"/>
        <w:right w:val="single" w:sz="8" w:space="0" w:color="auto"/>
      </w:pBdr>
      <w:suppressAutoHyphens w:val="0"/>
      <w:spacing w:before="100" w:beforeAutospacing="1" w:after="100" w:afterAutospacing="1"/>
      <w:jc w:val="center"/>
      <w:textAlignment w:val="center"/>
    </w:pPr>
    <w:rPr>
      <w:lang w:eastAsia="lv-LV"/>
    </w:rPr>
  </w:style>
  <w:style w:type="paragraph" w:customStyle="1" w:styleId="xl73">
    <w:name w:val="xl73"/>
    <w:basedOn w:val="Normal"/>
    <w:rsid w:val="0029501E"/>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lang w:eastAsia="lv-LV"/>
    </w:rPr>
  </w:style>
  <w:style w:type="paragraph" w:customStyle="1" w:styleId="xl74">
    <w:name w:val="xl74"/>
    <w:basedOn w:val="Normal"/>
    <w:rsid w:val="0029501E"/>
    <w:pPr>
      <w:pBdr>
        <w:bottom w:val="single" w:sz="8" w:space="0" w:color="auto"/>
        <w:right w:val="single" w:sz="8" w:space="0" w:color="auto"/>
      </w:pBdr>
      <w:suppressAutoHyphens w:val="0"/>
      <w:spacing w:before="100" w:beforeAutospacing="1" w:after="100" w:afterAutospacing="1"/>
      <w:jc w:val="center"/>
      <w:textAlignment w:val="center"/>
    </w:pPr>
    <w:rPr>
      <w:b/>
      <w:bCs/>
      <w:color w:val="FF0000"/>
      <w:lang w:eastAsia="lv-LV"/>
    </w:rPr>
  </w:style>
  <w:style w:type="paragraph" w:customStyle="1" w:styleId="xl75">
    <w:name w:val="xl75"/>
    <w:basedOn w:val="Normal"/>
    <w:rsid w:val="0029501E"/>
    <w:pPr>
      <w:pBdr>
        <w:bottom w:val="single" w:sz="8" w:space="0" w:color="auto"/>
        <w:right w:val="single" w:sz="8" w:space="0" w:color="auto"/>
      </w:pBdr>
      <w:suppressAutoHyphens w:val="0"/>
      <w:spacing w:before="100" w:beforeAutospacing="1" w:after="100" w:afterAutospacing="1"/>
      <w:jc w:val="center"/>
      <w:textAlignment w:val="center"/>
    </w:pPr>
    <w:rPr>
      <w:b/>
      <w:bCs/>
      <w:lang w:eastAsia="lv-LV"/>
    </w:rPr>
  </w:style>
  <w:style w:type="paragraph" w:customStyle="1" w:styleId="xl76">
    <w:name w:val="xl76"/>
    <w:basedOn w:val="Normal"/>
    <w:rsid w:val="0029501E"/>
    <w:pPr>
      <w:pBdr>
        <w:bottom w:val="single" w:sz="8" w:space="0" w:color="auto"/>
        <w:right w:val="single" w:sz="8" w:space="0" w:color="auto"/>
      </w:pBdr>
      <w:suppressAutoHyphens w:val="0"/>
      <w:spacing w:before="100" w:beforeAutospacing="1" w:after="100" w:afterAutospacing="1"/>
      <w:jc w:val="center"/>
      <w:textAlignment w:val="center"/>
    </w:pPr>
    <w:rPr>
      <w:i/>
      <w:iCs/>
      <w:color w:val="000000"/>
      <w:sz w:val="20"/>
      <w:szCs w:val="20"/>
      <w:u w:val="single"/>
      <w:lang w:eastAsia="lv-LV"/>
    </w:rPr>
  </w:style>
  <w:style w:type="paragraph" w:customStyle="1" w:styleId="xl77">
    <w:name w:val="xl77"/>
    <w:basedOn w:val="Normal"/>
    <w:rsid w:val="0029501E"/>
    <w:pPr>
      <w:pBdr>
        <w:right w:val="single" w:sz="8" w:space="0" w:color="auto"/>
      </w:pBdr>
      <w:suppressAutoHyphens w:val="0"/>
      <w:spacing w:before="100" w:beforeAutospacing="1" w:after="100" w:afterAutospacing="1"/>
      <w:jc w:val="center"/>
      <w:textAlignment w:val="center"/>
    </w:pPr>
    <w:rPr>
      <w:color w:val="000000"/>
      <w:sz w:val="20"/>
      <w:szCs w:val="20"/>
      <w:lang w:eastAsia="lv-LV"/>
    </w:rPr>
  </w:style>
  <w:style w:type="paragraph" w:customStyle="1" w:styleId="xl78">
    <w:name w:val="xl78"/>
    <w:basedOn w:val="Normal"/>
    <w:rsid w:val="0029501E"/>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u w:val="single"/>
      <w:lang w:eastAsia="lv-LV"/>
    </w:rPr>
  </w:style>
  <w:style w:type="paragraph" w:customStyle="1" w:styleId="xl79">
    <w:name w:val="xl79"/>
    <w:basedOn w:val="Normal"/>
    <w:rsid w:val="0029501E"/>
    <w:pPr>
      <w:pBdr>
        <w:bottom w:val="single" w:sz="8" w:space="0" w:color="auto"/>
        <w:right w:val="single" w:sz="8" w:space="0" w:color="auto"/>
      </w:pBdr>
      <w:suppressAutoHyphens w:val="0"/>
      <w:spacing w:before="100" w:beforeAutospacing="1" w:after="100" w:afterAutospacing="1"/>
      <w:jc w:val="center"/>
      <w:textAlignment w:val="center"/>
    </w:pPr>
    <w:rPr>
      <w:b/>
      <w:bCs/>
      <w:color w:val="000000"/>
      <w:sz w:val="20"/>
      <w:szCs w:val="20"/>
      <w:u w:val="single"/>
      <w:lang w:eastAsia="lv-LV"/>
    </w:rPr>
  </w:style>
  <w:style w:type="paragraph" w:customStyle="1" w:styleId="xl80">
    <w:name w:val="xl80"/>
    <w:basedOn w:val="Normal"/>
    <w:rsid w:val="0029501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lang w:eastAsia="lv-LV"/>
    </w:rPr>
  </w:style>
  <w:style w:type="paragraph" w:customStyle="1" w:styleId="xl81">
    <w:name w:val="xl81"/>
    <w:basedOn w:val="Normal"/>
    <w:rsid w:val="0029501E"/>
    <w:pPr>
      <w:pBdr>
        <w:left w:val="single" w:sz="8" w:space="0" w:color="auto"/>
        <w:right w:val="single" w:sz="8" w:space="0" w:color="auto"/>
      </w:pBdr>
      <w:suppressAutoHyphens w:val="0"/>
      <w:spacing w:before="100" w:beforeAutospacing="1" w:after="100" w:afterAutospacing="1"/>
      <w:jc w:val="center"/>
      <w:textAlignment w:val="center"/>
    </w:pPr>
    <w:rPr>
      <w:b/>
      <w:bCs/>
      <w:lang w:eastAsia="lv-LV"/>
    </w:rPr>
  </w:style>
  <w:style w:type="paragraph" w:customStyle="1" w:styleId="xl82">
    <w:name w:val="xl82"/>
    <w:basedOn w:val="Normal"/>
    <w:rsid w:val="0029501E"/>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lang w:eastAsia="lv-LV"/>
    </w:rPr>
  </w:style>
  <w:style w:type="paragraph" w:customStyle="1" w:styleId="xl83">
    <w:name w:val="xl83"/>
    <w:basedOn w:val="Normal"/>
    <w:rsid w:val="0029501E"/>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lang w:eastAsia="lv-LV"/>
    </w:rPr>
  </w:style>
  <w:style w:type="paragraph" w:customStyle="1" w:styleId="xl84">
    <w:name w:val="xl84"/>
    <w:basedOn w:val="Normal"/>
    <w:rsid w:val="0029501E"/>
    <w:pPr>
      <w:pBdr>
        <w:right w:val="single" w:sz="8" w:space="0" w:color="auto"/>
      </w:pBdr>
      <w:suppressAutoHyphens w:val="0"/>
      <w:spacing w:before="100" w:beforeAutospacing="1" w:after="100" w:afterAutospacing="1"/>
      <w:jc w:val="center"/>
      <w:textAlignment w:val="center"/>
    </w:pPr>
    <w:rPr>
      <w:b/>
      <w:bCs/>
      <w:lang w:eastAsia="lv-LV"/>
    </w:rPr>
  </w:style>
  <w:style w:type="paragraph" w:customStyle="1" w:styleId="xl85">
    <w:name w:val="xl85"/>
    <w:basedOn w:val="Normal"/>
    <w:rsid w:val="0029501E"/>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lang w:eastAsia="lv-LV"/>
    </w:rPr>
  </w:style>
  <w:style w:type="paragraph" w:customStyle="1" w:styleId="xl86">
    <w:name w:val="xl86"/>
    <w:basedOn w:val="Normal"/>
    <w:rsid w:val="0029501E"/>
    <w:pPr>
      <w:pBdr>
        <w:left w:val="single" w:sz="8" w:space="0" w:color="auto"/>
        <w:right w:val="single" w:sz="8" w:space="0" w:color="auto"/>
      </w:pBdr>
      <w:suppressAutoHyphens w:val="0"/>
      <w:spacing w:before="100" w:beforeAutospacing="1" w:after="100" w:afterAutospacing="1"/>
      <w:jc w:val="center"/>
      <w:textAlignment w:val="center"/>
    </w:pPr>
    <w:rPr>
      <w:b/>
      <w:bCs/>
      <w:lang w:eastAsia="lv-LV"/>
    </w:rPr>
  </w:style>
  <w:style w:type="paragraph" w:customStyle="1" w:styleId="xl87">
    <w:name w:val="xl87"/>
    <w:basedOn w:val="Normal"/>
    <w:rsid w:val="0029501E"/>
    <w:pPr>
      <w:pBdr>
        <w:top w:val="single" w:sz="8" w:space="0" w:color="auto"/>
        <w:left w:val="single" w:sz="8" w:space="0" w:color="auto"/>
      </w:pBdr>
      <w:suppressAutoHyphens w:val="0"/>
      <w:spacing w:before="100" w:beforeAutospacing="1" w:after="100" w:afterAutospacing="1"/>
      <w:jc w:val="center"/>
      <w:textAlignment w:val="center"/>
    </w:pPr>
    <w:rPr>
      <w:b/>
      <w:bCs/>
      <w:lang w:eastAsia="lv-LV"/>
    </w:rPr>
  </w:style>
  <w:style w:type="paragraph" w:customStyle="1" w:styleId="xl88">
    <w:name w:val="xl88"/>
    <w:basedOn w:val="Normal"/>
    <w:rsid w:val="0029501E"/>
    <w:pPr>
      <w:pBdr>
        <w:top w:val="single" w:sz="8" w:space="0" w:color="auto"/>
        <w:right w:val="single" w:sz="8" w:space="0" w:color="auto"/>
      </w:pBdr>
      <w:suppressAutoHyphens w:val="0"/>
      <w:spacing w:before="100" w:beforeAutospacing="1" w:after="100" w:afterAutospacing="1"/>
      <w:jc w:val="center"/>
      <w:textAlignment w:val="center"/>
    </w:pPr>
    <w:rPr>
      <w:b/>
      <w:bCs/>
      <w:lang w:eastAsia="lv-LV"/>
    </w:rPr>
  </w:style>
  <w:style w:type="paragraph" w:customStyle="1" w:styleId="xl89">
    <w:name w:val="xl89"/>
    <w:basedOn w:val="Normal"/>
    <w:rsid w:val="0029501E"/>
    <w:pPr>
      <w:pBdr>
        <w:left w:val="single" w:sz="8" w:space="0" w:color="auto"/>
      </w:pBdr>
      <w:suppressAutoHyphens w:val="0"/>
      <w:spacing w:before="100" w:beforeAutospacing="1" w:after="100" w:afterAutospacing="1"/>
      <w:jc w:val="center"/>
      <w:textAlignment w:val="center"/>
    </w:pPr>
    <w:rPr>
      <w:b/>
      <w:bCs/>
      <w:lang w:eastAsia="lv-LV"/>
    </w:rPr>
  </w:style>
  <w:style w:type="paragraph" w:customStyle="1" w:styleId="xl90">
    <w:name w:val="xl90"/>
    <w:basedOn w:val="Normal"/>
    <w:rsid w:val="0029501E"/>
    <w:pPr>
      <w:pBdr>
        <w:left w:val="single" w:sz="8" w:space="0" w:color="auto"/>
        <w:bottom w:val="single" w:sz="8" w:space="0" w:color="auto"/>
      </w:pBdr>
      <w:suppressAutoHyphens w:val="0"/>
      <w:spacing w:before="100" w:beforeAutospacing="1" w:after="100" w:afterAutospacing="1"/>
      <w:jc w:val="center"/>
      <w:textAlignment w:val="center"/>
    </w:pPr>
    <w:rPr>
      <w:b/>
      <w:bCs/>
      <w:lang w:eastAsia="lv-LV"/>
    </w:rPr>
  </w:style>
  <w:style w:type="paragraph" w:customStyle="1" w:styleId="xl91">
    <w:name w:val="xl91"/>
    <w:basedOn w:val="Normal"/>
    <w:rsid w:val="0029501E"/>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color w:val="FF0000"/>
      <w:lang w:eastAsia="lv-LV"/>
    </w:rPr>
  </w:style>
  <w:style w:type="paragraph" w:customStyle="1" w:styleId="xl92">
    <w:name w:val="xl92"/>
    <w:basedOn w:val="Normal"/>
    <w:rsid w:val="0029501E"/>
    <w:pPr>
      <w:pBdr>
        <w:left w:val="single" w:sz="8" w:space="0" w:color="auto"/>
        <w:right w:val="single" w:sz="8" w:space="0" w:color="auto"/>
      </w:pBdr>
      <w:suppressAutoHyphens w:val="0"/>
      <w:spacing w:before="100" w:beforeAutospacing="1" w:after="100" w:afterAutospacing="1"/>
      <w:jc w:val="center"/>
      <w:textAlignment w:val="center"/>
    </w:pPr>
    <w:rPr>
      <w:b/>
      <w:bCs/>
      <w:color w:val="FF0000"/>
      <w:lang w:eastAsia="lv-LV"/>
    </w:rPr>
  </w:style>
  <w:style w:type="paragraph" w:customStyle="1" w:styleId="xl93">
    <w:name w:val="xl93"/>
    <w:basedOn w:val="Normal"/>
    <w:rsid w:val="0029501E"/>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color w:val="FF0000"/>
      <w:lang w:eastAsia="lv-LV"/>
    </w:rPr>
  </w:style>
  <w:style w:type="paragraph" w:customStyle="1" w:styleId="xl94">
    <w:name w:val="xl94"/>
    <w:basedOn w:val="Normal"/>
    <w:rsid w:val="0029501E"/>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color w:val="000000"/>
      <w:lang w:eastAsia="lv-LV"/>
    </w:rPr>
  </w:style>
  <w:style w:type="paragraph" w:customStyle="1" w:styleId="xl95">
    <w:name w:val="xl95"/>
    <w:basedOn w:val="Normal"/>
    <w:rsid w:val="0029501E"/>
    <w:pPr>
      <w:pBdr>
        <w:left w:val="single" w:sz="8" w:space="0" w:color="auto"/>
        <w:right w:val="single" w:sz="8" w:space="0" w:color="auto"/>
      </w:pBdr>
      <w:suppressAutoHyphens w:val="0"/>
      <w:spacing w:before="100" w:beforeAutospacing="1" w:after="100" w:afterAutospacing="1"/>
      <w:jc w:val="center"/>
      <w:textAlignment w:val="center"/>
    </w:pPr>
    <w:rPr>
      <w:b/>
      <w:bCs/>
      <w:color w:val="000000"/>
      <w:lang w:eastAsia="lv-LV"/>
    </w:rPr>
  </w:style>
  <w:style w:type="paragraph" w:customStyle="1" w:styleId="xl96">
    <w:name w:val="xl96"/>
    <w:basedOn w:val="Normal"/>
    <w:rsid w:val="0029501E"/>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color w:val="000000"/>
      <w:lang w:eastAsia="lv-LV"/>
    </w:rPr>
  </w:style>
  <w:style w:type="paragraph" w:customStyle="1" w:styleId="xl97">
    <w:name w:val="xl97"/>
    <w:basedOn w:val="Normal"/>
    <w:rsid w:val="0029501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lang w:eastAsia="lv-LV"/>
    </w:rPr>
  </w:style>
  <w:style w:type="paragraph" w:customStyle="1" w:styleId="xl98">
    <w:name w:val="xl98"/>
    <w:basedOn w:val="Normal"/>
    <w:rsid w:val="0029501E"/>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lang w:eastAsia="lv-LV"/>
    </w:rPr>
  </w:style>
  <w:style w:type="paragraph" w:customStyle="1" w:styleId="xl99">
    <w:name w:val="xl99"/>
    <w:basedOn w:val="Normal"/>
    <w:rsid w:val="0029501E"/>
    <w:pPr>
      <w:pBdr>
        <w:top w:val="single" w:sz="8" w:space="0" w:color="auto"/>
        <w:left w:val="single" w:sz="8" w:space="0" w:color="auto"/>
      </w:pBdr>
      <w:suppressAutoHyphens w:val="0"/>
      <w:spacing w:before="100" w:beforeAutospacing="1" w:after="100" w:afterAutospacing="1"/>
      <w:jc w:val="center"/>
      <w:textAlignment w:val="center"/>
    </w:pPr>
    <w:rPr>
      <w:lang w:eastAsia="lv-LV"/>
    </w:rPr>
  </w:style>
  <w:style w:type="paragraph" w:customStyle="1" w:styleId="xl100">
    <w:name w:val="xl100"/>
    <w:basedOn w:val="Normal"/>
    <w:rsid w:val="0029501E"/>
    <w:pPr>
      <w:pBdr>
        <w:top w:val="single" w:sz="8" w:space="0" w:color="auto"/>
        <w:right w:val="single" w:sz="8" w:space="0" w:color="auto"/>
      </w:pBdr>
      <w:suppressAutoHyphens w:val="0"/>
      <w:spacing w:before="100" w:beforeAutospacing="1" w:after="100" w:afterAutospacing="1"/>
      <w:jc w:val="center"/>
      <w:textAlignment w:val="center"/>
    </w:pPr>
    <w:rPr>
      <w:lang w:eastAsia="lv-LV"/>
    </w:rPr>
  </w:style>
  <w:style w:type="paragraph" w:customStyle="1" w:styleId="xl101">
    <w:name w:val="xl101"/>
    <w:basedOn w:val="Normal"/>
    <w:rsid w:val="0029501E"/>
    <w:pPr>
      <w:pBdr>
        <w:left w:val="single" w:sz="8" w:space="0" w:color="auto"/>
        <w:bottom w:val="single" w:sz="8" w:space="0" w:color="auto"/>
      </w:pBdr>
      <w:suppressAutoHyphens w:val="0"/>
      <w:spacing w:before="100" w:beforeAutospacing="1" w:after="100" w:afterAutospacing="1"/>
      <w:jc w:val="center"/>
      <w:textAlignment w:val="center"/>
    </w:pPr>
    <w:rPr>
      <w:lang w:eastAsia="lv-LV"/>
    </w:rPr>
  </w:style>
  <w:style w:type="paragraph" w:customStyle="1" w:styleId="xl102">
    <w:name w:val="xl102"/>
    <w:basedOn w:val="Normal"/>
    <w:rsid w:val="0029501E"/>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color w:val="000000"/>
      <w:lang w:eastAsia="lv-LV"/>
    </w:rPr>
  </w:style>
  <w:style w:type="paragraph" w:customStyle="1" w:styleId="xl103">
    <w:name w:val="xl103"/>
    <w:basedOn w:val="Normal"/>
    <w:rsid w:val="0029501E"/>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lang w:eastAsia="lv-LV"/>
    </w:rPr>
  </w:style>
  <w:style w:type="paragraph" w:customStyle="1" w:styleId="xl104">
    <w:name w:val="xl104"/>
    <w:basedOn w:val="Normal"/>
    <w:rsid w:val="0029501E"/>
    <w:pPr>
      <w:pBdr>
        <w:left w:val="single" w:sz="8" w:space="0" w:color="auto"/>
      </w:pBdr>
      <w:suppressAutoHyphens w:val="0"/>
      <w:spacing w:before="100" w:beforeAutospacing="1" w:after="100" w:afterAutospacing="1"/>
      <w:jc w:val="center"/>
      <w:textAlignment w:val="center"/>
    </w:pPr>
    <w:rPr>
      <w:lang w:eastAsia="lv-LV"/>
    </w:rPr>
  </w:style>
  <w:style w:type="paragraph" w:customStyle="1" w:styleId="xl105">
    <w:name w:val="xl105"/>
    <w:basedOn w:val="Normal"/>
    <w:rsid w:val="0029501E"/>
    <w:pPr>
      <w:pBdr>
        <w:right w:val="single" w:sz="8" w:space="0" w:color="auto"/>
      </w:pBdr>
      <w:suppressAutoHyphens w:val="0"/>
      <w:spacing w:before="100" w:beforeAutospacing="1" w:after="100" w:afterAutospacing="1"/>
      <w:jc w:val="center"/>
      <w:textAlignment w:val="center"/>
    </w:pPr>
    <w:rPr>
      <w:lang w:eastAsia="lv-LV"/>
    </w:rPr>
  </w:style>
  <w:style w:type="paragraph" w:customStyle="1" w:styleId="xl106">
    <w:name w:val="xl106"/>
    <w:basedOn w:val="Normal"/>
    <w:rsid w:val="0029501E"/>
    <w:pPr>
      <w:pBdr>
        <w:left w:val="single" w:sz="8" w:space="0" w:color="auto"/>
        <w:right w:val="single" w:sz="8" w:space="0" w:color="auto"/>
      </w:pBdr>
      <w:suppressAutoHyphens w:val="0"/>
      <w:spacing w:before="100" w:beforeAutospacing="1" w:after="100" w:afterAutospacing="1"/>
      <w:jc w:val="center"/>
      <w:textAlignment w:val="center"/>
    </w:pPr>
    <w:rPr>
      <w:color w:val="000000"/>
      <w:lang w:eastAsia="lv-LV"/>
    </w:rPr>
  </w:style>
  <w:style w:type="paragraph" w:customStyle="1" w:styleId="xl107">
    <w:name w:val="xl107"/>
    <w:basedOn w:val="Normal"/>
    <w:rsid w:val="0029501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lang w:eastAsia="lv-LV"/>
    </w:rPr>
  </w:style>
  <w:style w:type="paragraph" w:customStyle="1" w:styleId="xl108">
    <w:name w:val="xl108"/>
    <w:basedOn w:val="Normal"/>
    <w:rsid w:val="0029501E"/>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lv-LV"/>
    </w:rPr>
  </w:style>
  <w:style w:type="paragraph" w:customStyle="1" w:styleId="xl109">
    <w:name w:val="xl109"/>
    <w:basedOn w:val="Normal"/>
    <w:rsid w:val="0029501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color w:val="000000"/>
      <w:lang w:eastAsia="lv-LV"/>
    </w:rPr>
  </w:style>
  <w:style w:type="paragraph" w:customStyle="1" w:styleId="xl110">
    <w:name w:val="xl110"/>
    <w:basedOn w:val="Normal"/>
    <w:rsid w:val="0029501E"/>
    <w:pPr>
      <w:pBdr>
        <w:top w:val="single" w:sz="8" w:space="0" w:color="auto"/>
        <w:bottom w:val="single" w:sz="8" w:space="0" w:color="auto"/>
      </w:pBdr>
      <w:suppressAutoHyphens w:val="0"/>
      <w:spacing w:before="100" w:beforeAutospacing="1" w:after="100" w:afterAutospacing="1"/>
      <w:jc w:val="center"/>
      <w:textAlignment w:val="center"/>
    </w:pPr>
    <w:rPr>
      <w:b/>
      <w:bCs/>
      <w:color w:val="000000"/>
      <w:lang w:eastAsia="lv-LV"/>
    </w:rPr>
  </w:style>
  <w:style w:type="paragraph" w:customStyle="1" w:styleId="xl111">
    <w:name w:val="xl111"/>
    <w:basedOn w:val="Normal"/>
    <w:rsid w:val="0029501E"/>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color w:val="000000"/>
      <w:lang w:eastAsia="lv-LV"/>
    </w:rPr>
  </w:style>
  <w:style w:type="paragraph" w:customStyle="1" w:styleId="xl112">
    <w:name w:val="xl112"/>
    <w:basedOn w:val="Normal"/>
    <w:rsid w:val="0029501E"/>
    <w:pPr>
      <w:pBdr>
        <w:top w:val="single" w:sz="8" w:space="0" w:color="auto"/>
        <w:left w:val="single" w:sz="8" w:space="0" w:color="auto"/>
      </w:pBdr>
      <w:suppressAutoHyphens w:val="0"/>
      <w:spacing w:before="100" w:beforeAutospacing="1" w:after="100" w:afterAutospacing="1"/>
      <w:jc w:val="center"/>
      <w:textAlignment w:val="center"/>
    </w:pPr>
    <w:rPr>
      <w:b/>
      <w:bCs/>
      <w:lang w:eastAsia="lv-LV"/>
    </w:rPr>
  </w:style>
  <w:style w:type="paragraph" w:customStyle="1" w:styleId="xl113">
    <w:name w:val="xl113"/>
    <w:basedOn w:val="Normal"/>
    <w:rsid w:val="0029501E"/>
    <w:pPr>
      <w:pBdr>
        <w:top w:val="single" w:sz="8" w:space="0" w:color="auto"/>
      </w:pBdr>
      <w:suppressAutoHyphens w:val="0"/>
      <w:spacing w:before="100" w:beforeAutospacing="1" w:after="100" w:afterAutospacing="1"/>
      <w:jc w:val="center"/>
      <w:textAlignment w:val="center"/>
    </w:pPr>
    <w:rPr>
      <w:b/>
      <w:bCs/>
      <w:lang w:eastAsia="lv-LV"/>
    </w:rPr>
  </w:style>
  <w:style w:type="paragraph" w:customStyle="1" w:styleId="xl114">
    <w:name w:val="xl114"/>
    <w:basedOn w:val="Normal"/>
    <w:rsid w:val="0029501E"/>
    <w:pPr>
      <w:pBdr>
        <w:top w:val="single" w:sz="8" w:space="0" w:color="auto"/>
        <w:right w:val="single" w:sz="8" w:space="0" w:color="auto"/>
      </w:pBdr>
      <w:suppressAutoHyphens w:val="0"/>
      <w:spacing w:before="100" w:beforeAutospacing="1" w:after="100" w:afterAutospacing="1"/>
      <w:jc w:val="center"/>
      <w:textAlignment w:val="center"/>
    </w:pPr>
    <w:rPr>
      <w:b/>
      <w:bCs/>
      <w:lang w:eastAsia="lv-LV"/>
    </w:rPr>
  </w:style>
  <w:style w:type="paragraph" w:customStyle="1" w:styleId="xl115">
    <w:name w:val="xl115"/>
    <w:basedOn w:val="Normal"/>
    <w:rsid w:val="0029501E"/>
    <w:pPr>
      <w:pBdr>
        <w:left w:val="single" w:sz="8" w:space="0" w:color="auto"/>
        <w:bottom w:val="single" w:sz="8" w:space="0" w:color="auto"/>
      </w:pBdr>
      <w:suppressAutoHyphens w:val="0"/>
      <w:spacing w:before="100" w:beforeAutospacing="1" w:after="100" w:afterAutospacing="1"/>
      <w:jc w:val="center"/>
      <w:textAlignment w:val="center"/>
    </w:pPr>
    <w:rPr>
      <w:b/>
      <w:bCs/>
      <w:lang w:eastAsia="lv-LV"/>
    </w:rPr>
  </w:style>
  <w:style w:type="paragraph" w:customStyle="1" w:styleId="xl116">
    <w:name w:val="xl116"/>
    <w:basedOn w:val="Normal"/>
    <w:rsid w:val="0029501E"/>
    <w:pPr>
      <w:pBdr>
        <w:bottom w:val="single" w:sz="8" w:space="0" w:color="auto"/>
      </w:pBdr>
      <w:suppressAutoHyphens w:val="0"/>
      <w:spacing w:before="100" w:beforeAutospacing="1" w:after="100" w:afterAutospacing="1"/>
      <w:jc w:val="center"/>
      <w:textAlignment w:val="center"/>
    </w:pPr>
    <w:rPr>
      <w:b/>
      <w:bCs/>
      <w:lang w:eastAsia="lv-LV"/>
    </w:rPr>
  </w:style>
  <w:style w:type="paragraph" w:customStyle="1" w:styleId="xl117">
    <w:name w:val="xl117"/>
    <w:basedOn w:val="Normal"/>
    <w:rsid w:val="0029501E"/>
    <w:pPr>
      <w:pBdr>
        <w:bottom w:val="single" w:sz="8" w:space="0" w:color="auto"/>
        <w:right w:val="single" w:sz="8" w:space="0" w:color="auto"/>
      </w:pBdr>
      <w:suppressAutoHyphens w:val="0"/>
      <w:spacing w:before="100" w:beforeAutospacing="1" w:after="100" w:afterAutospacing="1"/>
      <w:jc w:val="center"/>
      <w:textAlignment w:val="center"/>
    </w:pPr>
    <w:rPr>
      <w:b/>
      <w:bCs/>
      <w:lang w:eastAsia="lv-LV"/>
    </w:rPr>
  </w:style>
  <w:style w:type="paragraph" w:customStyle="1" w:styleId="xl118">
    <w:name w:val="xl118"/>
    <w:basedOn w:val="Normal"/>
    <w:rsid w:val="0029501E"/>
    <w:pPr>
      <w:pBdr>
        <w:top w:val="single" w:sz="8" w:space="0" w:color="auto"/>
        <w:left w:val="single" w:sz="8" w:space="0" w:color="auto"/>
      </w:pBdr>
      <w:suppressAutoHyphens w:val="0"/>
      <w:spacing w:before="100" w:beforeAutospacing="1" w:after="100" w:afterAutospacing="1"/>
      <w:jc w:val="both"/>
      <w:textAlignment w:val="center"/>
    </w:pPr>
    <w:rPr>
      <w:lang w:eastAsia="lv-LV"/>
    </w:rPr>
  </w:style>
  <w:style w:type="paragraph" w:customStyle="1" w:styleId="xl119">
    <w:name w:val="xl119"/>
    <w:basedOn w:val="Normal"/>
    <w:rsid w:val="0029501E"/>
    <w:pPr>
      <w:pBdr>
        <w:top w:val="single" w:sz="8" w:space="0" w:color="auto"/>
      </w:pBdr>
      <w:suppressAutoHyphens w:val="0"/>
      <w:spacing w:before="100" w:beforeAutospacing="1" w:after="100" w:afterAutospacing="1"/>
      <w:jc w:val="both"/>
      <w:textAlignment w:val="center"/>
    </w:pPr>
    <w:rPr>
      <w:lang w:eastAsia="lv-LV"/>
    </w:rPr>
  </w:style>
  <w:style w:type="paragraph" w:customStyle="1" w:styleId="xl120">
    <w:name w:val="xl120"/>
    <w:basedOn w:val="Normal"/>
    <w:rsid w:val="0029501E"/>
    <w:pPr>
      <w:pBdr>
        <w:top w:val="single" w:sz="8" w:space="0" w:color="auto"/>
        <w:right w:val="single" w:sz="8" w:space="0" w:color="auto"/>
      </w:pBdr>
      <w:suppressAutoHyphens w:val="0"/>
      <w:spacing w:before="100" w:beforeAutospacing="1" w:after="100" w:afterAutospacing="1"/>
      <w:jc w:val="both"/>
      <w:textAlignment w:val="center"/>
    </w:pPr>
    <w:rPr>
      <w:lang w:eastAsia="lv-LV"/>
    </w:rPr>
  </w:style>
  <w:style w:type="paragraph" w:customStyle="1" w:styleId="xl121">
    <w:name w:val="xl121"/>
    <w:basedOn w:val="Normal"/>
    <w:rsid w:val="0029501E"/>
    <w:pPr>
      <w:pBdr>
        <w:bottom w:val="single" w:sz="8" w:space="0" w:color="auto"/>
      </w:pBdr>
      <w:suppressAutoHyphens w:val="0"/>
      <w:spacing w:before="100" w:beforeAutospacing="1" w:after="100" w:afterAutospacing="1"/>
      <w:jc w:val="both"/>
      <w:textAlignment w:val="center"/>
    </w:pPr>
    <w:rPr>
      <w:lang w:eastAsia="lv-LV"/>
    </w:rPr>
  </w:style>
  <w:style w:type="paragraph" w:customStyle="1" w:styleId="xl122">
    <w:name w:val="xl122"/>
    <w:basedOn w:val="Normal"/>
    <w:rsid w:val="0029501E"/>
    <w:pPr>
      <w:pBdr>
        <w:left w:val="single" w:sz="8" w:space="0" w:color="auto"/>
        <w:bottom w:val="single" w:sz="8" w:space="0" w:color="auto"/>
      </w:pBdr>
      <w:suppressAutoHyphens w:val="0"/>
      <w:spacing w:before="100" w:beforeAutospacing="1" w:after="100" w:afterAutospacing="1"/>
      <w:jc w:val="both"/>
      <w:textAlignment w:val="center"/>
    </w:pPr>
    <w:rPr>
      <w:lang w:eastAsia="lv-LV"/>
    </w:rPr>
  </w:style>
  <w:style w:type="paragraph" w:customStyle="1" w:styleId="xl123">
    <w:name w:val="xl123"/>
    <w:basedOn w:val="Normal"/>
    <w:rsid w:val="0029501E"/>
    <w:pPr>
      <w:pBdr>
        <w:bottom w:val="single" w:sz="8" w:space="0" w:color="auto"/>
        <w:right w:val="single" w:sz="8" w:space="0" w:color="auto"/>
      </w:pBdr>
      <w:suppressAutoHyphens w:val="0"/>
      <w:spacing w:before="100" w:beforeAutospacing="1" w:after="100" w:afterAutospacing="1"/>
      <w:jc w:val="both"/>
      <w:textAlignment w:val="center"/>
    </w:pPr>
    <w:rPr>
      <w:lang w:eastAsia="lv-LV"/>
    </w:rPr>
  </w:style>
  <w:style w:type="paragraph" w:customStyle="1" w:styleId="xl124">
    <w:name w:val="xl124"/>
    <w:basedOn w:val="Normal"/>
    <w:rsid w:val="0029501E"/>
    <w:pPr>
      <w:pBdr>
        <w:top w:val="single" w:sz="8" w:space="0" w:color="auto"/>
        <w:left w:val="single" w:sz="8" w:space="0" w:color="auto"/>
        <w:right w:val="single" w:sz="8" w:space="0" w:color="auto"/>
      </w:pBdr>
      <w:suppressAutoHyphens w:val="0"/>
      <w:spacing w:before="100" w:beforeAutospacing="1" w:after="100" w:afterAutospacing="1"/>
      <w:jc w:val="both"/>
      <w:textAlignment w:val="center"/>
    </w:pPr>
    <w:rPr>
      <w:color w:val="FF0000"/>
      <w:lang w:eastAsia="lv-LV"/>
    </w:rPr>
  </w:style>
  <w:style w:type="paragraph" w:customStyle="1" w:styleId="xl125">
    <w:name w:val="xl125"/>
    <w:basedOn w:val="Normal"/>
    <w:rsid w:val="0029501E"/>
    <w:pPr>
      <w:pBdr>
        <w:left w:val="single" w:sz="8" w:space="0" w:color="auto"/>
        <w:bottom w:val="single" w:sz="8" w:space="0" w:color="auto"/>
        <w:right w:val="single" w:sz="8" w:space="0" w:color="auto"/>
      </w:pBdr>
      <w:suppressAutoHyphens w:val="0"/>
      <w:spacing w:before="100" w:beforeAutospacing="1" w:after="100" w:afterAutospacing="1"/>
      <w:jc w:val="both"/>
      <w:textAlignment w:val="center"/>
    </w:pPr>
    <w:rPr>
      <w:color w:val="FF0000"/>
      <w:lang w:eastAsia="lv-LV"/>
    </w:rPr>
  </w:style>
  <w:style w:type="paragraph" w:customStyle="1" w:styleId="xl126">
    <w:name w:val="xl126"/>
    <w:basedOn w:val="Normal"/>
    <w:rsid w:val="0029501E"/>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color w:val="FF0000"/>
      <w:lang w:eastAsia="lv-LV"/>
    </w:rPr>
  </w:style>
  <w:style w:type="paragraph" w:customStyle="1" w:styleId="xl127">
    <w:name w:val="xl127"/>
    <w:basedOn w:val="Normal"/>
    <w:rsid w:val="0029501E"/>
    <w:pPr>
      <w:pBdr>
        <w:left w:val="single" w:sz="8" w:space="0" w:color="auto"/>
        <w:right w:val="single" w:sz="8" w:space="0" w:color="auto"/>
      </w:pBdr>
      <w:suppressAutoHyphens w:val="0"/>
      <w:spacing w:before="100" w:beforeAutospacing="1" w:after="100" w:afterAutospacing="1"/>
      <w:jc w:val="center"/>
      <w:textAlignment w:val="center"/>
    </w:pPr>
    <w:rPr>
      <w:color w:val="FF0000"/>
      <w:lang w:eastAsia="lv-LV"/>
    </w:rPr>
  </w:style>
  <w:style w:type="paragraph" w:customStyle="1" w:styleId="xl128">
    <w:name w:val="xl128"/>
    <w:basedOn w:val="Normal"/>
    <w:rsid w:val="0029501E"/>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FF0000"/>
      <w:lang w:eastAsia="lv-LV"/>
    </w:rPr>
  </w:style>
  <w:style w:type="paragraph" w:customStyle="1" w:styleId="xl129">
    <w:name w:val="xl129"/>
    <w:basedOn w:val="Normal"/>
    <w:rsid w:val="0029501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color w:val="FF0000"/>
      <w:lang w:eastAsia="lv-LV"/>
    </w:rPr>
  </w:style>
  <w:style w:type="paragraph" w:customStyle="1" w:styleId="xl130">
    <w:name w:val="xl130"/>
    <w:basedOn w:val="Normal"/>
    <w:rsid w:val="0029501E"/>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FF0000"/>
      <w:lang w:eastAsia="lv-LV"/>
    </w:rPr>
  </w:style>
  <w:style w:type="paragraph" w:customStyle="1" w:styleId="xl131">
    <w:name w:val="xl131"/>
    <w:basedOn w:val="Normal"/>
    <w:rsid w:val="0029501E"/>
    <w:pPr>
      <w:pBdr>
        <w:bottom w:val="single" w:sz="8" w:space="0" w:color="auto"/>
        <w:right w:val="single" w:sz="8" w:space="0" w:color="auto"/>
      </w:pBdr>
      <w:suppressAutoHyphens w:val="0"/>
      <w:spacing w:before="100" w:beforeAutospacing="1" w:after="100" w:afterAutospacing="1"/>
      <w:jc w:val="center"/>
      <w:textAlignment w:val="center"/>
    </w:pPr>
    <w:rPr>
      <w:color w:val="FF0000"/>
      <w:lang w:eastAsia="lv-LV"/>
    </w:rPr>
  </w:style>
  <w:style w:type="paragraph" w:customStyle="1" w:styleId="xl132">
    <w:name w:val="xl132"/>
    <w:basedOn w:val="Normal"/>
    <w:rsid w:val="0029501E"/>
    <w:pPr>
      <w:pBdr>
        <w:bottom w:val="single" w:sz="8" w:space="0" w:color="auto"/>
        <w:right w:val="single" w:sz="8" w:space="0" w:color="auto"/>
      </w:pBdr>
      <w:suppressAutoHyphens w:val="0"/>
      <w:spacing w:before="100" w:beforeAutospacing="1" w:after="100" w:afterAutospacing="1"/>
      <w:jc w:val="center"/>
      <w:textAlignment w:val="center"/>
    </w:pPr>
    <w:rPr>
      <w:color w:val="FF0000"/>
      <w:sz w:val="20"/>
      <w:szCs w:val="20"/>
      <w:lang w:eastAsia="lv-LV"/>
    </w:rPr>
  </w:style>
  <w:style w:type="paragraph" w:customStyle="1" w:styleId="xl133">
    <w:name w:val="xl133"/>
    <w:basedOn w:val="Normal"/>
    <w:rsid w:val="0029501E"/>
    <w:pPr>
      <w:pBdr>
        <w:bottom w:val="single" w:sz="8" w:space="0" w:color="auto"/>
        <w:right w:val="single" w:sz="8" w:space="0" w:color="auto"/>
      </w:pBdr>
      <w:suppressAutoHyphens w:val="0"/>
      <w:spacing w:before="100" w:beforeAutospacing="1" w:after="100" w:afterAutospacing="1"/>
      <w:jc w:val="center"/>
      <w:textAlignment w:val="center"/>
    </w:pPr>
    <w:rPr>
      <w:color w:val="FF0000"/>
      <w:sz w:val="20"/>
      <w:szCs w:val="20"/>
      <w:u w:val="single"/>
      <w:lang w:eastAsia="lv-LV"/>
    </w:rPr>
  </w:style>
  <w:style w:type="paragraph" w:customStyle="1" w:styleId="xl134">
    <w:name w:val="xl134"/>
    <w:basedOn w:val="Normal"/>
    <w:rsid w:val="0029501E"/>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lang w:eastAsia="lv-LV"/>
    </w:rPr>
  </w:style>
  <w:style w:type="paragraph" w:customStyle="1" w:styleId="xl135">
    <w:name w:val="xl135"/>
    <w:basedOn w:val="Normal"/>
    <w:rsid w:val="0029501E"/>
    <w:pPr>
      <w:pBdr>
        <w:left w:val="single" w:sz="8" w:space="0" w:color="auto"/>
        <w:right w:val="single" w:sz="8" w:space="0" w:color="auto"/>
      </w:pBdr>
      <w:suppressAutoHyphens w:val="0"/>
      <w:spacing w:before="100" w:beforeAutospacing="1" w:after="100" w:afterAutospacing="1"/>
      <w:jc w:val="center"/>
      <w:textAlignment w:val="center"/>
    </w:pPr>
    <w:rPr>
      <w:lang w:eastAsia="lv-LV"/>
    </w:rPr>
  </w:style>
  <w:style w:type="paragraph" w:customStyle="1" w:styleId="xl136">
    <w:name w:val="xl136"/>
    <w:basedOn w:val="Normal"/>
    <w:rsid w:val="0029501E"/>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lv-LV"/>
    </w:rPr>
  </w:style>
  <w:style w:type="paragraph" w:customStyle="1" w:styleId="xl137">
    <w:name w:val="xl137"/>
    <w:basedOn w:val="Normal"/>
    <w:rsid w:val="0029501E"/>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20"/>
      <w:szCs w:val="20"/>
      <w:lang w:eastAsia="lv-LV"/>
    </w:rPr>
  </w:style>
  <w:style w:type="paragraph" w:customStyle="1" w:styleId="xl138">
    <w:name w:val="xl138"/>
    <w:basedOn w:val="Normal"/>
    <w:rsid w:val="0029501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color w:val="000000"/>
      <w:lang w:eastAsia="lv-LV"/>
    </w:rPr>
  </w:style>
  <w:style w:type="paragraph" w:customStyle="1" w:styleId="xl139">
    <w:name w:val="xl139"/>
    <w:basedOn w:val="Normal"/>
    <w:rsid w:val="0029501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color w:val="000000"/>
      <w:sz w:val="20"/>
      <w:szCs w:val="20"/>
      <w:lang w:eastAsia="lv-LV"/>
    </w:rPr>
  </w:style>
  <w:style w:type="paragraph" w:customStyle="1" w:styleId="xl140">
    <w:name w:val="xl140"/>
    <w:basedOn w:val="Normal"/>
    <w:rsid w:val="0029501E"/>
    <w:pPr>
      <w:pBdr>
        <w:top w:val="single" w:sz="8" w:space="0" w:color="auto"/>
        <w:bottom w:val="single" w:sz="8" w:space="0" w:color="auto"/>
      </w:pBdr>
      <w:suppressAutoHyphens w:val="0"/>
      <w:spacing w:before="100" w:beforeAutospacing="1" w:after="100" w:afterAutospacing="1"/>
      <w:textAlignment w:val="center"/>
    </w:pPr>
    <w:rPr>
      <w:color w:val="000000"/>
      <w:sz w:val="20"/>
      <w:szCs w:val="20"/>
      <w:lang w:eastAsia="lv-LV"/>
    </w:rPr>
  </w:style>
  <w:style w:type="paragraph" w:customStyle="1" w:styleId="xl141">
    <w:name w:val="xl141"/>
    <w:basedOn w:val="Normal"/>
    <w:rsid w:val="0029501E"/>
    <w:pPr>
      <w:pBdr>
        <w:top w:val="single" w:sz="8" w:space="0" w:color="auto"/>
        <w:left w:val="single" w:sz="8" w:space="0" w:color="auto"/>
      </w:pBdr>
      <w:suppressAutoHyphens w:val="0"/>
      <w:spacing w:before="100" w:beforeAutospacing="1" w:after="100" w:afterAutospacing="1"/>
      <w:jc w:val="center"/>
      <w:textAlignment w:val="center"/>
    </w:pPr>
    <w:rPr>
      <w:color w:val="FF0000"/>
      <w:lang w:eastAsia="lv-LV"/>
    </w:rPr>
  </w:style>
  <w:style w:type="paragraph" w:customStyle="1" w:styleId="xl142">
    <w:name w:val="xl142"/>
    <w:basedOn w:val="Normal"/>
    <w:rsid w:val="0029501E"/>
    <w:pPr>
      <w:pBdr>
        <w:top w:val="single" w:sz="8" w:space="0" w:color="auto"/>
        <w:right w:val="single" w:sz="8" w:space="0" w:color="auto"/>
      </w:pBdr>
      <w:suppressAutoHyphens w:val="0"/>
      <w:spacing w:before="100" w:beforeAutospacing="1" w:after="100" w:afterAutospacing="1"/>
      <w:jc w:val="center"/>
      <w:textAlignment w:val="center"/>
    </w:pPr>
    <w:rPr>
      <w:color w:val="FF0000"/>
      <w:lang w:eastAsia="lv-LV"/>
    </w:rPr>
  </w:style>
  <w:style w:type="paragraph" w:customStyle="1" w:styleId="xl143">
    <w:name w:val="xl143"/>
    <w:basedOn w:val="Normal"/>
    <w:rsid w:val="0029501E"/>
    <w:pPr>
      <w:pBdr>
        <w:left w:val="single" w:sz="8" w:space="0" w:color="auto"/>
        <w:bottom w:val="single" w:sz="8" w:space="0" w:color="auto"/>
      </w:pBdr>
      <w:suppressAutoHyphens w:val="0"/>
      <w:spacing w:before="100" w:beforeAutospacing="1" w:after="100" w:afterAutospacing="1"/>
      <w:jc w:val="center"/>
      <w:textAlignment w:val="center"/>
    </w:pPr>
    <w:rPr>
      <w:color w:val="FF0000"/>
      <w:lang w:eastAsia="lv-LV"/>
    </w:rPr>
  </w:style>
  <w:style w:type="paragraph" w:customStyle="1" w:styleId="xl144">
    <w:name w:val="xl144"/>
    <w:basedOn w:val="Normal"/>
    <w:rsid w:val="0029501E"/>
    <w:pPr>
      <w:pBdr>
        <w:left w:val="single" w:sz="8" w:space="0" w:color="auto"/>
      </w:pBdr>
      <w:suppressAutoHyphens w:val="0"/>
      <w:spacing w:before="100" w:beforeAutospacing="1" w:after="100" w:afterAutospacing="1"/>
      <w:jc w:val="center"/>
      <w:textAlignment w:val="center"/>
    </w:pPr>
    <w:rPr>
      <w:color w:val="FF0000"/>
      <w:lang w:eastAsia="lv-LV"/>
    </w:rPr>
  </w:style>
  <w:style w:type="paragraph" w:customStyle="1" w:styleId="xl145">
    <w:name w:val="xl145"/>
    <w:basedOn w:val="Normal"/>
    <w:rsid w:val="0029501E"/>
    <w:pPr>
      <w:pBdr>
        <w:right w:val="single" w:sz="8" w:space="0" w:color="auto"/>
      </w:pBdr>
      <w:suppressAutoHyphens w:val="0"/>
      <w:spacing w:before="100" w:beforeAutospacing="1" w:after="100" w:afterAutospacing="1"/>
      <w:jc w:val="center"/>
      <w:textAlignment w:val="center"/>
    </w:pPr>
    <w:rPr>
      <w:color w:val="FF0000"/>
      <w:lang w:eastAsia="lv-LV"/>
    </w:rPr>
  </w:style>
  <w:style w:type="paragraph" w:customStyle="1" w:styleId="xl146">
    <w:name w:val="xl146"/>
    <w:basedOn w:val="Normal"/>
    <w:rsid w:val="0029501E"/>
    <w:pPr>
      <w:pBdr>
        <w:top w:val="single" w:sz="8" w:space="0" w:color="auto"/>
        <w:bottom w:val="single" w:sz="8" w:space="0" w:color="auto"/>
        <w:right w:val="single" w:sz="8" w:space="0" w:color="auto"/>
      </w:pBdr>
      <w:shd w:val="clear" w:color="000000" w:fill="FF0000"/>
      <w:suppressAutoHyphens w:val="0"/>
      <w:spacing w:before="100" w:beforeAutospacing="1" w:after="100" w:afterAutospacing="1"/>
      <w:jc w:val="center"/>
      <w:textAlignment w:val="center"/>
    </w:pPr>
    <w:rPr>
      <w:b/>
      <w:bCs/>
      <w:lang w:eastAsia="lv-LV"/>
    </w:rPr>
  </w:style>
  <w:style w:type="paragraph" w:customStyle="1" w:styleId="A3">
    <w:name w:val="A3"/>
    <w:basedOn w:val="Normal"/>
    <w:uiPriority w:val="99"/>
    <w:rsid w:val="003E016A"/>
    <w:pPr>
      <w:keepNext/>
      <w:keepLines/>
      <w:tabs>
        <w:tab w:val="num" w:pos="284"/>
      </w:tabs>
      <w:jc w:val="both"/>
    </w:pPr>
    <w:rPr>
      <w:sz w:val="26"/>
    </w:rPr>
  </w:style>
  <w:style w:type="paragraph" w:styleId="Index1">
    <w:name w:val="index 1"/>
    <w:basedOn w:val="Normal"/>
    <w:next w:val="Normal"/>
    <w:autoRedefine/>
    <w:uiPriority w:val="99"/>
    <w:unhideWhenUsed/>
    <w:rsid w:val="003E016A"/>
    <w:pPr>
      <w:suppressAutoHyphens w:val="0"/>
      <w:ind w:left="240" w:hanging="240"/>
    </w:pPr>
    <w:rPr>
      <w:rFonts w:ascii="Cambria" w:eastAsia="Cambria" w:hAnsi="Cambria" w:cs="Cambria"/>
      <w:kern w:val="56"/>
      <w:sz w:val="28"/>
      <w:lang w:eastAsia="en-US"/>
    </w:rPr>
  </w:style>
  <w:style w:type="paragraph" w:customStyle="1" w:styleId="tv213">
    <w:name w:val="tv213"/>
    <w:basedOn w:val="Normal"/>
    <w:uiPriority w:val="99"/>
    <w:rsid w:val="003E016A"/>
    <w:pPr>
      <w:suppressAutoHyphens w:val="0"/>
      <w:spacing w:before="100" w:beforeAutospacing="1" w:after="100" w:afterAutospacing="1"/>
    </w:pPr>
    <w:rPr>
      <w:lang w:eastAsia="lv-LV"/>
    </w:rPr>
  </w:style>
  <w:style w:type="character" w:customStyle="1" w:styleId="Heading1Char1">
    <w:name w:val="Heading 1 Char1"/>
    <w:aliases w:val="H1 Char1,Section Heading Char1,heading1 Char1,Antraste 1 Char1,h1 + Left:  0 cm Char1,First line.... Char1,h1 Char1"/>
    <w:uiPriority w:val="99"/>
    <w:rsid w:val="003E016A"/>
    <w:rPr>
      <w:rFonts w:ascii="Cambria" w:eastAsia="Times New Roman" w:hAnsi="Cambria" w:cs="Times New Roman"/>
      <w:b/>
      <w:bCs/>
      <w:color w:val="365F91"/>
      <w:sz w:val="28"/>
      <w:szCs w:val="28"/>
      <w:lang w:eastAsia="ar-SA"/>
    </w:rPr>
  </w:style>
  <w:style w:type="character" w:customStyle="1" w:styleId="FontStyle11">
    <w:name w:val="Font Style11"/>
    <w:uiPriority w:val="99"/>
    <w:rsid w:val="003E016A"/>
    <w:rPr>
      <w:rFonts w:ascii="Courier New" w:hAnsi="Courier New" w:cs="Courier New" w:hint="default"/>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7096">
      <w:bodyDiv w:val="1"/>
      <w:marLeft w:val="0"/>
      <w:marRight w:val="0"/>
      <w:marTop w:val="0"/>
      <w:marBottom w:val="0"/>
      <w:divBdr>
        <w:top w:val="none" w:sz="0" w:space="0" w:color="auto"/>
        <w:left w:val="none" w:sz="0" w:space="0" w:color="auto"/>
        <w:bottom w:val="none" w:sz="0" w:space="0" w:color="auto"/>
        <w:right w:val="none" w:sz="0" w:space="0" w:color="auto"/>
      </w:divBdr>
    </w:div>
    <w:div w:id="45222273">
      <w:bodyDiv w:val="1"/>
      <w:marLeft w:val="0"/>
      <w:marRight w:val="0"/>
      <w:marTop w:val="0"/>
      <w:marBottom w:val="0"/>
      <w:divBdr>
        <w:top w:val="none" w:sz="0" w:space="0" w:color="auto"/>
        <w:left w:val="none" w:sz="0" w:space="0" w:color="auto"/>
        <w:bottom w:val="none" w:sz="0" w:space="0" w:color="auto"/>
        <w:right w:val="none" w:sz="0" w:space="0" w:color="auto"/>
      </w:divBdr>
    </w:div>
    <w:div w:id="58020274">
      <w:bodyDiv w:val="1"/>
      <w:marLeft w:val="0"/>
      <w:marRight w:val="0"/>
      <w:marTop w:val="0"/>
      <w:marBottom w:val="0"/>
      <w:divBdr>
        <w:top w:val="none" w:sz="0" w:space="0" w:color="auto"/>
        <w:left w:val="none" w:sz="0" w:space="0" w:color="auto"/>
        <w:bottom w:val="none" w:sz="0" w:space="0" w:color="auto"/>
        <w:right w:val="none" w:sz="0" w:space="0" w:color="auto"/>
      </w:divBdr>
    </w:div>
    <w:div w:id="99421001">
      <w:bodyDiv w:val="1"/>
      <w:marLeft w:val="0"/>
      <w:marRight w:val="0"/>
      <w:marTop w:val="0"/>
      <w:marBottom w:val="0"/>
      <w:divBdr>
        <w:top w:val="none" w:sz="0" w:space="0" w:color="auto"/>
        <w:left w:val="none" w:sz="0" w:space="0" w:color="auto"/>
        <w:bottom w:val="none" w:sz="0" w:space="0" w:color="auto"/>
        <w:right w:val="none" w:sz="0" w:space="0" w:color="auto"/>
      </w:divBdr>
    </w:div>
    <w:div w:id="133328876">
      <w:bodyDiv w:val="1"/>
      <w:marLeft w:val="0"/>
      <w:marRight w:val="0"/>
      <w:marTop w:val="0"/>
      <w:marBottom w:val="0"/>
      <w:divBdr>
        <w:top w:val="none" w:sz="0" w:space="0" w:color="auto"/>
        <w:left w:val="none" w:sz="0" w:space="0" w:color="auto"/>
        <w:bottom w:val="none" w:sz="0" w:space="0" w:color="auto"/>
        <w:right w:val="none" w:sz="0" w:space="0" w:color="auto"/>
      </w:divBdr>
    </w:div>
    <w:div w:id="207186049">
      <w:bodyDiv w:val="1"/>
      <w:marLeft w:val="0"/>
      <w:marRight w:val="0"/>
      <w:marTop w:val="0"/>
      <w:marBottom w:val="0"/>
      <w:divBdr>
        <w:top w:val="none" w:sz="0" w:space="0" w:color="auto"/>
        <w:left w:val="none" w:sz="0" w:space="0" w:color="auto"/>
        <w:bottom w:val="none" w:sz="0" w:space="0" w:color="auto"/>
        <w:right w:val="none" w:sz="0" w:space="0" w:color="auto"/>
      </w:divBdr>
    </w:div>
    <w:div w:id="207644001">
      <w:bodyDiv w:val="1"/>
      <w:marLeft w:val="0"/>
      <w:marRight w:val="0"/>
      <w:marTop w:val="0"/>
      <w:marBottom w:val="0"/>
      <w:divBdr>
        <w:top w:val="none" w:sz="0" w:space="0" w:color="auto"/>
        <w:left w:val="none" w:sz="0" w:space="0" w:color="auto"/>
        <w:bottom w:val="none" w:sz="0" w:space="0" w:color="auto"/>
        <w:right w:val="none" w:sz="0" w:space="0" w:color="auto"/>
      </w:divBdr>
    </w:div>
    <w:div w:id="236332053">
      <w:bodyDiv w:val="1"/>
      <w:marLeft w:val="0"/>
      <w:marRight w:val="0"/>
      <w:marTop w:val="0"/>
      <w:marBottom w:val="0"/>
      <w:divBdr>
        <w:top w:val="none" w:sz="0" w:space="0" w:color="auto"/>
        <w:left w:val="none" w:sz="0" w:space="0" w:color="auto"/>
        <w:bottom w:val="none" w:sz="0" w:space="0" w:color="auto"/>
        <w:right w:val="none" w:sz="0" w:space="0" w:color="auto"/>
      </w:divBdr>
    </w:div>
    <w:div w:id="258300702">
      <w:bodyDiv w:val="1"/>
      <w:marLeft w:val="0"/>
      <w:marRight w:val="0"/>
      <w:marTop w:val="0"/>
      <w:marBottom w:val="0"/>
      <w:divBdr>
        <w:top w:val="none" w:sz="0" w:space="0" w:color="auto"/>
        <w:left w:val="none" w:sz="0" w:space="0" w:color="auto"/>
        <w:bottom w:val="none" w:sz="0" w:space="0" w:color="auto"/>
        <w:right w:val="none" w:sz="0" w:space="0" w:color="auto"/>
      </w:divBdr>
    </w:div>
    <w:div w:id="263272501">
      <w:bodyDiv w:val="1"/>
      <w:marLeft w:val="0"/>
      <w:marRight w:val="0"/>
      <w:marTop w:val="0"/>
      <w:marBottom w:val="0"/>
      <w:divBdr>
        <w:top w:val="none" w:sz="0" w:space="0" w:color="auto"/>
        <w:left w:val="none" w:sz="0" w:space="0" w:color="auto"/>
        <w:bottom w:val="none" w:sz="0" w:space="0" w:color="auto"/>
        <w:right w:val="none" w:sz="0" w:space="0" w:color="auto"/>
      </w:divBdr>
    </w:div>
    <w:div w:id="320350071">
      <w:bodyDiv w:val="1"/>
      <w:marLeft w:val="0"/>
      <w:marRight w:val="0"/>
      <w:marTop w:val="0"/>
      <w:marBottom w:val="0"/>
      <w:divBdr>
        <w:top w:val="none" w:sz="0" w:space="0" w:color="auto"/>
        <w:left w:val="none" w:sz="0" w:space="0" w:color="auto"/>
        <w:bottom w:val="none" w:sz="0" w:space="0" w:color="auto"/>
        <w:right w:val="none" w:sz="0" w:space="0" w:color="auto"/>
      </w:divBdr>
    </w:div>
    <w:div w:id="375662241">
      <w:bodyDiv w:val="1"/>
      <w:marLeft w:val="0"/>
      <w:marRight w:val="0"/>
      <w:marTop w:val="0"/>
      <w:marBottom w:val="0"/>
      <w:divBdr>
        <w:top w:val="none" w:sz="0" w:space="0" w:color="auto"/>
        <w:left w:val="none" w:sz="0" w:space="0" w:color="auto"/>
        <w:bottom w:val="none" w:sz="0" w:space="0" w:color="auto"/>
        <w:right w:val="none" w:sz="0" w:space="0" w:color="auto"/>
      </w:divBdr>
    </w:div>
    <w:div w:id="407189552">
      <w:bodyDiv w:val="1"/>
      <w:marLeft w:val="0"/>
      <w:marRight w:val="0"/>
      <w:marTop w:val="0"/>
      <w:marBottom w:val="0"/>
      <w:divBdr>
        <w:top w:val="none" w:sz="0" w:space="0" w:color="auto"/>
        <w:left w:val="none" w:sz="0" w:space="0" w:color="auto"/>
        <w:bottom w:val="none" w:sz="0" w:space="0" w:color="auto"/>
        <w:right w:val="none" w:sz="0" w:space="0" w:color="auto"/>
      </w:divBdr>
    </w:div>
    <w:div w:id="500045904">
      <w:bodyDiv w:val="1"/>
      <w:marLeft w:val="0"/>
      <w:marRight w:val="0"/>
      <w:marTop w:val="0"/>
      <w:marBottom w:val="0"/>
      <w:divBdr>
        <w:top w:val="none" w:sz="0" w:space="0" w:color="auto"/>
        <w:left w:val="none" w:sz="0" w:space="0" w:color="auto"/>
        <w:bottom w:val="none" w:sz="0" w:space="0" w:color="auto"/>
        <w:right w:val="none" w:sz="0" w:space="0" w:color="auto"/>
      </w:divBdr>
    </w:div>
    <w:div w:id="505217973">
      <w:bodyDiv w:val="1"/>
      <w:marLeft w:val="0"/>
      <w:marRight w:val="0"/>
      <w:marTop w:val="0"/>
      <w:marBottom w:val="0"/>
      <w:divBdr>
        <w:top w:val="none" w:sz="0" w:space="0" w:color="auto"/>
        <w:left w:val="none" w:sz="0" w:space="0" w:color="auto"/>
        <w:bottom w:val="none" w:sz="0" w:space="0" w:color="auto"/>
        <w:right w:val="none" w:sz="0" w:space="0" w:color="auto"/>
      </w:divBdr>
    </w:div>
    <w:div w:id="534078664">
      <w:bodyDiv w:val="1"/>
      <w:marLeft w:val="0"/>
      <w:marRight w:val="0"/>
      <w:marTop w:val="0"/>
      <w:marBottom w:val="0"/>
      <w:divBdr>
        <w:top w:val="none" w:sz="0" w:space="0" w:color="auto"/>
        <w:left w:val="none" w:sz="0" w:space="0" w:color="auto"/>
        <w:bottom w:val="none" w:sz="0" w:space="0" w:color="auto"/>
        <w:right w:val="none" w:sz="0" w:space="0" w:color="auto"/>
      </w:divBdr>
    </w:div>
    <w:div w:id="622154805">
      <w:bodyDiv w:val="1"/>
      <w:marLeft w:val="0"/>
      <w:marRight w:val="0"/>
      <w:marTop w:val="0"/>
      <w:marBottom w:val="0"/>
      <w:divBdr>
        <w:top w:val="none" w:sz="0" w:space="0" w:color="auto"/>
        <w:left w:val="none" w:sz="0" w:space="0" w:color="auto"/>
        <w:bottom w:val="none" w:sz="0" w:space="0" w:color="auto"/>
        <w:right w:val="none" w:sz="0" w:space="0" w:color="auto"/>
      </w:divBdr>
    </w:div>
    <w:div w:id="656152546">
      <w:bodyDiv w:val="1"/>
      <w:marLeft w:val="0"/>
      <w:marRight w:val="0"/>
      <w:marTop w:val="0"/>
      <w:marBottom w:val="0"/>
      <w:divBdr>
        <w:top w:val="none" w:sz="0" w:space="0" w:color="auto"/>
        <w:left w:val="none" w:sz="0" w:space="0" w:color="auto"/>
        <w:bottom w:val="none" w:sz="0" w:space="0" w:color="auto"/>
        <w:right w:val="none" w:sz="0" w:space="0" w:color="auto"/>
      </w:divBdr>
    </w:div>
    <w:div w:id="680546938">
      <w:bodyDiv w:val="1"/>
      <w:marLeft w:val="0"/>
      <w:marRight w:val="0"/>
      <w:marTop w:val="0"/>
      <w:marBottom w:val="0"/>
      <w:divBdr>
        <w:top w:val="none" w:sz="0" w:space="0" w:color="auto"/>
        <w:left w:val="none" w:sz="0" w:space="0" w:color="auto"/>
        <w:bottom w:val="none" w:sz="0" w:space="0" w:color="auto"/>
        <w:right w:val="none" w:sz="0" w:space="0" w:color="auto"/>
      </w:divBdr>
    </w:div>
    <w:div w:id="821775266">
      <w:bodyDiv w:val="1"/>
      <w:marLeft w:val="0"/>
      <w:marRight w:val="0"/>
      <w:marTop w:val="0"/>
      <w:marBottom w:val="0"/>
      <w:divBdr>
        <w:top w:val="none" w:sz="0" w:space="0" w:color="auto"/>
        <w:left w:val="none" w:sz="0" w:space="0" w:color="auto"/>
        <w:bottom w:val="none" w:sz="0" w:space="0" w:color="auto"/>
        <w:right w:val="none" w:sz="0" w:space="0" w:color="auto"/>
      </w:divBdr>
    </w:div>
    <w:div w:id="883977973">
      <w:bodyDiv w:val="1"/>
      <w:marLeft w:val="0"/>
      <w:marRight w:val="0"/>
      <w:marTop w:val="0"/>
      <w:marBottom w:val="0"/>
      <w:divBdr>
        <w:top w:val="none" w:sz="0" w:space="0" w:color="auto"/>
        <w:left w:val="none" w:sz="0" w:space="0" w:color="auto"/>
        <w:bottom w:val="none" w:sz="0" w:space="0" w:color="auto"/>
        <w:right w:val="none" w:sz="0" w:space="0" w:color="auto"/>
      </w:divBdr>
    </w:div>
    <w:div w:id="913667164">
      <w:bodyDiv w:val="1"/>
      <w:marLeft w:val="0"/>
      <w:marRight w:val="0"/>
      <w:marTop w:val="0"/>
      <w:marBottom w:val="0"/>
      <w:divBdr>
        <w:top w:val="none" w:sz="0" w:space="0" w:color="auto"/>
        <w:left w:val="none" w:sz="0" w:space="0" w:color="auto"/>
        <w:bottom w:val="none" w:sz="0" w:space="0" w:color="auto"/>
        <w:right w:val="none" w:sz="0" w:space="0" w:color="auto"/>
      </w:divBdr>
    </w:div>
    <w:div w:id="918560006">
      <w:bodyDiv w:val="1"/>
      <w:marLeft w:val="0"/>
      <w:marRight w:val="0"/>
      <w:marTop w:val="0"/>
      <w:marBottom w:val="0"/>
      <w:divBdr>
        <w:top w:val="none" w:sz="0" w:space="0" w:color="auto"/>
        <w:left w:val="none" w:sz="0" w:space="0" w:color="auto"/>
        <w:bottom w:val="none" w:sz="0" w:space="0" w:color="auto"/>
        <w:right w:val="none" w:sz="0" w:space="0" w:color="auto"/>
      </w:divBdr>
    </w:div>
    <w:div w:id="949119780">
      <w:bodyDiv w:val="1"/>
      <w:marLeft w:val="0"/>
      <w:marRight w:val="0"/>
      <w:marTop w:val="0"/>
      <w:marBottom w:val="0"/>
      <w:divBdr>
        <w:top w:val="none" w:sz="0" w:space="0" w:color="auto"/>
        <w:left w:val="none" w:sz="0" w:space="0" w:color="auto"/>
        <w:bottom w:val="none" w:sz="0" w:space="0" w:color="auto"/>
        <w:right w:val="none" w:sz="0" w:space="0" w:color="auto"/>
      </w:divBdr>
    </w:div>
    <w:div w:id="958562235">
      <w:bodyDiv w:val="1"/>
      <w:marLeft w:val="0"/>
      <w:marRight w:val="0"/>
      <w:marTop w:val="0"/>
      <w:marBottom w:val="0"/>
      <w:divBdr>
        <w:top w:val="none" w:sz="0" w:space="0" w:color="auto"/>
        <w:left w:val="none" w:sz="0" w:space="0" w:color="auto"/>
        <w:bottom w:val="none" w:sz="0" w:space="0" w:color="auto"/>
        <w:right w:val="none" w:sz="0" w:space="0" w:color="auto"/>
      </w:divBdr>
    </w:div>
    <w:div w:id="999578324">
      <w:bodyDiv w:val="1"/>
      <w:marLeft w:val="0"/>
      <w:marRight w:val="0"/>
      <w:marTop w:val="0"/>
      <w:marBottom w:val="0"/>
      <w:divBdr>
        <w:top w:val="none" w:sz="0" w:space="0" w:color="auto"/>
        <w:left w:val="none" w:sz="0" w:space="0" w:color="auto"/>
        <w:bottom w:val="none" w:sz="0" w:space="0" w:color="auto"/>
        <w:right w:val="none" w:sz="0" w:space="0" w:color="auto"/>
      </w:divBdr>
    </w:div>
    <w:div w:id="1004824046">
      <w:bodyDiv w:val="1"/>
      <w:marLeft w:val="0"/>
      <w:marRight w:val="0"/>
      <w:marTop w:val="0"/>
      <w:marBottom w:val="0"/>
      <w:divBdr>
        <w:top w:val="none" w:sz="0" w:space="0" w:color="auto"/>
        <w:left w:val="none" w:sz="0" w:space="0" w:color="auto"/>
        <w:bottom w:val="none" w:sz="0" w:space="0" w:color="auto"/>
        <w:right w:val="none" w:sz="0" w:space="0" w:color="auto"/>
      </w:divBdr>
    </w:div>
    <w:div w:id="1191869620">
      <w:bodyDiv w:val="1"/>
      <w:marLeft w:val="0"/>
      <w:marRight w:val="0"/>
      <w:marTop w:val="0"/>
      <w:marBottom w:val="0"/>
      <w:divBdr>
        <w:top w:val="none" w:sz="0" w:space="0" w:color="auto"/>
        <w:left w:val="none" w:sz="0" w:space="0" w:color="auto"/>
        <w:bottom w:val="none" w:sz="0" w:space="0" w:color="auto"/>
        <w:right w:val="none" w:sz="0" w:space="0" w:color="auto"/>
      </w:divBdr>
    </w:div>
    <w:div w:id="1197546743">
      <w:bodyDiv w:val="1"/>
      <w:marLeft w:val="0"/>
      <w:marRight w:val="0"/>
      <w:marTop w:val="0"/>
      <w:marBottom w:val="0"/>
      <w:divBdr>
        <w:top w:val="none" w:sz="0" w:space="0" w:color="auto"/>
        <w:left w:val="none" w:sz="0" w:space="0" w:color="auto"/>
        <w:bottom w:val="none" w:sz="0" w:space="0" w:color="auto"/>
        <w:right w:val="none" w:sz="0" w:space="0" w:color="auto"/>
      </w:divBdr>
    </w:div>
    <w:div w:id="1230923528">
      <w:bodyDiv w:val="1"/>
      <w:marLeft w:val="0"/>
      <w:marRight w:val="0"/>
      <w:marTop w:val="0"/>
      <w:marBottom w:val="0"/>
      <w:divBdr>
        <w:top w:val="none" w:sz="0" w:space="0" w:color="auto"/>
        <w:left w:val="none" w:sz="0" w:space="0" w:color="auto"/>
        <w:bottom w:val="none" w:sz="0" w:space="0" w:color="auto"/>
        <w:right w:val="none" w:sz="0" w:space="0" w:color="auto"/>
      </w:divBdr>
    </w:div>
    <w:div w:id="1291285731">
      <w:bodyDiv w:val="1"/>
      <w:marLeft w:val="0"/>
      <w:marRight w:val="0"/>
      <w:marTop w:val="0"/>
      <w:marBottom w:val="0"/>
      <w:divBdr>
        <w:top w:val="none" w:sz="0" w:space="0" w:color="auto"/>
        <w:left w:val="none" w:sz="0" w:space="0" w:color="auto"/>
        <w:bottom w:val="none" w:sz="0" w:space="0" w:color="auto"/>
        <w:right w:val="none" w:sz="0" w:space="0" w:color="auto"/>
      </w:divBdr>
    </w:div>
    <w:div w:id="1497650558">
      <w:bodyDiv w:val="1"/>
      <w:marLeft w:val="0"/>
      <w:marRight w:val="0"/>
      <w:marTop w:val="0"/>
      <w:marBottom w:val="0"/>
      <w:divBdr>
        <w:top w:val="none" w:sz="0" w:space="0" w:color="auto"/>
        <w:left w:val="none" w:sz="0" w:space="0" w:color="auto"/>
        <w:bottom w:val="none" w:sz="0" w:space="0" w:color="auto"/>
        <w:right w:val="none" w:sz="0" w:space="0" w:color="auto"/>
      </w:divBdr>
    </w:div>
    <w:div w:id="1616209751">
      <w:bodyDiv w:val="1"/>
      <w:marLeft w:val="0"/>
      <w:marRight w:val="0"/>
      <w:marTop w:val="0"/>
      <w:marBottom w:val="0"/>
      <w:divBdr>
        <w:top w:val="none" w:sz="0" w:space="0" w:color="auto"/>
        <w:left w:val="none" w:sz="0" w:space="0" w:color="auto"/>
        <w:bottom w:val="none" w:sz="0" w:space="0" w:color="auto"/>
        <w:right w:val="none" w:sz="0" w:space="0" w:color="auto"/>
      </w:divBdr>
    </w:div>
    <w:div w:id="1706251868">
      <w:bodyDiv w:val="1"/>
      <w:marLeft w:val="0"/>
      <w:marRight w:val="0"/>
      <w:marTop w:val="0"/>
      <w:marBottom w:val="0"/>
      <w:divBdr>
        <w:top w:val="none" w:sz="0" w:space="0" w:color="auto"/>
        <w:left w:val="none" w:sz="0" w:space="0" w:color="auto"/>
        <w:bottom w:val="none" w:sz="0" w:space="0" w:color="auto"/>
        <w:right w:val="none" w:sz="0" w:space="0" w:color="auto"/>
      </w:divBdr>
    </w:div>
    <w:div w:id="1759525345">
      <w:bodyDiv w:val="1"/>
      <w:marLeft w:val="0"/>
      <w:marRight w:val="0"/>
      <w:marTop w:val="0"/>
      <w:marBottom w:val="0"/>
      <w:divBdr>
        <w:top w:val="none" w:sz="0" w:space="0" w:color="auto"/>
        <w:left w:val="none" w:sz="0" w:space="0" w:color="auto"/>
        <w:bottom w:val="none" w:sz="0" w:space="0" w:color="auto"/>
        <w:right w:val="none" w:sz="0" w:space="0" w:color="auto"/>
      </w:divBdr>
    </w:div>
    <w:div w:id="1782456417">
      <w:marLeft w:val="0"/>
      <w:marRight w:val="0"/>
      <w:marTop w:val="0"/>
      <w:marBottom w:val="0"/>
      <w:divBdr>
        <w:top w:val="none" w:sz="0" w:space="0" w:color="auto"/>
        <w:left w:val="none" w:sz="0" w:space="0" w:color="auto"/>
        <w:bottom w:val="none" w:sz="0" w:space="0" w:color="auto"/>
        <w:right w:val="none" w:sz="0" w:space="0" w:color="auto"/>
      </w:divBdr>
    </w:div>
    <w:div w:id="1782456418">
      <w:marLeft w:val="0"/>
      <w:marRight w:val="0"/>
      <w:marTop w:val="0"/>
      <w:marBottom w:val="0"/>
      <w:divBdr>
        <w:top w:val="none" w:sz="0" w:space="0" w:color="auto"/>
        <w:left w:val="none" w:sz="0" w:space="0" w:color="auto"/>
        <w:bottom w:val="none" w:sz="0" w:space="0" w:color="auto"/>
        <w:right w:val="none" w:sz="0" w:space="0" w:color="auto"/>
      </w:divBdr>
    </w:div>
    <w:div w:id="1782456419">
      <w:marLeft w:val="0"/>
      <w:marRight w:val="0"/>
      <w:marTop w:val="0"/>
      <w:marBottom w:val="0"/>
      <w:divBdr>
        <w:top w:val="none" w:sz="0" w:space="0" w:color="auto"/>
        <w:left w:val="none" w:sz="0" w:space="0" w:color="auto"/>
        <w:bottom w:val="none" w:sz="0" w:space="0" w:color="auto"/>
        <w:right w:val="none" w:sz="0" w:space="0" w:color="auto"/>
      </w:divBdr>
    </w:div>
    <w:div w:id="1782456420">
      <w:marLeft w:val="0"/>
      <w:marRight w:val="0"/>
      <w:marTop w:val="0"/>
      <w:marBottom w:val="0"/>
      <w:divBdr>
        <w:top w:val="none" w:sz="0" w:space="0" w:color="auto"/>
        <w:left w:val="none" w:sz="0" w:space="0" w:color="auto"/>
        <w:bottom w:val="none" w:sz="0" w:space="0" w:color="auto"/>
        <w:right w:val="none" w:sz="0" w:space="0" w:color="auto"/>
      </w:divBdr>
    </w:div>
    <w:div w:id="1782456421">
      <w:marLeft w:val="0"/>
      <w:marRight w:val="0"/>
      <w:marTop w:val="0"/>
      <w:marBottom w:val="0"/>
      <w:divBdr>
        <w:top w:val="none" w:sz="0" w:space="0" w:color="auto"/>
        <w:left w:val="none" w:sz="0" w:space="0" w:color="auto"/>
        <w:bottom w:val="none" w:sz="0" w:space="0" w:color="auto"/>
        <w:right w:val="none" w:sz="0" w:space="0" w:color="auto"/>
      </w:divBdr>
    </w:div>
    <w:div w:id="1782456422">
      <w:marLeft w:val="0"/>
      <w:marRight w:val="0"/>
      <w:marTop w:val="0"/>
      <w:marBottom w:val="0"/>
      <w:divBdr>
        <w:top w:val="none" w:sz="0" w:space="0" w:color="auto"/>
        <w:left w:val="none" w:sz="0" w:space="0" w:color="auto"/>
        <w:bottom w:val="none" w:sz="0" w:space="0" w:color="auto"/>
        <w:right w:val="none" w:sz="0" w:space="0" w:color="auto"/>
      </w:divBdr>
    </w:div>
    <w:div w:id="1782456423">
      <w:marLeft w:val="0"/>
      <w:marRight w:val="0"/>
      <w:marTop w:val="0"/>
      <w:marBottom w:val="0"/>
      <w:divBdr>
        <w:top w:val="none" w:sz="0" w:space="0" w:color="auto"/>
        <w:left w:val="none" w:sz="0" w:space="0" w:color="auto"/>
        <w:bottom w:val="none" w:sz="0" w:space="0" w:color="auto"/>
        <w:right w:val="none" w:sz="0" w:space="0" w:color="auto"/>
      </w:divBdr>
    </w:div>
    <w:div w:id="1782456424">
      <w:marLeft w:val="0"/>
      <w:marRight w:val="0"/>
      <w:marTop w:val="0"/>
      <w:marBottom w:val="0"/>
      <w:divBdr>
        <w:top w:val="none" w:sz="0" w:space="0" w:color="auto"/>
        <w:left w:val="none" w:sz="0" w:space="0" w:color="auto"/>
        <w:bottom w:val="none" w:sz="0" w:space="0" w:color="auto"/>
        <w:right w:val="none" w:sz="0" w:space="0" w:color="auto"/>
      </w:divBdr>
    </w:div>
    <w:div w:id="1782456425">
      <w:marLeft w:val="0"/>
      <w:marRight w:val="0"/>
      <w:marTop w:val="0"/>
      <w:marBottom w:val="0"/>
      <w:divBdr>
        <w:top w:val="none" w:sz="0" w:space="0" w:color="auto"/>
        <w:left w:val="none" w:sz="0" w:space="0" w:color="auto"/>
        <w:bottom w:val="none" w:sz="0" w:space="0" w:color="auto"/>
        <w:right w:val="none" w:sz="0" w:space="0" w:color="auto"/>
      </w:divBdr>
    </w:div>
    <w:div w:id="1782456426">
      <w:marLeft w:val="0"/>
      <w:marRight w:val="0"/>
      <w:marTop w:val="0"/>
      <w:marBottom w:val="0"/>
      <w:divBdr>
        <w:top w:val="none" w:sz="0" w:space="0" w:color="auto"/>
        <w:left w:val="none" w:sz="0" w:space="0" w:color="auto"/>
        <w:bottom w:val="none" w:sz="0" w:space="0" w:color="auto"/>
        <w:right w:val="none" w:sz="0" w:space="0" w:color="auto"/>
      </w:divBdr>
    </w:div>
    <w:div w:id="1782456427">
      <w:marLeft w:val="0"/>
      <w:marRight w:val="0"/>
      <w:marTop w:val="0"/>
      <w:marBottom w:val="0"/>
      <w:divBdr>
        <w:top w:val="none" w:sz="0" w:space="0" w:color="auto"/>
        <w:left w:val="none" w:sz="0" w:space="0" w:color="auto"/>
        <w:bottom w:val="none" w:sz="0" w:space="0" w:color="auto"/>
        <w:right w:val="none" w:sz="0" w:space="0" w:color="auto"/>
      </w:divBdr>
    </w:div>
    <w:div w:id="1782456428">
      <w:marLeft w:val="0"/>
      <w:marRight w:val="0"/>
      <w:marTop w:val="0"/>
      <w:marBottom w:val="0"/>
      <w:divBdr>
        <w:top w:val="none" w:sz="0" w:space="0" w:color="auto"/>
        <w:left w:val="none" w:sz="0" w:space="0" w:color="auto"/>
        <w:bottom w:val="none" w:sz="0" w:space="0" w:color="auto"/>
        <w:right w:val="none" w:sz="0" w:space="0" w:color="auto"/>
      </w:divBdr>
    </w:div>
    <w:div w:id="1782456429">
      <w:marLeft w:val="0"/>
      <w:marRight w:val="0"/>
      <w:marTop w:val="0"/>
      <w:marBottom w:val="0"/>
      <w:divBdr>
        <w:top w:val="none" w:sz="0" w:space="0" w:color="auto"/>
        <w:left w:val="none" w:sz="0" w:space="0" w:color="auto"/>
        <w:bottom w:val="none" w:sz="0" w:space="0" w:color="auto"/>
        <w:right w:val="none" w:sz="0" w:space="0" w:color="auto"/>
      </w:divBdr>
    </w:div>
    <w:div w:id="1782456430">
      <w:marLeft w:val="0"/>
      <w:marRight w:val="0"/>
      <w:marTop w:val="0"/>
      <w:marBottom w:val="0"/>
      <w:divBdr>
        <w:top w:val="none" w:sz="0" w:space="0" w:color="auto"/>
        <w:left w:val="none" w:sz="0" w:space="0" w:color="auto"/>
        <w:bottom w:val="none" w:sz="0" w:space="0" w:color="auto"/>
        <w:right w:val="none" w:sz="0" w:space="0" w:color="auto"/>
      </w:divBdr>
    </w:div>
    <w:div w:id="1782456431">
      <w:marLeft w:val="0"/>
      <w:marRight w:val="0"/>
      <w:marTop w:val="0"/>
      <w:marBottom w:val="0"/>
      <w:divBdr>
        <w:top w:val="none" w:sz="0" w:space="0" w:color="auto"/>
        <w:left w:val="none" w:sz="0" w:space="0" w:color="auto"/>
        <w:bottom w:val="none" w:sz="0" w:space="0" w:color="auto"/>
        <w:right w:val="none" w:sz="0" w:space="0" w:color="auto"/>
      </w:divBdr>
    </w:div>
    <w:div w:id="1782456432">
      <w:marLeft w:val="0"/>
      <w:marRight w:val="0"/>
      <w:marTop w:val="0"/>
      <w:marBottom w:val="0"/>
      <w:divBdr>
        <w:top w:val="none" w:sz="0" w:space="0" w:color="auto"/>
        <w:left w:val="none" w:sz="0" w:space="0" w:color="auto"/>
        <w:bottom w:val="none" w:sz="0" w:space="0" w:color="auto"/>
        <w:right w:val="none" w:sz="0" w:space="0" w:color="auto"/>
      </w:divBdr>
    </w:div>
    <w:div w:id="1782456433">
      <w:marLeft w:val="0"/>
      <w:marRight w:val="0"/>
      <w:marTop w:val="0"/>
      <w:marBottom w:val="0"/>
      <w:divBdr>
        <w:top w:val="none" w:sz="0" w:space="0" w:color="auto"/>
        <w:left w:val="none" w:sz="0" w:space="0" w:color="auto"/>
        <w:bottom w:val="none" w:sz="0" w:space="0" w:color="auto"/>
        <w:right w:val="none" w:sz="0" w:space="0" w:color="auto"/>
      </w:divBdr>
    </w:div>
    <w:div w:id="1782456434">
      <w:marLeft w:val="0"/>
      <w:marRight w:val="0"/>
      <w:marTop w:val="0"/>
      <w:marBottom w:val="0"/>
      <w:divBdr>
        <w:top w:val="none" w:sz="0" w:space="0" w:color="auto"/>
        <w:left w:val="none" w:sz="0" w:space="0" w:color="auto"/>
        <w:bottom w:val="none" w:sz="0" w:space="0" w:color="auto"/>
        <w:right w:val="none" w:sz="0" w:space="0" w:color="auto"/>
      </w:divBdr>
    </w:div>
    <w:div w:id="1782456435">
      <w:marLeft w:val="0"/>
      <w:marRight w:val="0"/>
      <w:marTop w:val="0"/>
      <w:marBottom w:val="0"/>
      <w:divBdr>
        <w:top w:val="none" w:sz="0" w:space="0" w:color="auto"/>
        <w:left w:val="none" w:sz="0" w:space="0" w:color="auto"/>
        <w:bottom w:val="none" w:sz="0" w:space="0" w:color="auto"/>
        <w:right w:val="none" w:sz="0" w:space="0" w:color="auto"/>
      </w:divBdr>
    </w:div>
    <w:div w:id="1782456436">
      <w:marLeft w:val="0"/>
      <w:marRight w:val="0"/>
      <w:marTop w:val="0"/>
      <w:marBottom w:val="0"/>
      <w:divBdr>
        <w:top w:val="none" w:sz="0" w:space="0" w:color="auto"/>
        <w:left w:val="none" w:sz="0" w:space="0" w:color="auto"/>
        <w:bottom w:val="none" w:sz="0" w:space="0" w:color="auto"/>
        <w:right w:val="none" w:sz="0" w:space="0" w:color="auto"/>
      </w:divBdr>
    </w:div>
    <w:div w:id="1782456437">
      <w:marLeft w:val="0"/>
      <w:marRight w:val="0"/>
      <w:marTop w:val="0"/>
      <w:marBottom w:val="0"/>
      <w:divBdr>
        <w:top w:val="none" w:sz="0" w:space="0" w:color="auto"/>
        <w:left w:val="none" w:sz="0" w:space="0" w:color="auto"/>
        <w:bottom w:val="none" w:sz="0" w:space="0" w:color="auto"/>
        <w:right w:val="none" w:sz="0" w:space="0" w:color="auto"/>
      </w:divBdr>
    </w:div>
    <w:div w:id="1782456438">
      <w:marLeft w:val="0"/>
      <w:marRight w:val="0"/>
      <w:marTop w:val="0"/>
      <w:marBottom w:val="0"/>
      <w:divBdr>
        <w:top w:val="none" w:sz="0" w:space="0" w:color="auto"/>
        <w:left w:val="none" w:sz="0" w:space="0" w:color="auto"/>
        <w:bottom w:val="none" w:sz="0" w:space="0" w:color="auto"/>
        <w:right w:val="none" w:sz="0" w:space="0" w:color="auto"/>
      </w:divBdr>
    </w:div>
    <w:div w:id="1782456439">
      <w:marLeft w:val="0"/>
      <w:marRight w:val="0"/>
      <w:marTop w:val="0"/>
      <w:marBottom w:val="0"/>
      <w:divBdr>
        <w:top w:val="none" w:sz="0" w:space="0" w:color="auto"/>
        <w:left w:val="none" w:sz="0" w:space="0" w:color="auto"/>
        <w:bottom w:val="none" w:sz="0" w:space="0" w:color="auto"/>
        <w:right w:val="none" w:sz="0" w:space="0" w:color="auto"/>
      </w:divBdr>
    </w:div>
    <w:div w:id="1782456440">
      <w:marLeft w:val="0"/>
      <w:marRight w:val="0"/>
      <w:marTop w:val="0"/>
      <w:marBottom w:val="0"/>
      <w:divBdr>
        <w:top w:val="none" w:sz="0" w:space="0" w:color="auto"/>
        <w:left w:val="none" w:sz="0" w:space="0" w:color="auto"/>
        <w:bottom w:val="none" w:sz="0" w:space="0" w:color="auto"/>
        <w:right w:val="none" w:sz="0" w:space="0" w:color="auto"/>
      </w:divBdr>
    </w:div>
    <w:div w:id="1782456441">
      <w:marLeft w:val="0"/>
      <w:marRight w:val="0"/>
      <w:marTop w:val="0"/>
      <w:marBottom w:val="0"/>
      <w:divBdr>
        <w:top w:val="none" w:sz="0" w:space="0" w:color="auto"/>
        <w:left w:val="none" w:sz="0" w:space="0" w:color="auto"/>
        <w:bottom w:val="none" w:sz="0" w:space="0" w:color="auto"/>
        <w:right w:val="none" w:sz="0" w:space="0" w:color="auto"/>
      </w:divBdr>
    </w:div>
    <w:div w:id="1782456442">
      <w:marLeft w:val="0"/>
      <w:marRight w:val="0"/>
      <w:marTop w:val="0"/>
      <w:marBottom w:val="0"/>
      <w:divBdr>
        <w:top w:val="none" w:sz="0" w:space="0" w:color="auto"/>
        <w:left w:val="none" w:sz="0" w:space="0" w:color="auto"/>
        <w:bottom w:val="none" w:sz="0" w:space="0" w:color="auto"/>
        <w:right w:val="none" w:sz="0" w:space="0" w:color="auto"/>
      </w:divBdr>
    </w:div>
    <w:div w:id="1782456443">
      <w:marLeft w:val="0"/>
      <w:marRight w:val="0"/>
      <w:marTop w:val="0"/>
      <w:marBottom w:val="0"/>
      <w:divBdr>
        <w:top w:val="none" w:sz="0" w:space="0" w:color="auto"/>
        <w:left w:val="none" w:sz="0" w:space="0" w:color="auto"/>
        <w:bottom w:val="none" w:sz="0" w:space="0" w:color="auto"/>
        <w:right w:val="none" w:sz="0" w:space="0" w:color="auto"/>
      </w:divBdr>
    </w:div>
    <w:div w:id="1782456444">
      <w:marLeft w:val="0"/>
      <w:marRight w:val="0"/>
      <w:marTop w:val="0"/>
      <w:marBottom w:val="0"/>
      <w:divBdr>
        <w:top w:val="none" w:sz="0" w:space="0" w:color="auto"/>
        <w:left w:val="none" w:sz="0" w:space="0" w:color="auto"/>
        <w:bottom w:val="none" w:sz="0" w:space="0" w:color="auto"/>
        <w:right w:val="none" w:sz="0" w:space="0" w:color="auto"/>
      </w:divBdr>
    </w:div>
    <w:div w:id="1782456445">
      <w:marLeft w:val="0"/>
      <w:marRight w:val="0"/>
      <w:marTop w:val="0"/>
      <w:marBottom w:val="0"/>
      <w:divBdr>
        <w:top w:val="none" w:sz="0" w:space="0" w:color="auto"/>
        <w:left w:val="none" w:sz="0" w:space="0" w:color="auto"/>
        <w:bottom w:val="none" w:sz="0" w:space="0" w:color="auto"/>
        <w:right w:val="none" w:sz="0" w:space="0" w:color="auto"/>
      </w:divBdr>
    </w:div>
    <w:div w:id="1782456446">
      <w:marLeft w:val="0"/>
      <w:marRight w:val="0"/>
      <w:marTop w:val="0"/>
      <w:marBottom w:val="0"/>
      <w:divBdr>
        <w:top w:val="none" w:sz="0" w:space="0" w:color="auto"/>
        <w:left w:val="none" w:sz="0" w:space="0" w:color="auto"/>
        <w:bottom w:val="none" w:sz="0" w:space="0" w:color="auto"/>
        <w:right w:val="none" w:sz="0" w:space="0" w:color="auto"/>
      </w:divBdr>
    </w:div>
    <w:div w:id="1782456447">
      <w:marLeft w:val="0"/>
      <w:marRight w:val="0"/>
      <w:marTop w:val="0"/>
      <w:marBottom w:val="0"/>
      <w:divBdr>
        <w:top w:val="none" w:sz="0" w:space="0" w:color="auto"/>
        <w:left w:val="none" w:sz="0" w:space="0" w:color="auto"/>
        <w:bottom w:val="none" w:sz="0" w:space="0" w:color="auto"/>
        <w:right w:val="none" w:sz="0" w:space="0" w:color="auto"/>
      </w:divBdr>
    </w:div>
    <w:div w:id="1782456448">
      <w:marLeft w:val="0"/>
      <w:marRight w:val="0"/>
      <w:marTop w:val="0"/>
      <w:marBottom w:val="0"/>
      <w:divBdr>
        <w:top w:val="none" w:sz="0" w:space="0" w:color="auto"/>
        <w:left w:val="none" w:sz="0" w:space="0" w:color="auto"/>
        <w:bottom w:val="none" w:sz="0" w:space="0" w:color="auto"/>
        <w:right w:val="none" w:sz="0" w:space="0" w:color="auto"/>
      </w:divBdr>
    </w:div>
    <w:div w:id="1782456449">
      <w:marLeft w:val="0"/>
      <w:marRight w:val="0"/>
      <w:marTop w:val="0"/>
      <w:marBottom w:val="0"/>
      <w:divBdr>
        <w:top w:val="none" w:sz="0" w:space="0" w:color="auto"/>
        <w:left w:val="none" w:sz="0" w:space="0" w:color="auto"/>
        <w:bottom w:val="none" w:sz="0" w:space="0" w:color="auto"/>
        <w:right w:val="none" w:sz="0" w:space="0" w:color="auto"/>
      </w:divBdr>
    </w:div>
    <w:div w:id="1782456450">
      <w:marLeft w:val="0"/>
      <w:marRight w:val="0"/>
      <w:marTop w:val="0"/>
      <w:marBottom w:val="0"/>
      <w:divBdr>
        <w:top w:val="none" w:sz="0" w:space="0" w:color="auto"/>
        <w:left w:val="none" w:sz="0" w:space="0" w:color="auto"/>
        <w:bottom w:val="none" w:sz="0" w:space="0" w:color="auto"/>
        <w:right w:val="none" w:sz="0" w:space="0" w:color="auto"/>
      </w:divBdr>
    </w:div>
    <w:div w:id="1782456451">
      <w:marLeft w:val="0"/>
      <w:marRight w:val="0"/>
      <w:marTop w:val="0"/>
      <w:marBottom w:val="0"/>
      <w:divBdr>
        <w:top w:val="none" w:sz="0" w:space="0" w:color="auto"/>
        <w:left w:val="none" w:sz="0" w:space="0" w:color="auto"/>
        <w:bottom w:val="none" w:sz="0" w:space="0" w:color="auto"/>
        <w:right w:val="none" w:sz="0" w:space="0" w:color="auto"/>
      </w:divBdr>
    </w:div>
    <w:div w:id="1782456452">
      <w:marLeft w:val="0"/>
      <w:marRight w:val="0"/>
      <w:marTop w:val="0"/>
      <w:marBottom w:val="0"/>
      <w:divBdr>
        <w:top w:val="none" w:sz="0" w:space="0" w:color="auto"/>
        <w:left w:val="none" w:sz="0" w:space="0" w:color="auto"/>
        <w:bottom w:val="none" w:sz="0" w:space="0" w:color="auto"/>
        <w:right w:val="none" w:sz="0" w:space="0" w:color="auto"/>
      </w:divBdr>
    </w:div>
    <w:div w:id="1854569202">
      <w:bodyDiv w:val="1"/>
      <w:marLeft w:val="0"/>
      <w:marRight w:val="0"/>
      <w:marTop w:val="0"/>
      <w:marBottom w:val="0"/>
      <w:divBdr>
        <w:top w:val="none" w:sz="0" w:space="0" w:color="auto"/>
        <w:left w:val="none" w:sz="0" w:space="0" w:color="auto"/>
        <w:bottom w:val="none" w:sz="0" w:space="0" w:color="auto"/>
        <w:right w:val="none" w:sz="0" w:space="0" w:color="auto"/>
      </w:divBdr>
    </w:div>
    <w:div w:id="1889534817">
      <w:bodyDiv w:val="1"/>
      <w:marLeft w:val="0"/>
      <w:marRight w:val="0"/>
      <w:marTop w:val="0"/>
      <w:marBottom w:val="0"/>
      <w:divBdr>
        <w:top w:val="none" w:sz="0" w:space="0" w:color="auto"/>
        <w:left w:val="none" w:sz="0" w:space="0" w:color="auto"/>
        <w:bottom w:val="none" w:sz="0" w:space="0" w:color="auto"/>
        <w:right w:val="none" w:sz="0" w:space="0" w:color="auto"/>
      </w:divBdr>
    </w:div>
    <w:div w:id="1954629053">
      <w:bodyDiv w:val="1"/>
      <w:marLeft w:val="0"/>
      <w:marRight w:val="0"/>
      <w:marTop w:val="0"/>
      <w:marBottom w:val="0"/>
      <w:divBdr>
        <w:top w:val="none" w:sz="0" w:space="0" w:color="auto"/>
        <w:left w:val="none" w:sz="0" w:space="0" w:color="auto"/>
        <w:bottom w:val="none" w:sz="0" w:space="0" w:color="auto"/>
        <w:right w:val="none" w:sz="0" w:space="0" w:color="auto"/>
      </w:divBdr>
    </w:div>
    <w:div w:id="2023508836">
      <w:bodyDiv w:val="1"/>
      <w:marLeft w:val="0"/>
      <w:marRight w:val="0"/>
      <w:marTop w:val="0"/>
      <w:marBottom w:val="0"/>
      <w:divBdr>
        <w:top w:val="none" w:sz="0" w:space="0" w:color="auto"/>
        <w:left w:val="none" w:sz="0" w:space="0" w:color="auto"/>
        <w:bottom w:val="none" w:sz="0" w:space="0" w:color="auto"/>
        <w:right w:val="none" w:sz="0" w:space="0" w:color="auto"/>
      </w:divBdr>
    </w:div>
    <w:div w:id="2059621357">
      <w:bodyDiv w:val="1"/>
      <w:marLeft w:val="0"/>
      <w:marRight w:val="0"/>
      <w:marTop w:val="0"/>
      <w:marBottom w:val="0"/>
      <w:divBdr>
        <w:top w:val="none" w:sz="0" w:space="0" w:color="auto"/>
        <w:left w:val="none" w:sz="0" w:space="0" w:color="auto"/>
        <w:bottom w:val="none" w:sz="0" w:space="0" w:color="auto"/>
        <w:right w:val="none" w:sz="0" w:space="0" w:color="auto"/>
      </w:divBdr>
    </w:div>
    <w:div w:id="213313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rbutas.com/assets/DANGOS/NARBUTAS/Kietos-dangos/D1.jpg" TargetMode="External"/><Relationship Id="rId21" Type="http://schemas.openxmlformats.org/officeDocument/2006/relationships/image" Target="media/image9.jpeg"/><Relationship Id="rId42" Type="http://schemas.openxmlformats.org/officeDocument/2006/relationships/image" Target="media/image23.jpeg"/><Relationship Id="rId47" Type="http://schemas.openxmlformats.org/officeDocument/2006/relationships/image" Target="media/image26.jpeg"/><Relationship Id="rId63" Type="http://schemas.openxmlformats.org/officeDocument/2006/relationships/image" Target="media/image32.wmf"/><Relationship Id="rId68" Type="http://schemas.openxmlformats.org/officeDocument/2006/relationships/image" Target="media/image36.png"/><Relationship Id="rId84" Type="http://schemas.openxmlformats.org/officeDocument/2006/relationships/fontTable" Target="fontTable.xml"/><Relationship Id="rId16" Type="http://schemas.openxmlformats.org/officeDocument/2006/relationships/image" Target="media/image6.jpeg"/><Relationship Id="rId11" Type="http://schemas.openxmlformats.org/officeDocument/2006/relationships/image" Target="media/image3.jpeg"/><Relationship Id="rId32" Type="http://schemas.openxmlformats.org/officeDocument/2006/relationships/hyperlink" Target="http://www.narbutas.com/assets/DANGOS/NARBUTAS/Kietos-dangos/T1.jpg" TargetMode="External"/><Relationship Id="rId37" Type="http://schemas.openxmlformats.org/officeDocument/2006/relationships/image" Target="media/image19.jpeg"/><Relationship Id="rId53" Type="http://schemas.openxmlformats.org/officeDocument/2006/relationships/image" Target="media/image28.jpeg"/><Relationship Id="rId58" Type="http://schemas.openxmlformats.org/officeDocument/2006/relationships/hyperlink" Target="http://www.narbutas.com/assets/DANGOS/NARBUTAS/Kietos-dangos/D1.jpg" TargetMode="External"/><Relationship Id="rId74" Type="http://schemas.openxmlformats.org/officeDocument/2006/relationships/oleObject" Target="embeddings/oleObject1.bin"/><Relationship Id="rId79" Type="http://schemas.openxmlformats.org/officeDocument/2006/relationships/image" Target="media/image44.emf"/><Relationship Id="rId5" Type="http://schemas.openxmlformats.org/officeDocument/2006/relationships/webSettings" Target="webSettings.xml"/><Relationship Id="rId19" Type="http://schemas.openxmlformats.org/officeDocument/2006/relationships/hyperlink" Target="http://www.narbutas.com/assets/DANGOS/NARBUTAS/Kietos-dangos/T1.jpg" TargetMode="External"/><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hyperlink" Target="http://www.narbutas.com/assets/DANGOS/NARBUTAS/Kietos-dangos/T1.jpg" TargetMode="External"/><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4.emf"/><Relationship Id="rId48" Type="http://schemas.openxmlformats.org/officeDocument/2006/relationships/hyperlink" Target="http://www.narbutas.com/assets/DANGOS/NARBUTAS/Kietos-dangos/D1.jpg" TargetMode="External"/><Relationship Id="rId56" Type="http://schemas.openxmlformats.org/officeDocument/2006/relationships/hyperlink" Target="http://www.narbutas.com/assets/DANGOS/NARBUTAS/Kietos-dangos/D1.jpg" TargetMode="External"/><Relationship Id="rId64" Type="http://schemas.openxmlformats.org/officeDocument/2006/relationships/image" Target="media/image33.jpeg"/><Relationship Id="rId69" Type="http://schemas.openxmlformats.org/officeDocument/2006/relationships/image" Target="media/image37.jpeg"/><Relationship Id="rId77"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hyperlink" Target="http://www.narbutas.com/assets/DANGOS/NARBUTAS/Kietos-dangos/D1.jpg" TargetMode="External"/><Relationship Id="rId72" Type="http://schemas.openxmlformats.org/officeDocument/2006/relationships/image" Target="media/image40.png"/><Relationship Id="rId80" Type="http://schemas.openxmlformats.org/officeDocument/2006/relationships/image" Target="media/image45.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narbutas.com/assets/DANGOS/NARBUTAS/Gobelenai/G57.jpg"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20.emf"/><Relationship Id="rId46" Type="http://schemas.openxmlformats.org/officeDocument/2006/relationships/hyperlink" Target="http://www.narbutas.com/assets/DANGOS/NARBUTAS/Kietos-dangos/D1.jpg" TargetMode="External"/><Relationship Id="rId59" Type="http://schemas.openxmlformats.org/officeDocument/2006/relationships/hyperlink" Target="http://www.narbutas.com/assets/DANGOS/NARBUTAS/Kietos-dangos/T1.jpg" TargetMode="External"/><Relationship Id="rId67" Type="http://schemas.openxmlformats.org/officeDocument/2006/relationships/image" Target="media/image35.jpeg"/><Relationship Id="rId20" Type="http://schemas.openxmlformats.org/officeDocument/2006/relationships/image" Target="media/image8.jpeg"/><Relationship Id="rId41" Type="http://schemas.openxmlformats.org/officeDocument/2006/relationships/image" Target="media/image22.png"/><Relationship Id="rId54" Type="http://schemas.openxmlformats.org/officeDocument/2006/relationships/hyperlink" Target="http://www.narbutas.com/assets/DANGOS/NARBUTAS/Kietos-dangos/D1.jpg" TargetMode="External"/><Relationship Id="rId62" Type="http://schemas.openxmlformats.org/officeDocument/2006/relationships/image" Target="media/image31.wmf"/><Relationship Id="rId70" Type="http://schemas.openxmlformats.org/officeDocument/2006/relationships/image" Target="media/image38.jpeg"/><Relationship Id="rId75" Type="http://schemas.openxmlformats.org/officeDocument/2006/relationships/image" Target="media/image42.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arbutas.com/assets/DANGOS/NARBUTAS/Kietos-dangos/D1.jpg" TargetMode="External"/><Relationship Id="rId23" Type="http://schemas.openxmlformats.org/officeDocument/2006/relationships/hyperlink" Target="http://www.narbutas.com/assets/DANGOS/NARBUTAS/Kietos-dangos/D1.jpg" TargetMode="External"/><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hyperlink" Target="http://www.narbutas.com/assets/DANGOS/NARBUTAS/Kietos-dangos/T1.jpg" TargetMode="External"/><Relationship Id="rId57" Type="http://schemas.openxmlformats.org/officeDocument/2006/relationships/hyperlink" Target="http://www.narbutas.com/assets/DANGOS/NARBUTAS/Kietos-dangos/T1.jpg" TargetMode="External"/><Relationship Id="rId10" Type="http://schemas.openxmlformats.org/officeDocument/2006/relationships/hyperlink" Target="http://www.narbutas.com/assets/DANGOS/NARBUTAS/Gobelenai/G53.jpg" TargetMode="External"/><Relationship Id="rId31" Type="http://schemas.openxmlformats.org/officeDocument/2006/relationships/hyperlink" Target="http://www.narbutas.com/assets/DANGOS/NARBUTAS/Kietos-dangos/D1.jpg" TargetMode="External"/><Relationship Id="rId44" Type="http://schemas.openxmlformats.org/officeDocument/2006/relationships/hyperlink" Target="http://www.narbutas.com/assets/DANGOS/NARBUTAS/Kietos-dangos/D1.jpg" TargetMode="External"/><Relationship Id="rId52" Type="http://schemas.openxmlformats.org/officeDocument/2006/relationships/hyperlink" Target="http://www.narbutas.com/assets/DANGOS/NARBUTAS/Kietos-dangos/T1.jpg" TargetMode="External"/><Relationship Id="rId60" Type="http://schemas.openxmlformats.org/officeDocument/2006/relationships/image" Target="media/image29.wmf"/><Relationship Id="rId65" Type="http://schemas.openxmlformats.org/officeDocument/2006/relationships/image" Target="media/image34.wmf"/><Relationship Id="rId73" Type="http://schemas.openxmlformats.org/officeDocument/2006/relationships/image" Target="media/image41.png"/><Relationship Id="rId78" Type="http://schemas.openxmlformats.org/officeDocument/2006/relationships/oleObject" Target="embeddings/oleObject3.bin"/><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narbutas.com/assets/DANGOS/NARBUTAS/Kietos-dangos/D1.jpg" TargetMode="External"/><Relationship Id="rId39" Type="http://schemas.openxmlformats.org/officeDocument/2006/relationships/image" Target="media/image21.emf"/><Relationship Id="rId34" Type="http://schemas.openxmlformats.org/officeDocument/2006/relationships/image" Target="media/image16.jpeg"/><Relationship Id="rId50" Type="http://schemas.openxmlformats.org/officeDocument/2006/relationships/image" Target="media/image27.jpeg"/><Relationship Id="rId55" Type="http://schemas.openxmlformats.org/officeDocument/2006/relationships/hyperlink" Target="http://www.narbutas.com/assets/DANGOS/NARBUTAS/Kietos-dangos/T1.jpg" TargetMode="External"/><Relationship Id="rId76"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http://www.narbutas.com/assets/DANGOS/NARBUTAS/Kietos-dangos/T1.jpg" TargetMode="External"/><Relationship Id="rId40" Type="http://schemas.openxmlformats.org/officeDocument/2006/relationships/hyperlink" Target="http://www.narbutas.com/assets/DANGOS/NARBUTAS/Kietos-dangos/D1.jpg" TargetMode="External"/><Relationship Id="rId45" Type="http://schemas.openxmlformats.org/officeDocument/2006/relationships/image" Target="media/image25.jpeg"/><Relationship Id="rId66" Type="http://schemas.openxmlformats.org/officeDocument/2006/relationships/hyperlink" Target="http://www.narbutas.com/assets/DANGOS/NARBUTAS/Kietos-dangos/T1.jpg" TargetMode="External"/><Relationship Id="rId61" Type="http://schemas.openxmlformats.org/officeDocument/2006/relationships/image" Target="media/image30.jpeg"/><Relationship Id="rId8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C3825-3319-43DF-84A7-8D954AB80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33208</Words>
  <Characters>18930</Characters>
  <Application>Microsoft Office Word</Application>
  <DocSecurity>0</DocSecurity>
  <Lines>157</Lines>
  <Paragraphs>104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LinksUpToDate>false</LinksUpToDate>
  <CharactersWithSpaces>52034</CharactersWithSpaces>
  <SharedDoc>false</SharedDoc>
  <HLinks>
    <vt:vector size="150" baseType="variant">
      <vt:variant>
        <vt:i4>7667774</vt:i4>
      </vt:variant>
      <vt:variant>
        <vt:i4>75</vt:i4>
      </vt:variant>
      <vt:variant>
        <vt:i4>0</vt:i4>
      </vt:variant>
      <vt:variant>
        <vt:i4>5</vt:i4>
      </vt:variant>
      <vt:variant>
        <vt:lpwstr>http://www.narbutas.com/assets/DANGOS/NARBUTAS/Kietos-dangos/T1.jpg</vt:lpwstr>
      </vt:variant>
      <vt:variant>
        <vt:lpwstr/>
      </vt:variant>
      <vt:variant>
        <vt:i4>7667774</vt:i4>
      </vt:variant>
      <vt:variant>
        <vt:i4>72</vt:i4>
      </vt:variant>
      <vt:variant>
        <vt:i4>0</vt:i4>
      </vt:variant>
      <vt:variant>
        <vt:i4>5</vt:i4>
      </vt:variant>
      <vt:variant>
        <vt:lpwstr>http://www.narbutas.com/assets/DANGOS/NARBUTAS/Kietos-dangos/T1.jpg</vt:lpwstr>
      </vt:variant>
      <vt:variant>
        <vt:lpwstr/>
      </vt:variant>
      <vt:variant>
        <vt:i4>6619198</vt:i4>
      </vt:variant>
      <vt:variant>
        <vt:i4>69</vt:i4>
      </vt:variant>
      <vt:variant>
        <vt:i4>0</vt:i4>
      </vt:variant>
      <vt:variant>
        <vt:i4>5</vt:i4>
      </vt:variant>
      <vt:variant>
        <vt:lpwstr>http://www.narbutas.com/assets/DANGOS/NARBUTAS/Kietos-dangos/D1.jpg</vt:lpwstr>
      </vt:variant>
      <vt:variant>
        <vt:lpwstr/>
      </vt:variant>
      <vt:variant>
        <vt:i4>7667774</vt:i4>
      </vt:variant>
      <vt:variant>
        <vt:i4>66</vt:i4>
      </vt:variant>
      <vt:variant>
        <vt:i4>0</vt:i4>
      </vt:variant>
      <vt:variant>
        <vt:i4>5</vt:i4>
      </vt:variant>
      <vt:variant>
        <vt:lpwstr>http://www.narbutas.com/assets/DANGOS/NARBUTAS/Kietos-dangos/T1.jpg</vt:lpwstr>
      </vt:variant>
      <vt:variant>
        <vt:lpwstr/>
      </vt:variant>
      <vt:variant>
        <vt:i4>6619198</vt:i4>
      </vt:variant>
      <vt:variant>
        <vt:i4>63</vt:i4>
      </vt:variant>
      <vt:variant>
        <vt:i4>0</vt:i4>
      </vt:variant>
      <vt:variant>
        <vt:i4>5</vt:i4>
      </vt:variant>
      <vt:variant>
        <vt:lpwstr>http://www.narbutas.com/assets/DANGOS/NARBUTAS/Kietos-dangos/D1.jpg</vt:lpwstr>
      </vt:variant>
      <vt:variant>
        <vt:lpwstr/>
      </vt:variant>
      <vt:variant>
        <vt:i4>7667774</vt:i4>
      </vt:variant>
      <vt:variant>
        <vt:i4>60</vt:i4>
      </vt:variant>
      <vt:variant>
        <vt:i4>0</vt:i4>
      </vt:variant>
      <vt:variant>
        <vt:i4>5</vt:i4>
      </vt:variant>
      <vt:variant>
        <vt:lpwstr>http://www.narbutas.com/assets/DANGOS/NARBUTAS/Kietos-dangos/T1.jpg</vt:lpwstr>
      </vt:variant>
      <vt:variant>
        <vt:lpwstr/>
      </vt:variant>
      <vt:variant>
        <vt:i4>6619198</vt:i4>
      </vt:variant>
      <vt:variant>
        <vt:i4>57</vt:i4>
      </vt:variant>
      <vt:variant>
        <vt:i4>0</vt:i4>
      </vt:variant>
      <vt:variant>
        <vt:i4>5</vt:i4>
      </vt:variant>
      <vt:variant>
        <vt:lpwstr>http://www.narbutas.com/assets/DANGOS/NARBUTAS/Kietos-dangos/D1.jpg</vt:lpwstr>
      </vt:variant>
      <vt:variant>
        <vt:lpwstr/>
      </vt:variant>
      <vt:variant>
        <vt:i4>7667774</vt:i4>
      </vt:variant>
      <vt:variant>
        <vt:i4>54</vt:i4>
      </vt:variant>
      <vt:variant>
        <vt:i4>0</vt:i4>
      </vt:variant>
      <vt:variant>
        <vt:i4>5</vt:i4>
      </vt:variant>
      <vt:variant>
        <vt:lpwstr>http://www.narbutas.com/assets/DANGOS/NARBUTAS/Kietos-dangos/T1.jpg</vt:lpwstr>
      </vt:variant>
      <vt:variant>
        <vt:lpwstr/>
      </vt:variant>
      <vt:variant>
        <vt:i4>6619198</vt:i4>
      </vt:variant>
      <vt:variant>
        <vt:i4>51</vt:i4>
      </vt:variant>
      <vt:variant>
        <vt:i4>0</vt:i4>
      </vt:variant>
      <vt:variant>
        <vt:i4>5</vt:i4>
      </vt:variant>
      <vt:variant>
        <vt:lpwstr>http://www.narbutas.com/assets/DANGOS/NARBUTAS/Kietos-dangos/D1.jpg</vt:lpwstr>
      </vt:variant>
      <vt:variant>
        <vt:lpwstr/>
      </vt:variant>
      <vt:variant>
        <vt:i4>7667774</vt:i4>
      </vt:variant>
      <vt:variant>
        <vt:i4>48</vt:i4>
      </vt:variant>
      <vt:variant>
        <vt:i4>0</vt:i4>
      </vt:variant>
      <vt:variant>
        <vt:i4>5</vt:i4>
      </vt:variant>
      <vt:variant>
        <vt:lpwstr>http://www.narbutas.com/assets/DANGOS/NARBUTAS/Kietos-dangos/T1.jpg</vt:lpwstr>
      </vt:variant>
      <vt:variant>
        <vt:lpwstr/>
      </vt:variant>
      <vt:variant>
        <vt:i4>6619198</vt:i4>
      </vt:variant>
      <vt:variant>
        <vt:i4>45</vt:i4>
      </vt:variant>
      <vt:variant>
        <vt:i4>0</vt:i4>
      </vt:variant>
      <vt:variant>
        <vt:i4>5</vt:i4>
      </vt:variant>
      <vt:variant>
        <vt:lpwstr>http://www.narbutas.com/assets/DANGOS/NARBUTAS/Kietos-dangos/D1.jpg</vt:lpwstr>
      </vt:variant>
      <vt:variant>
        <vt:lpwstr/>
      </vt:variant>
      <vt:variant>
        <vt:i4>6619198</vt:i4>
      </vt:variant>
      <vt:variant>
        <vt:i4>42</vt:i4>
      </vt:variant>
      <vt:variant>
        <vt:i4>0</vt:i4>
      </vt:variant>
      <vt:variant>
        <vt:i4>5</vt:i4>
      </vt:variant>
      <vt:variant>
        <vt:lpwstr>http://www.narbutas.com/assets/DANGOS/NARBUTAS/Kietos-dangos/D1.jpg</vt:lpwstr>
      </vt:variant>
      <vt:variant>
        <vt:lpwstr/>
      </vt:variant>
      <vt:variant>
        <vt:i4>6619198</vt:i4>
      </vt:variant>
      <vt:variant>
        <vt:i4>39</vt:i4>
      </vt:variant>
      <vt:variant>
        <vt:i4>0</vt:i4>
      </vt:variant>
      <vt:variant>
        <vt:i4>5</vt:i4>
      </vt:variant>
      <vt:variant>
        <vt:lpwstr>http://www.narbutas.com/assets/DANGOS/NARBUTAS/Kietos-dangos/D1.jpg</vt:lpwstr>
      </vt:variant>
      <vt:variant>
        <vt:lpwstr/>
      </vt:variant>
      <vt:variant>
        <vt:i4>6619198</vt:i4>
      </vt:variant>
      <vt:variant>
        <vt:i4>36</vt:i4>
      </vt:variant>
      <vt:variant>
        <vt:i4>0</vt:i4>
      </vt:variant>
      <vt:variant>
        <vt:i4>5</vt:i4>
      </vt:variant>
      <vt:variant>
        <vt:lpwstr>http://www.narbutas.com/assets/DANGOS/NARBUTAS/Kietos-dangos/D1.jpg</vt:lpwstr>
      </vt:variant>
      <vt:variant>
        <vt:lpwstr/>
      </vt:variant>
      <vt:variant>
        <vt:i4>7667774</vt:i4>
      </vt:variant>
      <vt:variant>
        <vt:i4>30</vt:i4>
      </vt:variant>
      <vt:variant>
        <vt:i4>0</vt:i4>
      </vt:variant>
      <vt:variant>
        <vt:i4>5</vt:i4>
      </vt:variant>
      <vt:variant>
        <vt:lpwstr>http://www.narbutas.com/assets/DANGOS/NARBUTAS/Kietos-dangos/T1.jpg</vt:lpwstr>
      </vt:variant>
      <vt:variant>
        <vt:lpwstr/>
      </vt:variant>
      <vt:variant>
        <vt:i4>6619198</vt:i4>
      </vt:variant>
      <vt:variant>
        <vt:i4>27</vt:i4>
      </vt:variant>
      <vt:variant>
        <vt:i4>0</vt:i4>
      </vt:variant>
      <vt:variant>
        <vt:i4>5</vt:i4>
      </vt:variant>
      <vt:variant>
        <vt:lpwstr>http://www.narbutas.com/assets/DANGOS/NARBUTAS/Kietos-dangos/D1.jpg</vt:lpwstr>
      </vt:variant>
      <vt:variant>
        <vt:lpwstr/>
      </vt:variant>
      <vt:variant>
        <vt:i4>7667774</vt:i4>
      </vt:variant>
      <vt:variant>
        <vt:i4>24</vt:i4>
      </vt:variant>
      <vt:variant>
        <vt:i4>0</vt:i4>
      </vt:variant>
      <vt:variant>
        <vt:i4>5</vt:i4>
      </vt:variant>
      <vt:variant>
        <vt:lpwstr>http://www.narbutas.com/assets/DANGOS/NARBUTAS/Kietos-dangos/T1.jpg</vt:lpwstr>
      </vt:variant>
      <vt:variant>
        <vt:lpwstr/>
      </vt:variant>
      <vt:variant>
        <vt:i4>6619198</vt:i4>
      </vt:variant>
      <vt:variant>
        <vt:i4>21</vt:i4>
      </vt:variant>
      <vt:variant>
        <vt:i4>0</vt:i4>
      </vt:variant>
      <vt:variant>
        <vt:i4>5</vt:i4>
      </vt:variant>
      <vt:variant>
        <vt:lpwstr>http://www.narbutas.com/assets/DANGOS/NARBUTAS/Kietos-dangos/D1.jpg</vt:lpwstr>
      </vt:variant>
      <vt:variant>
        <vt:lpwstr/>
      </vt:variant>
      <vt:variant>
        <vt:i4>7667774</vt:i4>
      </vt:variant>
      <vt:variant>
        <vt:i4>18</vt:i4>
      </vt:variant>
      <vt:variant>
        <vt:i4>0</vt:i4>
      </vt:variant>
      <vt:variant>
        <vt:i4>5</vt:i4>
      </vt:variant>
      <vt:variant>
        <vt:lpwstr>http://www.narbutas.com/assets/DANGOS/NARBUTAS/Kietos-dangos/T1.jpg</vt:lpwstr>
      </vt:variant>
      <vt:variant>
        <vt:lpwstr/>
      </vt:variant>
      <vt:variant>
        <vt:i4>6619198</vt:i4>
      </vt:variant>
      <vt:variant>
        <vt:i4>15</vt:i4>
      </vt:variant>
      <vt:variant>
        <vt:i4>0</vt:i4>
      </vt:variant>
      <vt:variant>
        <vt:i4>5</vt:i4>
      </vt:variant>
      <vt:variant>
        <vt:lpwstr>http://www.narbutas.com/assets/DANGOS/NARBUTAS/Kietos-dangos/D1.jpg</vt:lpwstr>
      </vt:variant>
      <vt:variant>
        <vt:lpwstr/>
      </vt:variant>
      <vt:variant>
        <vt:i4>7667774</vt:i4>
      </vt:variant>
      <vt:variant>
        <vt:i4>12</vt:i4>
      </vt:variant>
      <vt:variant>
        <vt:i4>0</vt:i4>
      </vt:variant>
      <vt:variant>
        <vt:i4>5</vt:i4>
      </vt:variant>
      <vt:variant>
        <vt:lpwstr>http://www.narbutas.com/assets/DANGOS/NARBUTAS/Kietos-dangos/T1.jpg</vt:lpwstr>
      </vt:variant>
      <vt:variant>
        <vt:lpwstr/>
      </vt:variant>
      <vt:variant>
        <vt:i4>6619198</vt:i4>
      </vt:variant>
      <vt:variant>
        <vt:i4>9</vt:i4>
      </vt:variant>
      <vt:variant>
        <vt:i4>0</vt:i4>
      </vt:variant>
      <vt:variant>
        <vt:i4>5</vt:i4>
      </vt:variant>
      <vt:variant>
        <vt:lpwstr>http://www.narbutas.com/assets/DANGOS/NARBUTAS/Kietos-dangos/D1.jpg</vt:lpwstr>
      </vt:variant>
      <vt:variant>
        <vt:lpwstr/>
      </vt:variant>
      <vt:variant>
        <vt:i4>6619198</vt:i4>
      </vt:variant>
      <vt:variant>
        <vt:i4>6</vt:i4>
      </vt:variant>
      <vt:variant>
        <vt:i4>0</vt:i4>
      </vt:variant>
      <vt:variant>
        <vt:i4>5</vt:i4>
      </vt:variant>
      <vt:variant>
        <vt:lpwstr>http://www.narbutas.com/assets/DANGOS/NARBUTAS/Kietos-dangos/D1.jpg</vt:lpwstr>
      </vt:variant>
      <vt:variant>
        <vt:lpwstr/>
      </vt:variant>
      <vt:variant>
        <vt:i4>5570571</vt:i4>
      </vt:variant>
      <vt:variant>
        <vt:i4>3</vt:i4>
      </vt:variant>
      <vt:variant>
        <vt:i4>0</vt:i4>
      </vt:variant>
      <vt:variant>
        <vt:i4>5</vt:i4>
      </vt:variant>
      <vt:variant>
        <vt:lpwstr>http://www.narbutas.com/assets/DANGOS/NARBUTAS/Gobelenai/G57.jpg</vt:lpwstr>
      </vt:variant>
      <vt:variant>
        <vt:lpwstr/>
      </vt:variant>
      <vt:variant>
        <vt:i4>5308427</vt:i4>
      </vt:variant>
      <vt:variant>
        <vt:i4>0</vt:i4>
      </vt:variant>
      <vt:variant>
        <vt:i4>0</vt:i4>
      </vt:variant>
      <vt:variant>
        <vt:i4>5</vt:i4>
      </vt:variant>
      <vt:variant>
        <vt:lpwstr>http://www.narbutas.com/assets/DANGOS/NARBUTAS/Gobelenai/G53.jpg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2015-06-12T04:31:00Z</dcterms:created>
  <dcterms:modified xsi:type="dcterms:W3CDTF">2015-07-01T04:57:00Z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850811481</vt:i4>
  </property>
</Properties>
</file>